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5FD8E" w14:textId="04C69A80" w:rsidR="00852CE3" w:rsidRDefault="00F722AF"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679744" behindDoc="0" locked="0" layoutInCell="1" allowOverlap="1" wp14:anchorId="70EE394B" wp14:editId="3233CC6A">
            <wp:simplePos x="0" y="0"/>
            <wp:positionH relativeFrom="margin">
              <wp:posOffset>4294794</wp:posOffset>
            </wp:positionH>
            <wp:positionV relativeFrom="paragraph">
              <wp:posOffset>-577908</wp:posOffset>
            </wp:positionV>
            <wp:extent cx="1697182" cy="1305424"/>
            <wp:effectExtent l="0" t="0" r="0" b="952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b-removebg-preview.png"/>
                    <pic:cNvPicPr/>
                  </pic:nvPicPr>
                  <pic:blipFill rotWithShape="1">
                    <a:blip r:embed="rId11">
                      <a:extLst>
                        <a:ext uri="{28A0092B-C50C-407E-A947-70E740481C1C}">
                          <a14:useLocalDpi xmlns:a14="http://schemas.microsoft.com/office/drawing/2010/main" val="0"/>
                        </a:ext>
                      </a:extLst>
                    </a:blip>
                    <a:srcRect b="34998"/>
                    <a:stretch/>
                  </pic:blipFill>
                  <pic:spPr bwMode="auto">
                    <a:xfrm>
                      <a:off x="0" y="0"/>
                      <a:ext cx="1697182" cy="130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CA5">
        <w:rPr>
          <w:noProof/>
        </w:rPr>
        <w:drawing>
          <wp:anchor distT="0" distB="0" distL="114300" distR="114300" simplePos="0" relativeHeight="251678720" behindDoc="0" locked="0" layoutInCell="1" allowOverlap="1" wp14:anchorId="40FC2D88" wp14:editId="2CBE4463">
            <wp:simplePos x="0" y="0"/>
            <wp:positionH relativeFrom="column">
              <wp:posOffset>2717396</wp:posOffset>
            </wp:positionH>
            <wp:positionV relativeFrom="paragraph">
              <wp:posOffset>-664614</wp:posOffset>
            </wp:positionV>
            <wp:extent cx="2077720" cy="98367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_1-removebg-preview.png"/>
                    <pic:cNvPicPr/>
                  </pic:nvPicPr>
                  <pic:blipFill rotWithShape="1">
                    <a:blip r:embed="rId12">
                      <a:extLst>
                        <a:ext uri="{28A0092B-C50C-407E-A947-70E740481C1C}">
                          <a14:useLocalDpi xmlns:a14="http://schemas.microsoft.com/office/drawing/2010/main" val="0"/>
                        </a:ext>
                      </a:extLst>
                    </a:blip>
                    <a:srcRect b="47086"/>
                    <a:stretch/>
                  </pic:blipFill>
                  <pic:spPr bwMode="auto">
                    <a:xfrm>
                      <a:off x="0" y="0"/>
                      <a:ext cx="2077720" cy="983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CA5">
        <w:rPr>
          <w:noProof/>
        </w:rPr>
        <w:drawing>
          <wp:anchor distT="0" distB="0" distL="114300" distR="114300" simplePos="0" relativeHeight="251682816" behindDoc="0" locked="0" layoutInCell="1" allowOverlap="1" wp14:anchorId="6AB89C47" wp14:editId="77FC4854">
            <wp:simplePos x="0" y="0"/>
            <wp:positionH relativeFrom="margin">
              <wp:posOffset>1527810</wp:posOffset>
            </wp:positionH>
            <wp:positionV relativeFrom="paragraph">
              <wp:posOffset>-751</wp:posOffset>
            </wp:positionV>
            <wp:extent cx="2376055" cy="1972126"/>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ilding.JPG"/>
                    <pic:cNvPicPr/>
                  </pic:nvPicPr>
                  <pic:blipFill>
                    <a:blip r:embed="rId13">
                      <a:extLst>
                        <a:ext uri="{BEBA8EAE-BF5A-486C-A8C5-ECC9F3942E4B}">
                          <a14:imgProps xmlns:a14="http://schemas.microsoft.com/office/drawing/2010/main">
                            <a14:imgLayer r:embed="rId14">
                              <a14:imgEffect>
                                <a14:backgroundRemoval t="9639" b="96386" l="10000" r="90000"/>
                              </a14:imgEffect>
                            </a14:imgLayer>
                          </a14:imgProps>
                        </a:ext>
                        <a:ext uri="{28A0092B-C50C-407E-A947-70E740481C1C}">
                          <a14:useLocalDpi xmlns:a14="http://schemas.microsoft.com/office/drawing/2010/main" val="0"/>
                        </a:ext>
                      </a:extLst>
                    </a:blip>
                    <a:stretch>
                      <a:fillRect/>
                    </a:stretch>
                  </pic:blipFill>
                  <pic:spPr>
                    <a:xfrm>
                      <a:off x="0" y="0"/>
                      <a:ext cx="2376055" cy="1972126"/>
                    </a:xfrm>
                    <a:prstGeom prst="rect">
                      <a:avLst/>
                    </a:prstGeom>
                  </pic:spPr>
                </pic:pic>
              </a:graphicData>
            </a:graphic>
            <wp14:sizeRelH relativeFrom="margin">
              <wp14:pctWidth>0</wp14:pctWidth>
            </wp14:sizeRelH>
            <wp14:sizeRelV relativeFrom="margin">
              <wp14:pctHeight>0</wp14:pctHeight>
            </wp14:sizeRelV>
          </wp:anchor>
        </w:drawing>
      </w:r>
      <w:r w:rsidR="00852CE3">
        <w:rPr>
          <w:noProof/>
        </w:rPr>
        <w:drawing>
          <wp:anchor distT="0" distB="0" distL="114300" distR="114300" simplePos="0" relativeHeight="251677696" behindDoc="1" locked="0" layoutInCell="1" allowOverlap="1" wp14:anchorId="7EF0F1B8" wp14:editId="3BCAA07B">
            <wp:simplePos x="0" y="0"/>
            <wp:positionH relativeFrom="page">
              <wp:align>right</wp:align>
            </wp:positionH>
            <wp:positionV relativeFrom="paragraph">
              <wp:posOffset>-912091</wp:posOffset>
            </wp:positionV>
            <wp:extent cx="7655153" cy="10737915"/>
            <wp:effectExtent l="0" t="0" r="3175"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5">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63C0E0E3" w14:textId="50E1E42B" w:rsidR="00852CE3" w:rsidRDefault="00852CE3"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680768" behindDoc="0" locked="0" layoutInCell="1" allowOverlap="1" wp14:anchorId="501A973A" wp14:editId="23027F70">
            <wp:simplePos x="0" y="0"/>
            <wp:positionH relativeFrom="margin">
              <wp:posOffset>3352338</wp:posOffset>
            </wp:positionH>
            <wp:positionV relativeFrom="paragraph">
              <wp:posOffset>446405</wp:posOffset>
            </wp:positionV>
            <wp:extent cx="1722120" cy="115062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ey_1.JPG"/>
                    <pic:cNvPicPr/>
                  </pic:nvPicPr>
                  <pic:blipFill>
                    <a:blip r:embed="rId16">
                      <a:extLst>
                        <a:ext uri="{BEBA8EAE-BF5A-486C-A8C5-ECC9F3942E4B}">
                          <a14:imgProps xmlns:a14="http://schemas.microsoft.com/office/drawing/2010/main">
                            <a14:imgLayer r:embed="rId17">
                              <a14:imgEffect>
                                <a14:backgroundRemoval t="12583" b="98013" l="13717" r="93363"/>
                              </a14:imgEffect>
                            </a14:imgLayer>
                          </a14:imgProps>
                        </a:ext>
                        <a:ext uri="{28A0092B-C50C-407E-A947-70E740481C1C}">
                          <a14:useLocalDpi xmlns:a14="http://schemas.microsoft.com/office/drawing/2010/main" val="0"/>
                        </a:ext>
                      </a:extLst>
                    </a:blip>
                    <a:stretch>
                      <a:fillRect/>
                    </a:stretch>
                  </pic:blipFill>
                  <pic:spPr>
                    <a:xfrm>
                      <a:off x="0" y="0"/>
                      <a:ext cx="1722120" cy="1150620"/>
                    </a:xfrm>
                    <a:prstGeom prst="rect">
                      <a:avLst/>
                    </a:prstGeom>
                  </pic:spPr>
                </pic:pic>
              </a:graphicData>
            </a:graphic>
          </wp:anchor>
        </w:drawing>
      </w:r>
    </w:p>
    <w:p w14:paraId="5C68253E" w14:textId="6860DCFB" w:rsidR="00852CE3" w:rsidRDefault="00761CA5"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681792" behindDoc="0" locked="0" layoutInCell="1" allowOverlap="1" wp14:anchorId="54ED4B6A" wp14:editId="18DEE287">
            <wp:simplePos x="0" y="0"/>
            <wp:positionH relativeFrom="column">
              <wp:posOffset>4435360</wp:posOffset>
            </wp:positionH>
            <wp:positionV relativeFrom="paragraph">
              <wp:posOffset>28344</wp:posOffset>
            </wp:positionV>
            <wp:extent cx="1715578" cy="1411778"/>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viroment.JPG"/>
                    <pic:cNvPicPr/>
                  </pic:nvPicPr>
                  <pic:blipFill>
                    <a:blip r:embed="rId18">
                      <a:extLst>
                        <a:ext uri="{BEBA8EAE-BF5A-486C-A8C5-ECC9F3942E4B}">
                          <a14:imgProps xmlns:a14="http://schemas.microsoft.com/office/drawing/2010/main">
                            <a14:imgLayer r:embed="rId19">
                              <a14:imgEffect>
                                <a14:backgroundRemoval t="9494" b="98734" l="9896" r="99479">
                                  <a14:foregroundMark x1="65104" y1="27848" x2="72917" y2="28481"/>
                                  <a14:foregroundMark x1="65104" y1="50633" x2="65104" y2="50633"/>
                                  <a14:foregroundMark x1="85938" y1="44937" x2="85938" y2="44937"/>
                                </a14:backgroundRemoval>
                              </a14:imgEffect>
                            </a14:imgLayer>
                          </a14:imgProps>
                        </a:ext>
                        <a:ext uri="{28A0092B-C50C-407E-A947-70E740481C1C}">
                          <a14:useLocalDpi xmlns:a14="http://schemas.microsoft.com/office/drawing/2010/main" val="0"/>
                        </a:ext>
                      </a:extLst>
                    </a:blip>
                    <a:stretch>
                      <a:fillRect/>
                    </a:stretch>
                  </pic:blipFill>
                  <pic:spPr>
                    <a:xfrm>
                      <a:off x="0" y="0"/>
                      <a:ext cx="1720356" cy="1415710"/>
                    </a:xfrm>
                    <a:prstGeom prst="rect">
                      <a:avLst/>
                    </a:prstGeom>
                  </pic:spPr>
                </pic:pic>
              </a:graphicData>
            </a:graphic>
            <wp14:sizeRelH relativeFrom="margin">
              <wp14:pctWidth>0</wp14:pctWidth>
            </wp14:sizeRelH>
            <wp14:sizeRelV relativeFrom="margin">
              <wp14:pctHeight>0</wp14:pctHeight>
            </wp14:sizeRelV>
          </wp:anchor>
        </w:drawing>
      </w:r>
    </w:p>
    <w:p w14:paraId="5C99A4E4"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29323EB1"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342E8620" w14:textId="508EF4E5" w:rsidR="00852CE3" w:rsidRDefault="003D6B45" w:rsidP="00DC653C">
      <w:pPr>
        <w:adjustRightInd w:val="0"/>
        <w:snapToGrid w:val="0"/>
        <w:rPr>
          <w:rFonts w:ascii="微軟正黑體" w:eastAsia="微軟正黑體" w:hAnsi="微軟正黑體"/>
          <w:b/>
          <w:color w:val="7030A0"/>
          <w:sz w:val="52"/>
          <w:szCs w:val="52"/>
          <w:lang w:eastAsia="zh-TW"/>
        </w:rPr>
      </w:pPr>
      <w:r>
        <w:rPr>
          <w:rFonts w:ascii="微軟正黑體" w:eastAsia="微軟正黑體" w:hAnsi="微軟正黑體"/>
          <w:b/>
          <w:noProof/>
          <w:sz w:val="52"/>
          <w:szCs w:val="52"/>
        </w:rPr>
        <mc:AlternateContent>
          <mc:Choice Requires="wps">
            <w:drawing>
              <wp:anchor distT="0" distB="0" distL="114300" distR="114300" simplePos="0" relativeHeight="251683840" behindDoc="0" locked="0" layoutInCell="1" allowOverlap="1" wp14:anchorId="494D4559" wp14:editId="3FFD9C09">
                <wp:simplePos x="0" y="0"/>
                <wp:positionH relativeFrom="column">
                  <wp:posOffset>-1143423</wp:posOffset>
                </wp:positionH>
                <wp:positionV relativeFrom="paragraph">
                  <wp:posOffset>434129</wp:posOffset>
                </wp:positionV>
                <wp:extent cx="7536815" cy="1337733"/>
                <wp:effectExtent l="0" t="0" r="6985" b="0"/>
                <wp:wrapNone/>
                <wp:docPr id="4" name="文字方塊 4"/>
                <wp:cNvGraphicFramePr/>
                <a:graphic xmlns:a="http://schemas.openxmlformats.org/drawingml/2006/main">
                  <a:graphicData uri="http://schemas.microsoft.com/office/word/2010/wordprocessingShape">
                    <wps:wsp>
                      <wps:cNvSpPr txBox="1"/>
                      <wps:spPr>
                        <a:xfrm>
                          <a:off x="0" y="0"/>
                          <a:ext cx="7536815" cy="1337733"/>
                        </a:xfrm>
                        <a:prstGeom prst="rect">
                          <a:avLst/>
                        </a:prstGeom>
                        <a:solidFill>
                          <a:schemeClr val="lt1">
                            <a:alpha val="55000"/>
                          </a:schemeClr>
                        </a:solidFill>
                        <a:ln w="6350">
                          <a:noFill/>
                        </a:ln>
                      </wps:spPr>
                      <wps:txbx>
                        <w:txbxContent>
                          <w:p w14:paraId="241DA560" w14:textId="2FA99751" w:rsidR="003D6B45" w:rsidRPr="00F26704" w:rsidRDefault="003A2C93" w:rsidP="003D6B45">
                            <w:pPr>
                              <w:adjustRightInd w:val="0"/>
                              <w:snapToGrid w:val="0"/>
                              <w:jc w:val="center"/>
                              <w:rPr>
                                <w:rFonts w:ascii="微軟正黑體" w:eastAsia="微軟正黑體" w:hAnsi="微軟正黑體"/>
                                <w:b/>
                                <w:color w:val="7030A0"/>
                                <w:sz w:val="52"/>
                                <w:szCs w:val="52"/>
                                <w:lang w:eastAsia="zh-TW"/>
                              </w:rPr>
                            </w:pPr>
                            <w:r w:rsidRPr="003A2C93">
                              <w:rPr>
                                <w:rFonts w:ascii="微軟正黑體" w:eastAsia="DengXian" w:hAnsi="微軟正黑體" w:hint="eastAsia"/>
                                <w:b/>
                                <w:color w:val="7030A0"/>
                                <w:sz w:val="52"/>
                                <w:szCs w:val="52"/>
                              </w:rPr>
                              <w:t>生活与社会（中一至中三）</w:t>
                            </w:r>
                          </w:p>
                          <w:p w14:paraId="205E1E22" w14:textId="1086F507" w:rsidR="003D6B45" w:rsidRPr="00F26704" w:rsidRDefault="003A2C93" w:rsidP="00F26704">
                            <w:pPr>
                              <w:adjustRightInd w:val="0"/>
                              <w:snapToGrid w:val="0"/>
                              <w:jc w:val="center"/>
                              <w:rPr>
                                <w:rFonts w:ascii="微軟正黑體" w:eastAsia="微軟正黑體" w:hAnsi="微軟正黑體"/>
                                <w:b/>
                                <w:color w:val="7030A0"/>
                                <w:sz w:val="52"/>
                                <w:szCs w:val="52"/>
                                <w:lang w:eastAsia="zh-TW"/>
                              </w:rPr>
                            </w:pPr>
                            <w:r w:rsidRPr="003A2C93">
                              <w:rPr>
                                <w:rFonts w:ascii="微軟正黑體" w:eastAsia="DengXian" w:hAnsi="微軟正黑體" w:hint="eastAsia"/>
                                <w:b/>
                                <w:color w:val="7030A0"/>
                                <w:sz w:val="52"/>
                                <w:szCs w:val="52"/>
                              </w:rPr>
                              <w:t>（同时适用于公民、经济与社会（中一至中三））</w:t>
                            </w:r>
                          </w:p>
                          <w:p w14:paraId="55B6B20D" w14:textId="77777777" w:rsidR="003D6B45" w:rsidRDefault="003D6B45" w:rsidP="003D6B45">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D4559" id="_x0000_t202" coordsize="21600,21600" o:spt="202" path="m,l,21600r21600,l21600,xe">
                <v:stroke joinstyle="miter"/>
                <v:path gradientshapeok="t" o:connecttype="rect"/>
              </v:shapetype>
              <v:shape id="文字方塊 4" o:spid="_x0000_s1026" type="#_x0000_t202" style="position:absolute;margin-left:-90.05pt;margin-top:34.2pt;width:593.45pt;height:105.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" fillcolor="white [3201]" stroked="f" strokeweight=".5pt">
                <v:fill opacity="35980f"/>
                <v:textbox>
                  <w:txbxContent>
                    <w:p w14:paraId="241DA560" w14:textId="2FA99751" w:rsidR="003D6B45" w:rsidRPr="00F26704" w:rsidRDefault="003A2C93" w:rsidP="003D6B45">
                      <w:pPr>
                        <w:adjustRightInd w:val="0"/>
                        <w:snapToGrid w:val="0"/>
                        <w:jc w:val="center"/>
                        <w:rPr>
                          <w:rFonts w:ascii="微軟正黑體" w:eastAsia="微軟正黑體" w:hAnsi="微軟正黑體"/>
                          <w:b/>
                          <w:color w:val="7030A0"/>
                          <w:sz w:val="52"/>
                          <w:szCs w:val="52"/>
                          <w:lang w:eastAsia="zh-TW"/>
                        </w:rPr>
                      </w:pPr>
                      <w:r w:rsidRPr="003A2C93">
                        <w:rPr>
                          <w:rFonts w:ascii="微軟正黑體" w:eastAsia="DengXian" w:hAnsi="微軟正黑體" w:hint="eastAsia"/>
                          <w:b/>
                          <w:color w:val="7030A0"/>
                          <w:sz w:val="52"/>
                          <w:szCs w:val="52"/>
                        </w:rPr>
                        <w:t>生活与社会（中一至中三）</w:t>
                      </w:r>
                    </w:p>
                    <w:p w14:paraId="205E1E22" w14:textId="1086F507" w:rsidR="003D6B45" w:rsidRPr="00F26704" w:rsidRDefault="003A2C93" w:rsidP="00F26704">
                      <w:pPr>
                        <w:adjustRightInd w:val="0"/>
                        <w:snapToGrid w:val="0"/>
                        <w:jc w:val="center"/>
                        <w:rPr>
                          <w:rFonts w:ascii="微軟正黑體" w:eastAsia="微軟正黑體" w:hAnsi="微軟正黑體"/>
                          <w:b/>
                          <w:color w:val="7030A0"/>
                          <w:sz w:val="52"/>
                          <w:szCs w:val="52"/>
                          <w:lang w:eastAsia="zh-TW"/>
                        </w:rPr>
                      </w:pPr>
                      <w:r w:rsidRPr="003A2C93">
                        <w:rPr>
                          <w:rFonts w:ascii="微軟正黑體" w:eastAsia="DengXian" w:hAnsi="微軟正黑體" w:hint="eastAsia"/>
                          <w:b/>
                          <w:color w:val="7030A0"/>
                          <w:sz w:val="52"/>
                          <w:szCs w:val="52"/>
                        </w:rPr>
                        <w:t>（同时适用于公民、经济与社会（中一至中三））</w:t>
                      </w:r>
                    </w:p>
                    <w:p w14:paraId="55B6B20D" w14:textId="77777777" w:rsidR="003D6B45" w:rsidRDefault="003D6B45" w:rsidP="003D6B45">
                      <w:pPr>
                        <w:rPr>
                          <w:lang w:eastAsia="zh-TW"/>
                        </w:rPr>
                      </w:pPr>
                    </w:p>
                  </w:txbxContent>
                </v:textbox>
              </v:shape>
            </w:pict>
          </mc:Fallback>
        </mc:AlternateContent>
      </w:r>
    </w:p>
    <w:p w14:paraId="19958A34" w14:textId="66AF92FF" w:rsidR="003D6B45" w:rsidRDefault="003D6B45" w:rsidP="00852CE3">
      <w:pPr>
        <w:adjustRightInd w:val="0"/>
        <w:snapToGrid w:val="0"/>
        <w:jc w:val="center"/>
        <w:rPr>
          <w:rFonts w:ascii="微軟正黑體" w:eastAsia="微軟正黑體" w:hAnsi="微軟正黑體"/>
          <w:b/>
          <w:color w:val="7030A0"/>
          <w:sz w:val="52"/>
          <w:szCs w:val="52"/>
          <w:lang w:eastAsia="zh-TW"/>
        </w:rPr>
      </w:pPr>
    </w:p>
    <w:p w14:paraId="6D03771A" w14:textId="75EA0129" w:rsidR="003D6B45" w:rsidRDefault="003D6B45" w:rsidP="00852CE3">
      <w:pPr>
        <w:adjustRightInd w:val="0"/>
        <w:snapToGrid w:val="0"/>
        <w:jc w:val="center"/>
        <w:rPr>
          <w:rFonts w:ascii="微軟正黑體" w:eastAsia="微軟正黑體" w:hAnsi="微軟正黑體"/>
          <w:b/>
          <w:color w:val="7030A0"/>
          <w:sz w:val="52"/>
          <w:szCs w:val="52"/>
          <w:lang w:eastAsia="zh-TW"/>
        </w:rPr>
      </w:pPr>
    </w:p>
    <w:p w14:paraId="7CB83764" w14:textId="653DA221" w:rsidR="00EE152E" w:rsidRPr="00BC31AF" w:rsidRDefault="003A2C93">
      <w:pPr>
        <w:adjustRightInd w:val="0"/>
        <w:snapToGrid w:val="0"/>
        <w:jc w:val="center"/>
        <w:rPr>
          <w:rFonts w:ascii="微軟正黑體" w:eastAsia="微軟正黑體" w:hAnsi="微軟正黑體"/>
          <w:b/>
          <w:color w:val="7030A0"/>
          <w:sz w:val="52"/>
          <w:szCs w:val="52"/>
          <w:lang w:eastAsia="zh-TW"/>
        </w:rPr>
      </w:pPr>
      <w:r w:rsidRPr="003A2C93">
        <w:rPr>
          <w:rFonts w:ascii="微軟正黑體" w:eastAsia="DengXian" w:hAnsi="微軟正黑體" w:hint="eastAsia"/>
          <w:b/>
          <w:color w:val="0070C0"/>
          <w:sz w:val="52"/>
          <w:szCs w:val="52"/>
        </w:rPr>
        <w:t>粤港澳大湾区资源套</w:t>
      </w:r>
    </w:p>
    <w:p w14:paraId="049B826D" w14:textId="58C1F7B1" w:rsidR="0077269F" w:rsidRPr="00F26704" w:rsidRDefault="003A2C93" w:rsidP="00F26704">
      <w:pPr>
        <w:jc w:val="center"/>
        <w:rPr>
          <w:rFonts w:eastAsia="微軟正黑體"/>
          <w:b/>
          <w:color w:val="0070C0"/>
          <w:sz w:val="52"/>
          <w:szCs w:val="52"/>
          <w:lang w:eastAsia="zh-TW"/>
        </w:rPr>
      </w:pPr>
      <w:r w:rsidRPr="003A2C93">
        <w:rPr>
          <w:rFonts w:eastAsia="DengXian" w:hint="eastAsia"/>
          <w:b/>
          <w:color w:val="0070C0"/>
          <w:sz w:val="52"/>
          <w:szCs w:val="52"/>
        </w:rPr>
        <w:t>补充学与教资源</w:t>
      </w:r>
    </w:p>
    <w:p w14:paraId="7900677A" w14:textId="5663A28C" w:rsidR="00362AEB" w:rsidRPr="00DC653C" w:rsidRDefault="003A2C93" w:rsidP="00852CE3">
      <w:pPr>
        <w:adjustRightInd w:val="0"/>
        <w:snapToGrid w:val="0"/>
        <w:jc w:val="center"/>
        <w:rPr>
          <w:rFonts w:ascii="微軟正黑體" w:eastAsia="微軟正黑體" w:hAnsi="微軟正黑體"/>
          <w:b/>
          <w:color w:val="C00000"/>
          <w:sz w:val="62"/>
          <w:szCs w:val="62"/>
          <w:lang w:eastAsia="zh-HK"/>
        </w:rPr>
      </w:pPr>
      <w:r w:rsidRPr="003A2C93">
        <w:rPr>
          <w:rFonts w:ascii="微軟正黑體" w:eastAsia="DengXian" w:hAnsi="微軟正黑體" w:hint="eastAsia"/>
          <w:b/>
          <w:color w:val="C00000"/>
          <w:sz w:val="52"/>
          <w:szCs w:val="52"/>
        </w:rPr>
        <w:t>「智慧城市」作为未来社会的发展方向</w:t>
      </w:r>
    </w:p>
    <w:p w14:paraId="2D8DE274" w14:textId="475FB165" w:rsidR="00526364" w:rsidRDefault="003A2C93" w:rsidP="00DC653C">
      <w:pPr>
        <w:adjustRightInd w:val="0"/>
        <w:snapToGrid w:val="0"/>
        <w:rPr>
          <w:b/>
          <w:sz w:val="60"/>
          <w:szCs w:val="60"/>
          <w:lang w:eastAsia="zh-HK"/>
        </w:rPr>
      </w:pPr>
      <w:r>
        <w:rPr>
          <w:rFonts w:eastAsia="微軟正黑體"/>
          <w:b/>
          <w:noProof/>
          <w:color w:val="C00000"/>
          <w:sz w:val="62"/>
          <w:szCs w:val="62"/>
        </w:rPr>
        <mc:AlternateContent>
          <mc:Choice Requires="wps">
            <w:drawing>
              <wp:anchor distT="0" distB="0" distL="114300" distR="114300" simplePos="0" relativeHeight="251684864" behindDoc="0" locked="0" layoutInCell="1" allowOverlap="1" wp14:anchorId="2FF5CF5B" wp14:editId="62F313A2">
                <wp:simplePos x="0" y="0"/>
                <wp:positionH relativeFrom="column">
                  <wp:posOffset>-286053</wp:posOffset>
                </wp:positionH>
                <wp:positionV relativeFrom="paragraph">
                  <wp:posOffset>393893</wp:posOffset>
                </wp:positionV>
                <wp:extent cx="2675467" cy="1253066"/>
                <wp:effectExtent l="0" t="0" r="0" b="4445"/>
                <wp:wrapNone/>
                <wp:docPr id="22" name="文字方塊 22"/>
                <wp:cNvGraphicFramePr/>
                <a:graphic xmlns:a="http://schemas.openxmlformats.org/drawingml/2006/main">
                  <a:graphicData uri="http://schemas.microsoft.com/office/word/2010/wordprocessingShape">
                    <wps:wsp>
                      <wps:cNvSpPr txBox="1"/>
                      <wps:spPr>
                        <a:xfrm>
                          <a:off x="0" y="0"/>
                          <a:ext cx="2675467" cy="1253066"/>
                        </a:xfrm>
                        <a:prstGeom prst="rect">
                          <a:avLst/>
                        </a:prstGeom>
                        <a:noFill/>
                        <a:ln w="6350">
                          <a:noFill/>
                        </a:ln>
                      </wps:spPr>
                      <wps:txbx>
                        <w:txbxContent>
                          <w:p w14:paraId="22C54AFA" w14:textId="5B9658E6" w:rsidR="00BC31AF" w:rsidRPr="00976C9B" w:rsidRDefault="003A2C93" w:rsidP="00BC31AF">
                            <w:pPr>
                              <w:rPr>
                                <w:rFonts w:eastAsia="微軟正黑體"/>
                                <w:b/>
                                <w:color w:val="C00000"/>
                                <w:sz w:val="62"/>
                                <w:szCs w:val="62"/>
                                <w:lang w:eastAsia="zh-TW"/>
                              </w:rPr>
                            </w:pPr>
                            <w:r w:rsidRPr="003A2C93">
                              <w:rPr>
                                <w:rFonts w:eastAsia="DengXian" w:hint="eastAsia"/>
                                <w:sz w:val="32"/>
                                <w:szCs w:val="32"/>
                              </w:rPr>
                              <w:t>教育局</w:t>
                            </w:r>
                          </w:p>
                          <w:p w14:paraId="05DA2121" w14:textId="11107C78" w:rsidR="00BC31AF" w:rsidRPr="00775E84" w:rsidRDefault="003A2C93" w:rsidP="00BC31AF">
                            <w:pPr>
                              <w:adjustRightInd w:val="0"/>
                              <w:snapToGrid w:val="0"/>
                              <w:rPr>
                                <w:rFonts w:eastAsia="微軟正黑體"/>
                                <w:sz w:val="32"/>
                                <w:szCs w:val="32"/>
                                <w:lang w:eastAsia="zh-HK"/>
                              </w:rPr>
                            </w:pPr>
                            <w:r w:rsidRPr="003A2C93">
                              <w:rPr>
                                <w:rFonts w:eastAsia="DengXian" w:hint="eastAsia"/>
                                <w:sz w:val="32"/>
                                <w:szCs w:val="32"/>
                              </w:rPr>
                              <w:t>课程发展处</w:t>
                            </w:r>
                          </w:p>
                          <w:p w14:paraId="1C35AD55" w14:textId="1BEE0DB5" w:rsidR="00BC31AF" w:rsidRDefault="003A2C93" w:rsidP="00BC31AF">
                            <w:pPr>
                              <w:adjustRightInd w:val="0"/>
                              <w:snapToGrid w:val="0"/>
                              <w:rPr>
                                <w:rFonts w:eastAsia="微軟正黑體"/>
                                <w:sz w:val="32"/>
                                <w:szCs w:val="32"/>
                                <w:lang w:eastAsia="zh-HK"/>
                              </w:rPr>
                            </w:pPr>
                            <w:r w:rsidRPr="003A2C93">
                              <w:rPr>
                                <w:rFonts w:eastAsia="DengXian" w:hint="eastAsia"/>
                                <w:sz w:val="32"/>
                                <w:szCs w:val="32"/>
                              </w:rPr>
                              <w:t>个人、社会及人文教育组</w:t>
                            </w:r>
                          </w:p>
                          <w:p w14:paraId="52474E26" w14:textId="77777777" w:rsidR="00BC31AF" w:rsidRDefault="00BC31AF" w:rsidP="00BC31AF">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CF5B" id="文字方塊 22" o:spid="_x0000_s1027" type="#_x0000_t202" style="position:absolute;margin-left:-22.5pt;margin-top:31pt;width:210.65pt;height:98.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" filled="f" stroked="f" strokeweight=".5pt">
                <v:textbox>
                  <w:txbxContent>
                    <w:p w14:paraId="22C54AFA" w14:textId="5B9658E6" w:rsidR="00BC31AF" w:rsidRPr="00976C9B" w:rsidRDefault="003A2C93" w:rsidP="00BC31AF">
                      <w:pPr>
                        <w:rPr>
                          <w:rFonts w:eastAsia="微軟正黑體"/>
                          <w:b/>
                          <w:color w:val="C00000"/>
                          <w:sz w:val="62"/>
                          <w:szCs w:val="62"/>
                          <w:lang w:eastAsia="zh-TW"/>
                        </w:rPr>
                      </w:pPr>
                      <w:r w:rsidRPr="003A2C93">
                        <w:rPr>
                          <w:rFonts w:eastAsia="DengXian" w:hint="eastAsia"/>
                          <w:sz w:val="32"/>
                          <w:szCs w:val="32"/>
                        </w:rPr>
                        <w:t>教育局</w:t>
                      </w:r>
                    </w:p>
                    <w:p w14:paraId="05DA2121" w14:textId="11107C78" w:rsidR="00BC31AF" w:rsidRPr="00775E84" w:rsidRDefault="003A2C93" w:rsidP="00BC31AF">
                      <w:pPr>
                        <w:adjustRightInd w:val="0"/>
                        <w:snapToGrid w:val="0"/>
                        <w:rPr>
                          <w:rFonts w:eastAsia="微軟正黑體"/>
                          <w:sz w:val="32"/>
                          <w:szCs w:val="32"/>
                          <w:lang w:eastAsia="zh-HK"/>
                        </w:rPr>
                      </w:pPr>
                      <w:r w:rsidRPr="003A2C93">
                        <w:rPr>
                          <w:rFonts w:eastAsia="DengXian" w:hint="eastAsia"/>
                          <w:sz w:val="32"/>
                          <w:szCs w:val="32"/>
                        </w:rPr>
                        <w:t>课程发展处</w:t>
                      </w:r>
                    </w:p>
                    <w:p w14:paraId="1C35AD55" w14:textId="1BEE0DB5" w:rsidR="00BC31AF" w:rsidRDefault="003A2C93" w:rsidP="00BC31AF">
                      <w:pPr>
                        <w:adjustRightInd w:val="0"/>
                        <w:snapToGrid w:val="0"/>
                        <w:rPr>
                          <w:rFonts w:eastAsia="微軟正黑體"/>
                          <w:sz w:val="32"/>
                          <w:szCs w:val="32"/>
                          <w:lang w:eastAsia="zh-HK"/>
                        </w:rPr>
                      </w:pPr>
                      <w:r w:rsidRPr="003A2C93">
                        <w:rPr>
                          <w:rFonts w:eastAsia="DengXian" w:hint="eastAsia"/>
                          <w:sz w:val="32"/>
                          <w:szCs w:val="32"/>
                        </w:rPr>
                        <w:t>个人、社会及人文教育组</w:t>
                      </w:r>
                    </w:p>
                    <w:p w14:paraId="52474E26" w14:textId="77777777" w:rsidR="00BC31AF" w:rsidRDefault="00BC31AF" w:rsidP="00BC31AF">
                      <w:pPr>
                        <w:rPr>
                          <w:lang w:eastAsia="zh-TW"/>
                        </w:rPr>
                      </w:pPr>
                    </w:p>
                  </w:txbxContent>
                </v:textbox>
              </v:shape>
            </w:pict>
          </mc:Fallback>
        </mc:AlternateContent>
      </w:r>
      <w:r w:rsidR="0067442F" w:rsidRPr="00E66615">
        <w:rPr>
          <w:b/>
          <w:sz w:val="60"/>
          <w:szCs w:val="60"/>
          <w:lang w:eastAsia="zh-HK"/>
        </w:rPr>
        <w:br w:type="page"/>
      </w:r>
    </w:p>
    <w:p w14:paraId="6107A8B5" w14:textId="5C62C27B" w:rsidR="00526364" w:rsidRPr="0070166E" w:rsidRDefault="003A2C93" w:rsidP="00526364">
      <w:pPr>
        <w:spacing w:line="264" w:lineRule="auto"/>
        <w:jc w:val="center"/>
        <w:rPr>
          <w:rFonts w:eastAsia="SimSun"/>
          <w:kern w:val="2"/>
        </w:rPr>
      </w:pPr>
      <w:r w:rsidRPr="003A2C93">
        <w:rPr>
          <w:rFonts w:ascii="微軟正黑體" w:eastAsia="DengXian" w:hAnsi="微軟正黑體" w:cs="微軟正黑體" w:hint="eastAsia"/>
          <w:b/>
          <w:bCs/>
          <w:kern w:val="2"/>
          <w:sz w:val="48"/>
          <w:szCs w:val="48"/>
          <w:u w:val="single"/>
        </w:rPr>
        <w:lastRenderedPageBreak/>
        <w:t>简介</w:t>
      </w:r>
    </w:p>
    <w:p w14:paraId="7DE00809" w14:textId="50008723" w:rsidR="00526364" w:rsidRPr="0070166E" w:rsidRDefault="003A2C93" w:rsidP="00132428">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3A2C93">
        <w:rPr>
          <w:rFonts w:ascii="微軟正黑體" w:eastAsia="DengXian" w:hAnsi="微軟正黑體" w:cs="微軟正黑體" w:hint="eastAsia"/>
          <w:kern w:val="2"/>
          <w:sz w:val="36"/>
          <w:szCs w:val="36"/>
        </w:rPr>
        <w:t>教育局课程发展处个人、社会及人文教育组委托香港中文大学商学院决策科学与企业经济学系发展本教材。</w:t>
      </w:r>
    </w:p>
    <w:p w14:paraId="16A12AC5" w14:textId="04023DEE" w:rsidR="00526364" w:rsidRPr="0070166E" w:rsidRDefault="003A2C93" w:rsidP="0096128D">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3A2C93">
        <w:rPr>
          <w:rFonts w:ascii="微軟正黑體" w:eastAsia="DengXian" w:hAnsi="微軟正黑體" w:cs="微軟正黑體" w:hint="eastAsia"/>
          <w:kern w:val="2"/>
          <w:sz w:val="36"/>
          <w:szCs w:val="36"/>
        </w:rPr>
        <w:t>教材</w:t>
      </w:r>
      <w:r w:rsidRPr="003A2C93">
        <w:rPr>
          <w:rFonts w:ascii="微軟正黑體" w:eastAsia="DengXian" w:hAnsi="微軟正黑體" w:cs="微軟正黑體" w:hint="eastAsia"/>
          <w:b/>
          <w:kern w:val="2"/>
          <w:sz w:val="36"/>
          <w:szCs w:val="36"/>
        </w:rPr>
        <w:t>涵盖</w:t>
      </w:r>
      <w:r w:rsidRPr="0070166E">
        <w:rPr>
          <w:rFonts w:ascii="微軟正黑體" w:eastAsia="微軟正黑體" w:hAnsi="微軟正黑體" w:cs="微軟正黑體" w:hint="eastAsia"/>
          <w:kern w:val="2"/>
          <w:sz w:val="36"/>
          <w:szCs w:val="36"/>
        </w:rPr>
        <w:t>⽣</w:t>
      </w:r>
      <w:r w:rsidRPr="003A2C93">
        <w:rPr>
          <w:rFonts w:ascii="微軟正黑體" w:eastAsia="DengXian" w:hAnsi="微軟正黑體" w:cs="微軟正黑體" w:hint="eastAsia"/>
          <w:kern w:val="2"/>
          <w:sz w:val="36"/>
          <w:szCs w:val="36"/>
        </w:rPr>
        <w:t>活与社会（中一至中三）／公民、经济与社会（中一至中三）下列</w:t>
      </w:r>
      <w:r w:rsidRPr="003A2C93">
        <w:rPr>
          <w:rFonts w:ascii="微軟正黑體" w:eastAsia="DengXian" w:hAnsi="微軟正黑體" w:cs="微軟正黑體" w:hint="eastAsia"/>
          <w:b/>
          <w:kern w:val="2"/>
          <w:sz w:val="36"/>
          <w:szCs w:val="36"/>
        </w:rPr>
        <w:t>必须学习元素</w:t>
      </w:r>
      <w:r w:rsidRPr="003A2C93">
        <w:rPr>
          <w:rFonts w:ascii="微軟正黑體" w:eastAsia="DengXian" w:hAnsi="微軟正黑體" w:cs="微軟正黑體" w:hint="eastAsia"/>
          <w:kern w:val="2"/>
          <w:sz w:val="36"/>
          <w:szCs w:val="36"/>
        </w:rPr>
        <w:t>：</w:t>
      </w:r>
    </w:p>
    <w:p w14:paraId="47AFC6FB" w14:textId="7A302D49" w:rsidR="0070166E" w:rsidRPr="0070166E" w:rsidRDefault="003A2C93" w:rsidP="0070166E">
      <w:pPr>
        <w:widowControl w:val="0"/>
        <w:autoSpaceDE w:val="0"/>
        <w:autoSpaceDN w:val="0"/>
        <w:adjustRightInd w:val="0"/>
        <w:spacing w:beforeLines="50" w:before="180" w:line="264" w:lineRule="auto"/>
        <w:ind w:left="482"/>
        <w:rPr>
          <w:rFonts w:ascii="MicrosoftJhengHeiRegular" w:eastAsia="MicrosoftJhengHeiRegular" w:cs="MicrosoftJhengHeiRegular"/>
          <w:b/>
          <w:kern w:val="2"/>
          <w:sz w:val="36"/>
          <w:szCs w:val="36"/>
          <w:lang w:eastAsia="zh-TW"/>
        </w:rPr>
      </w:pPr>
      <w:r w:rsidRPr="003A2C93">
        <w:rPr>
          <w:rFonts w:ascii="MicrosoftJhengHeiRegular" w:eastAsia="DengXian" w:cs="MicrosoftJhengHeiRegular" w:hint="eastAsia"/>
          <w:b/>
          <w:kern w:val="2"/>
          <w:sz w:val="36"/>
          <w:szCs w:val="36"/>
        </w:rPr>
        <w:t>「未来社会的发展方向」</w:t>
      </w:r>
    </w:p>
    <w:p w14:paraId="58B6F501" w14:textId="74C2681C" w:rsidR="00526364" w:rsidRPr="0070166E" w:rsidRDefault="003A2C93" w:rsidP="00526364">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3A2C93">
        <w:rPr>
          <w:rFonts w:ascii="微軟正黑體" w:eastAsia="DengXian" w:hAnsi="微軟正黑體" w:cs="微軟正黑體" w:hint="eastAsia"/>
          <w:kern w:val="2"/>
          <w:sz w:val="36"/>
          <w:szCs w:val="36"/>
        </w:rPr>
        <w:t>教材提供多元化的学习活动，让学生学习知识和概念、发展技能及培养正面的价值观和态度，同时附有教学指引及活动建议供教师参考。</w:t>
      </w:r>
    </w:p>
    <w:p w14:paraId="4CD00CC8" w14:textId="36D2E879" w:rsidR="00526364" w:rsidRPr="00526364" w:rsidRDefault="00526364" w:rsidP="00526364">
      <w:pPr>
        <w:rPr>
          <w:rFonts w:eastAsia="SimSun"/>
          <w:kern w:val="2"/>
          <w:lang w:eastAsia="zh-TW"/>
        </w:rPr>
      </w:pPr>
    </w:p>
    <w:p w14:paraId="04E07BCE" w14:textId="77777777" w:rsidR="00526364" w:rsidRDefault="00526364">
      <w:pPr>
        <w:spacing w:after="160" w:line="259" w:lineRule="auto"/>
        <w:rPr>
          <w:b/>
          <w:sz w:val="60"/>
          <w:szCs w:val="60"/>
          <w:lang w:eastAsia="zh-HK"/>
        </w:rPr>
      </w:pPr>
      <w:r>
        <w:rPr>
          <w:b/>
          <w:sz w:val="60"/>
          <w:szCs w:val="60"/>
          <w:lang w:eastAsia="zh-HK"/>
        </w:rPr>
        <w:br w:type="page"/>
      </w:r>
    </w:p>
    <w:p w14:paraId="6596B0E9" w14:textId="4D7FA1A9" w:rsidR="001D294F" w:rsidRPr="00E66615" w:rsidRDefault="003A2C93" w:rsidP="001776CC">
      <w:pPr>
        <w:adjustRightInd w:val="0"/>
        <w:snapToGrid w:val="0"/>
        <w:spacing w:line="276" w:lineRule="auto"/>
        <w:jc w:val="center"/>
        <w:rPr>
          <w:rFonts w:eastAsia="微軟正黑體"/>
          <w:b/>
          <w:sz w:val="28"/>
          <w:szCs w:val="28"/>
        </w:rPr>
      </w:pPr>
      <w:r w:rsidRPr="003A2C93">
        <w:rPr>
          <w:rFonts w:eastAsia="DengXian" w:hint="eastAsia"/>
          <w:b/>
          <w:sz w:val="28"/>
          <w:szCs w:val="28"/>
        </w:rPr>
        <w:t>目录</w:t>
      </w:r>
    </w:p>
    <w:p w14:paraId="610DC411" w14:textId="77777777" w:rsidR="001D294F" w:rsidRPr="00E66615" w:rsidRDefault="001D294F" w:rsidP="001776CC">
      <w:pPr>
        <w:adjustRightInd w:val="0"/>
        <w:snapToGrid w:val="0"/>
        <w:spacing w:line="276" w:lineRule="auto"/>
        <w:jc w:val="center"/>
        <w:rPr>
          <w:rFonts w:eastAsia="微軟正黑體"/>
          <w:b/>
        </w:rPr>
      </w:pPr>
    </w:p>
    <w:tbl>
      <w:tblPr>
        <w:tblStyle w:val="a8"/>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07"/>
        <w:gridCol w:w="1706"/>
        <w:gridCol w:w="850"/>
      </w:tblGrid>
      <w:tr w:rsidR="001D294F" w:rsidRPr="00E66615" w14:paraId="305188AF" w14:textId="77777777" w:rsidTr="6C759CCE">
        <w:trPr>
          <w:jc w:val="center"/>
        </w:trPr>
        <w:tc>
          <w:tcPr>
            <w:tcW w:w="5807" w:type="dxa"/>
          </w:tcPr>
          <w:p w14:paraId="6827AFD1" w14:textId="21AB7669" w:rsidR="001D294F" w:rsidRPr="00E66615" w:rsidRDefault="003A2C93">
            <w:pPr>
              <w:adjustRightInd w:val="0"/>
              <w:snapToGrid w:val="0"/>
              <w:spacing w:line="276" w:lineRule="auto"/>
              <w:rPr>
                <w:lang w:eastAsia="zh-TW"/>
              </w:rPr>
            </w:pPr>
            <w:r w:rsidRPr="003A2C93">
              <w:rPr>
                <w:rFonts w:eastAsia="DengXian" w:hint="eastAsia"/>
              </w:rPr>
              <w:t>补充学与教资源：「智慧城市」作为未来社会的发展方向</w:t>
            </w:r>
          </w:p>
        </w:tc>
        <w:tc>
          <w:tcPr>
            <w:tcW w:w="1706" w:type="dxa"/>
          </w:tcPr>
          <w:p w14:paraId="5590D77D" w14:textId="3D9C53D4" w:rsidR="001D294F" w:rsidRPr="00E66615" w:rsidDel="00E06AE7" w:rsidRDefault="003A2C93" w:rsidP="001776CC">
            <w:pPr>
              <w:adjustRightInd w:val="0"/>
              <w:snapToGrid w:val="0"/>
              <w:spacing w:line="276" w:lineRule="auto"/>
            </w:pPr>
            <w:r w:rsidRPr="003A2C93">
              <w:rPr>
                <w:rFonts w:eastAsia="DengXian" w:hint="eastAsia"/>
              </w:rPr>
              <w:t>简介</w:t>
            </w:r>
          </w:p>
        </w:tc>
        <w:tc>
          <w:tcPr>
            <w:tcW w:w="850" w:type="dxa"/>
          </w:tcPr>
          <w:p w14:paraId="30A7CC33" w14:textId="2E1A0389" w:rsidR="001D294F" w:rsidRPr="000378BD" w:rsidRDefault="003A2C93" w:rsidP="001776CC">
            <w:pPr>
              <w:adjustRightInd w:val="0"/>
              <w:snapToGrid w:val="0"/>
              <w:spacing w:line="276" w:lineRule="auto"/>
              <w:rPr>
                <w:lang w:eastAsia="zh-HK"/>
              </w:rPr>
            </w:pPr>
            <w:r w:rsidRPr="003A2C93">
              <w:rPr>
                <w:rFonts w:eastAsia="DengXian" w:hint="eastAsia"/>
              </w:rPr>
              <w:t>页</w:t>
            </w:r>
            <w:r w:rsidRPr="003A2C93">
              <w:rPr>
                <w:rFonts w:eastAsia="DengXian"/>
              </w:rPr>
              <w:t>4</w:t>
            </w:r>
          </w:p>
        </w:tc>
      </w:tr>
      <w:tr w:rsidR="001D294F" w:rsidRPr="00E66615" w14:paraId="16889C5C" w14:textId="77777777" w:rsidTr="6C759CCE">
        <w:trPr>
          <w:jc w:val="center"/>
        </w:trPr>
        <w:tc>
          <w:tcPr>
            <w:tcW w:w="5807" w:type="dxa"/>
          </w:tcPr>
          <w:p w14:paraId="42F57857" w14:textId="6CB1FCF7" w:rsidR="001D294F" w:rsidRPr="00E66615" w:rsidRDefault="003A2C93" w:rsidP="00597F20">
            <w:pPr>
              <w:adjustRightInd w:val="0"/>
              <w:snapToGrid w:val="0"/>
              <w:spacing w:line="276" w:lineRule="auto"/>
              <w:rPr>
                <w:lang w:eastAsia="zh-TW"/>
              </w:rPr>
            </w:pPr>
            <w:r w:rsidRPr="003A2C93">
              <w:rPr>
                <w:rFonts w:eastAsia="DengXian" w:hint="eastAsia"/>
              </w:rPr>
              <w:t>第一课节：甚么是「</w:t>
            </w:r>
            <w:r w:rsidRPr="003A2C93">
              <w:rPr>
                <w:rFonts w:eastAsia="DengXian" w:hint="eastAsia"/>
                <w:color w:val="000000"/>
              </w:rPr>
              <w:t>智慧城市」？</w:t>
            </w:r>
          </w:p>
        </w:tc>
        <w:tc>
          <w:tcPr>
            <w:tcW w:w="1706" w:type="dxa"/>
          </w:tcPr>
          <w:p w14:paraId="5E16887B" w14:textId="29E0C96F" w:rsidR="001D294F" w:rsidRPr="00E66615" w:rsidRDefault="003A2C93" w:rsidP="001776CC">
            <w:pPr>
              <w:adjustRightInd w:val="0"/>
              <w:snapToGrid w:val="0"/>
              <w:spacing w:line="276" w:lineRule="auto"/>
              <w:rPr>
                <w:lang w:eastAsia="zh-HK"/>
              </w:rPr>
            </w:pPr>
            <w:r w:rsidRPr="003A2C93">
              <w:rPr>
                <w:rFonts w:eastAsia="DengXian" w:hint="eastAsia"/>
              </w:rPr>
              <w:t>教学设计</w:t>
            </w:r>
          </w:p>
        </w:tc>
        <w:tc>
          <w:tcPr>
            <w:tcW w:w="850" w:type="dxa"/>
          </w:tcPr>
          <w:p w14:paraId="217EBF96" w14:textId="4DB567C1" w:rsidR="001D294F" w:rsidRPr="000378BD" w:rsidRDefault="003A2C93" w:rsidP="001776CC">
            <w:pPr>
              <w:adjustRightInd w:val="0"/>
              <w:snapToGrid w:val="0"/>
              <w:spacing w:line="276" w:lineRule="auto"/>
              <w:rPr>
                <w:lang w:eastAsia="zh-HK"/>
              </w:rPr>
            </w:pPr>
            <w:r w:rsidRPr="003A2C93">
              <w:rPr>
                <w:rFonts w:eastAsia="DengXian" w:hint="eastAsia"/>
              </w:rPr>
              <w:t>页</w:t>
            </w:r>
            <w:r w:rsidRPr="003A2C93">
              <w:rPr>
                <w:rFonts w:eastAsia="DengXian"/>
              </w:rPr>
              <w:t>5</w:t>
            </w:r>
          </w:p>
        </w:tc>
      </w:tr>
      <w:tr w:rsidR="001D294F" w:rsidRPr="00E66615" w14:paraId="399FAD21" w14:textId="77777777" w:rsidTr="6C759CCE">
        <w:trPr>
          <w:jc w:val="center"/>
        </w:trPr>
        <w:tc>
          <w:tcPr>
            <w:tcW w:w="5807" w:type="dxa"/>
          </w:tcPr>
          <w:p w14:paraId="01880462" w14:textId="37F56123" w:rsidR="001D294F" w:rsidRPr="00E66615" w:rsidRDefault="003A2C93" w:rsidP="00E47E0D">
            <w:pPr>
              <w:adjustRightInd w:val="0"/>
              <w:snapToGrid w:val="0"/>
              <w:spacing w:line="276" w:lineRule="auto"/>
              <w:rPr>
                <w:lang w:eastAsia="zh-TW"/>
              </w:rPr>
            </w:pPr>
            <w:r w:rsidRPr="003A2C93">
              <w:rPr>
                <w:rFonts w:eastAsia="DengXian" w:hint="eastAsia"/>
              </w:rPr>
              <w:t>第二及第三课节：</w:t>
            </w:r>
            <w:r w:rsidRPr="003A2C93">
              <w:rPr>
                <w:rFonts w:eastAsia="DengXian" w:hint="eastAsia"/>
                <w:color w:val="000000"/>
              </w:rPr>
              <w:t>智慧城市如何透过应用科技去提升人们的生活素质？</w:t>
            </w:r>
          </w:p>
        </w:tc>
        <w:tc>
          <w:tcPr>
            <w:tcW w:w="1706" w:type="dxa"/>
          </w:tcPr>
          <w:p w14:paraId="5A1CC7F1" w14:textId="1507173B" w:rsidR="001D294F" w:rsidRPr="00E66615" w:rsidRDefault="003A2C93" w:rsidP="001776CC">
            <w:pPr>
              <w:adjustRightInd w:val="0"/>
              <w:snapToGrid w:val="0"/>
              <w:spacing w:line="276" w:lineRule="auto"/>
              <w:rPr>
                <w:lang w:eastAsia="zh-HK"/>
              </w:rPr>
            </w:pPr>
            <w:r w:rsidRPr="003A2C93">
              <w:rPr>
                <w:rFonts w:eastAsia="DengXian" w:hint="eastAsia"/>
              </w:rPr>
              <w:t>教学设计</w:t>
            </w:r>
          </w:p>
        </w:tc>
        <w:tc>
          <w:tcPr>
            <w:tcW w:w="850" w:type="dxa"/>
          </w:tcPr>
          <w:p w14:paraId="1D2F4611" w14:textId="56F4E66C" w:rsidR="001D294F" w:rsidRPr="000378BD" w:rsidRDefault="003A2C93" w:rsidP="001776CC">
            <w:pPr>
              <w:adjustRightInd w:val="0"/>
              <w:snapToGrid w:val="0"/>
              <w:spacing w:line="276" w:lineRule="auto"/>
              <w:rPr>
                <w:lang w:eastAsia="zh-HK"/>
              </w:rPr>
            </w:pPr>
            <w:r w:rsidRPr="003A2C93">
              <w:rPr>
                <w:rFonts w:eastAsia="DengXian" w:hint="eastAsia"/>
              </w:rPr>
              <w:t>页</w:t>
            </w:r>
            <w:r w:rsidRPr="003A2C93">
              <w:rPr>
                <w:rFonts w:eastAsia="DengXian"/>
              </w:rPr>
              <w:t>7</w:t>
            </w:r>
          </w:p>
        </w:tc>
      </w:tr>
      <w:tr w:rsidR="001D294F" w:rsidRPr="00E66615" w14:paraId="150D7742" w14:textId="77777777" w:rsidTr="6C759CCE">
        <w:trPr>
          <w:jc w:val="center"/>
        </w:trPr>
        <w:tc>
          <w:tcPr>
            <w:tcW w:w="5807" w:type="dxa"/>
          </w:tcPr>
          <w:p w14:paraId="31D20C72" w14:textId="503D490B" w:rsidR="00D73EAC" w:rsidRPr="00753A2E" w:rsidRDefault="003A2C93" w:rsidP="000F6013">
            <w:pPr>
              <w:adjustRightInd w:val="0"/>
              <w:snapToGrid w:val="0"/>
              <w:spacing w:line="276" w:lineRule="auto"/>
              <w:rPr>
                <w:color w:val="000000"/>
                <w:lang w:eastAsia="zh-HK"/>
              </w:rPr>
            </w:pPr>
            <w:r w:rsidRPr="003A2C93">
              <w:rPr>
                <w:rFonts w:eastAsia="DengXian" w:hint="eastAsia"/>
              </w:rPr>
              <w:t>第四及第五课节：智慧城市的发展：</w:t>
            </w:r>
            <w:r w:rsidRPr="003A2C93">
              <w:rPr>
                <w:rFonts w:eastAsia="DengXian" w:hint="eastAsia"/>
                <w:color w:val="000000"/>
              </w:rPr>
              <w:t>粤港澳大湾区及内地其他城市</w:t>
            </w:r>
          </w:p>
        </w:tc>
        <w:tc>
          <w:tcPr>
            <w:tcW w:w="1706" w:type="dxa"/>
          </w:tcPr>
          <w:p w14:paraId="62343466" w14:textId="4A6B6D24" w:rsidR="001D294F" w:rsidRPr="00E66615" w:rsidRDefault="003A2C93" w:rsidP="001776CC">
            <w:pPr>
              <w:adjustRightInd w:val="0"/>
              <w:snapToGrid w:val="0"/>
              <w:spacing w:line="276" w:lineRule="auto"/>
              <w:rPr>
                <w:lang w:eastAsia="zh-HK"/>
              </w:rPr>
            </w:pPr>
            <w:r w:rsidRPr="003A2C93">
              <w:rPr>
                <w:rFonts w:eastAsia="DengXian" w:hint="eastAsia"/>
              </w:rPr>
              <w:t>教学设计</w:t>
            </w:r>
          </w:p>
        </w:tc>
        <w:tc>
          <w:tcPr>
            <w:tcW w:w="850" w:type="dxa"/>
          </w:tcPr>
          <w:p w14:paraId="07CB15BC" w14:textId="544DAED7" w:rsidR="001D294F" w:rsidRPr="000378BD" w:rsidRDefault="003A2C93" w:rsidP="001776CC">
            <w:pPr>
              <w:adjustRightInd w:val="0"/>
              <w:snapToGrid w:val="0"/>
              <w:spacing w:line="276" w:lineRule="auto"/>
              <w:rPr>
                <w:lang w:eastAsia="zh-HK"/>
              </w:rPr>
            </w:pPr>
            <w:r w:rsidRPr="003A2C93">
              <w:rPr>
                <w:rFonts w:eastAsia="DengXian" w:hint="eastAsia"/>
              </w:rPr>
              <w:t>页</w:t>
            </w:r>
            <w:r w:rsidRPr="003A2C93">
              <w:rPr>
                <w:rFonts w:eastAsia="DengXian"/>
              </w:rPr>
              <w:t>9</w:t>
            </w:r>
          </w:p>
        </w:tc>
      </w:tr>
      <w:tr w:rsidR="001F5260" w:rsidRPr="00E66615" w14:paraId="48D4C068" w14:textId="77777777" w:rsidTr="6C759CCE">
        <w:trPr>
          <w:jc w:val="center"/>
        </w:trPr>
        <w:tc>
          <w:tcPr>
            <w:tcW w:w="5807" w:type="dxa"/>
          </w:tcPr>
          <w:p w14:paraId="26A9C389" w14:textId="0C037CB2" w:rsidR="001F5260" w:rsidRPr="00E66615" w:rsidRDefault="003A2C93">
            <w:pPr>
              <w:adjustRightInd w:val="0"/>
              <w:snapToGrid w:val="0"/>
              <w:spacing w:line="276" w:lineRule="auto"/>
              <w:rPr>
                <w:lang w:eastAsia="zh-TW"/>
              </w:rPr>
            </w:pPr>
            <w:r w:rsidRPr="003A2C93">
              <w:rPr>
                <w:rFonts w:eastAsia="DengXian" w:hint="eastAsia"/>
              </w:rPr>
              <w:t>第六课节：世界各地的智慧城市发展</w:t>
            </w:r>
          </w:p>
        </w:tc>
        <w:tc>
          <w:tcPr>
            <w:tcW w:w="1706" w:type="dxa"/>
          </w:tcPr>
          <w:p w14:paraId="59BF19BD" w14:textId="582758E2" w:rsidR="001F5260" w:rsidRPr="00E66615" w:rsidRDefault="003A2C93" w:rsidP="001776CC">
            <w:pPr>
              <w:adjustRightInd w:val="0"/>
              <w:snapToGrid w:val="0"/>
              <w:spacing w:line="276" w:lineRule="auto"/>
              <w:rPr>
                <w:lang w:eastAsia="zh-HK"/>
              </w:rPr>
            </w:pPr>
            <w:r w:rsidRPr="003A2C93">
              <w:rPr>
                <w:rFonts w:eastAsia="DengXian" w:hint="eastAsia"/>
              </w:rPr>
              <w:t>教学设计</w:t>
            </w:r>
          </w:p>
        </w:tc>
        <w:tc>
          <w:tcPr>
            <w:tcW w:w="850" w:type="dxa"/>
          </w:tcPr>
          <w:p w14:paraId="134B3FA1" w14:textId="6B7C27C4" w:rsidR="001F5260" w:rsidRPr="000378BD" w:rsidRDefault="003A2C93" w:rsidP="001776CC">
            <w:pPr>
              <w:adjustRightInd w:val="0"/>
              <w:snapToGrid w:val="0"/>
              <w:spacing w:line="276" w:lineRule="auto"/>
              <w:rPr>
                <w:lang w:eastAsia="zh-HK"/>
              </w:rPr>
            </w:pPr>
            <w:r w:rsidRPr="003A2C93">
              <w:rPr>
                <w:rFonts w:eastAsia="DengXian" w:hint="eastAsia"/>
              </w:rPr>
              <w:t>页</w:t>
            </w:r>
            <w:r w:rsidRPr="003A2C93">
              <w:rPr>
                <w:rFonts w:eastAsia="DengXian"/>
              </w:rPr>
              <w:t>11</w:t>
            </w:r>
          </w:p>
        </w:tc>
      </w:tr>
      <w:tr w:rsidR="00362B57" w:rsidRPr="00E66615" w14:paraId="6C896174" w14:textId="77777777" w:rsidTr="6C759CCE">
        <w:trPr>
          <w:jc w:val="center"/>
        </w:trPr>
        <w:tc>
          <w:tcPr>
            <w:tcW w:w="5807" w:type="dxa"/>
          </w:tcPr>
          <w:p w14:paraId="3DC1923F" w14:textId="53539401" w:rsidR="00362B57" w:rsidRPr="00E66615" w:rsidRDefault="003A2C93" w:rsidP="00597F20">
            <w:pPr>
              <w:adjustRightInd w:val="0"/>
              <w:snapToGrid w:val="0"/>
              <w:spacing w:line="276" w:lineRule="auto"/>
              <w:rPr>
                <w:lang w:eastAsia="zh-TW"/>
              </w:rPr>
            </w:pPr>
            <w:r w:rsidRPr="003A2C93">
              <w:rPr>
                <w:rFonts w:eastAsia="DengXian" w:hint="eastAsia"/>
              </w:rPr>
              <w:t>第一课节：甚么是「</w:t>
            </w:r>
            <w:r w:rsidRPr="003A2C93">
              <w:rPr>
                <w:rFonts w:eastAsia="DengXian" w:hint="eastAsia"/>
                <w:color w:val="000000"/>
              </w:rPr>
              <w:t>智慧城市」？</w:t>
            </w:r>
          </w:p>
        </w:tc>
        <w:tc>
          <w:tcPr>
            <w:tcW w:w="1706" w:type="dxa"/>
          </w:tcPr>
          <w:p w14:paraId="46144AC3" w14:textId="69B0D08F" w:rsidR="00362B57" w:rsidRPr="00E66615" w:rsidRDefault="003A2C93" w:rsidP="00362B57">
            <w:pPr>
              <w:adjustRightInd w:val="0"/>
              <w:snapToGrid w:val="0"/>
              <w:spacing w:line="276" w:lineRule="auto"/>
              <w:rPr>
                <w:b/>
              </w:rPr>
            </w:pPr>
            <w:r w:rsidRPr="003A2C93">
              <w:rPr>
                <w:rFonts w:eastAsia="DengXian" w:hint="eastAsia"/>
              </w:rPr>
              <w:t>学与教材料</w:t>
            </w:r>
          </w:p>
        </w:tc>
        <w:tc>
          <w:tcPr>
            <w:tcW w:w="850" w:type="dxa"/>
          </w:tcPr>
          <w:p w14:paraId="1384E672" w14:textId="3B4CC925" w:rsidR="00362B57" w:rsidRPr="000378BD" w:rsidRDefault="003A2C93" w:rsidP="00362B57">
            <w:pPr>
              <w:adjustRightInd w:val="0"/>
              <w:snapToGrid w:val="0"/>
              <w:spacing w:line="276" w:lineRule="auto"/>
            </w:pPr>
            <w:r w:rsidRPr="003A2C93">
              <w:rPr>
                <w:rFonts w:eastAsia="DengXian" w:hint="eastAsia"/>
              </w:rPr>
              <w:t>页</w:t>
            </w:r>
            <w:r w:rsidRPr="003A2C93">
              <w:rPr>
                <w:rFonts w:eastAsia="DengXian"/>
              </w:rPr>
              <w:t>13</w:t>
            </w:r>
          </w:p>
        </w:tc>
      </w:tr>
      <w:tr w:rsidR="00362B57" w:rsidRPr="00E66615" w14:paraId="41C9E3B4" w14:textId="77777777" w:rsidTr="6C759CCE">
        <w:trPr>
          <w:jc w:val="center"/>
        </w:trPr>
        <w:tc>
          <w:tcPr>
            <w:tcW w:w="5807" w:type="dxa"/>
          </w:tcPr>
          <w:p w14:paraId="6D6C8843" w14:textId="17F63418" w:rsidR="00362B57" w:rsidRPr="00E66615" w:rsidRDefault="003A2C93" w:rsidP="00E47E0D">
            <w:pPr>
              <w:adjustRightInd w:val="0"/>
              <w:snapToGrid w:val="0"/>
              <w:spacing w:line="276" w:lineRule="auto"/>
              <w:rPr>
                <w:lang w:eastAsia="zh-TW"/>
              </w:rPr>
            </w:pPr>
            <w:r w:rsidRPr="003A2C93">
              <w:rPr>
                <w:rFonts w:eastAsia="DengXian" w:hint="eastAsia"/>
              </w:rPr>
              <w:t>第二及第三课节：</w:t>
            </w:r>
            <w:r w:rsidRPr="003A2C93">
              <w:rPr>
                <w:rFonts w:eastAsia="DengXian" w:hint="eastAsia"/>
                <w:color w:val="000000"/>
              </w:rPr>
              <w:t>智慧城市如何透过应用科技去提升人们的生活素质？</w:t>
            </w:r>
          </w:p>
        </w:tc>
        <w:tc>
          <w:tcPr>
            <w:tcW w:w="1706" w:type="dxa"/>
          </w:tcPr>
          <w:p w14:paraId="77B46C8B" w14:textId="3CAFD7B0" w:rsidR="00362B57" w:rsidRPr="00E66615" w:rsidRDefault="003A2C93" w:rsidP="00362B57">
            <w:pPr>
              <w:adjustRightInd w:val="0"/>
              <w:snapToGrid w:val="0"/>
              <w:spacing w:line="276" w:lineRule="auto"/>
            </w:pPr>
            <w:r w:rsidRPr="003A2C93">
              <w:rPr>
                <w:rFonts w:eastAsia="DengXian" w:hint="eastAsia"/>
              </w:rPr>
              <w:t>学与教材料</w:t>
            </w:r>
          </w:p>
        </w:tc>
        <w:tc>
          <w:tcPr>
            <w:tcW w:w="850" w:type="dxa"/>
          </w:tcPr>
          <w:p w14:paraId="5FB51A96" w14:textId="15D8C267" w:rsidR="00362B57" w:rsidRPr="000378BD" w:rsidRDefault="003A2C93" w:rsidP="00362B57">
            <w:pPr>
              <w:adjustRightInd w:val="0"/>
              <w:snapToGrid w:val="0"/>
              <w:spacing w:line="276" w:lineRule="auto"/>
            </w:pPr>
            <w:r w:rsidRPr="003A2C93">
              <w:rPr>
                <w:rFonts w:eastAsia="DengXian" w:hint="eastAsia"/>
              </w:rPr>
              <w:t>页</w:t>
            </w:r>
            <w:r w:rsidRPr="003A2C93">
              <w:rPr>
                <w:rFonts w:eastAsia="DengXian"/>
              </w:rPr>
              <w:t>19</w:t>
            </w:r>
          </w:p>
        </w:tc>
      </w:tr>
      <w:tr w:rsidR="00753A2E" w:rsidRPr="00E66615" w14:paraId="184815B0" w14:textId="77777777" w:rsidTr="6C759CCE">
        <w:trPr>
          <w:jc w:val="center"/>
        </w:trPr>
        <w:tc>
          <w:tcPr>
            <w:tcW w:w="5807" w:type="dxa"/>
          </w:tcPr>
          <w:p w14:paraId="793149DA" w14:textId="5E31CD9D" w:rsidR="00753A2E" w:rsidRPr="00E66615" w:rsidRDefault="003A2C93" w:rsidP="00753A2E">
            <w:pPr>
              <w:adjustRightInd w:val="0"/>
              <w:snapToGrid w:val="0"/>
              <w:spacing w:line="276" w:lineRule="auto"/>
              <w:rPr>
                <w:lang w:eastAsia="zh-TW"/>
              </w:rPr>
            </w:pPr>
            <w:r w:rsidRPr="003A2C93">
              <w:rPr>
                <w:rFonts w:eastAsia="DengXian" w:hint="eastAsia"/>
              </w:rPr>
              <w:t>第四及第五课节：智慧城市的发展：</w:t>
            </w:r>
            <w:r w:rsidRPr="003A2C93">
              <w:rPr>
                <w:rFonts w:eastAsia="DengXian" w:hint="eastAsia"/>
                <w:color w:val="000000"/>
              </w:rPr>
              <w:t>粤港澳大湾区及内地其他城市</w:t>
            </w:r>
          </w:p>
        </w:tc>
        <w:tc>
          <w:tcPr>
            <w:tcW w:w="1706" w:type="dxa"/>
          </w:tcPr>
          <w:p w14:paraId="72EB2BC0" w14:textId="09717F8D" w:rsidR="00753A2E" w:rsidRPr="00E66615" w:rsidRDefault="003A2C93" w:rsidP="00753A2E">
            <w:pPr>
              <w:adjustRightInd w:val="0"/>
              <w:snapToGrid w:val="0"/>
              <w:spacing w:line="276" w:lineRule="auto"/>
              <w:rPr>
                <w:lang w:eastAsia="zh-HK"/>
              </w:rPr>
            </w:pPr>
            <w:r w:rsidRPr="003A2C93">
              <w:rPr>
                <w:rFonts w:eastAsia="DengXian" w:hint="eastAsia"/>
              </w:rPr>
              <w:t>学与教材料</w:t>
            </w:r>
          </w:p>
        </w:tc>
        <w:tc>
          <w:tcPr>
            <w:tcW w:w="850" w:type="dxa"/>
          </w:tcPr>
          <w:p w14:paraId="42FA52D2" w14:textId="30B000E2" w:rsidR="00753A2E" w:rsidRPr="000378BD" w:rsidRDefault="003A2C93" w:rsidP="00753A2E">
            <w:pPr>
              <w:adjustRightInd w:val="0"/>
              <w:snapToGrid w:val="0"/>
              <w:spacing w:line="276" w:lineRule="auto"/>
              <w:rPr>
                <w:lang w:eastAsia="zh-HK"/>
              </w:rPr>
            </w:pPr>
            <w:r w:rsidRPr="003A2C93">
              <w:rPr>
                <w:rFonts w:eastAsia="DengXian" w:hint="eastAsia"/>
              </w:rPr>
              <w:t>页</w:t>
            </w:r>
            <w:r w:rsidRPr="003A2C93">
              <w:rPr>
                <w:rFonts w:eastAsia="DengXian"/>
              </w:rPr>
              <w:t>26</w:t>
            </w:r>
          </w:p>
        </w:tc>
      </w:tr>
      <w:tr w:rsidR="001F7AC4" w:rsidRPr="00E66615" w14:paraId="18026D31" w14:textId="77777777" w:rsidTr="6C759CCE">
        <w:trPr>
          <w:jc w:val="center"/>
        </w:trPr>
        <w:tc>
          <w:tcPr>
            <w:tcW w:w="5807" w:type="dxa"/>
          </w:tcPr>
          <w:p w14:paraId="43FE1B04" w14:textId="33A65DD5" w:rsidR="001F7AC4" w:rsidRPr="00E66615" w:rsidRDefault="003A2C93" w:rsidP="000F6013">
            <w:pPr>
              <w:adjustRightInd w:val="0"/>
              <w:snapToGrid w:val="0"/>
              <w:spacing w:line="276" w:lineRule="auto"/>
              <w:rPr>
                <w:lang w:eastAsia="zh-TW"/>
              </w:rPr>
            </w:pPr>
            <w:r w:rsidRPr="003A2C93">
              <w:rPr>
                <w:rFonts w:eastAsia="DengXian" w:hint="eastAsia"/>
              </w:rPr>
              <w:t>第六课节：世界各地的智慧城市发展</w:t>
            </w:r>
          </w:p>
        </w:tc>
        <w:tc>
          <w:tcPr>
            <w:tcW w:w="1706" w:type="dxa"/>
          </w:tcPr>
          <w:p w14:paraId="065F2ED1" w14:textId="6157DD9A" w:rsidR="001F7AC4" w:rsidRPr="00E66615" w:rsidRDefault="003A2C93" w:rsidP="00362B57">
            <w:pPr>
              <w:adjustRightInd w:val="0"/>
              <w:snapToGrid w:val="0"/>
              <w:spacing w:line="276" w:lineRule="auto"/>
              <w:rPr>
                <w:lang w:eastAsia="zh-HK"/>
              </w:rPr>
            </w:pPr>
            <w:r w:rsidRPr="003A2C93">
              <w:rPr>
                <w:rFonts w:eastAsia="DengXian" w:hint="eastAsia"/>
              </w:rPr>
              <w:t>学与教材料</w:t>
            </w:r>
          </w:p>
        </w:tc>
        <w:tc>
          <w:tcPr>
            <w:tcW w:w="850" w:type="dxa"/>
          </w:tcPr>
          <w:p w14:paraId="0C93AA8C" w14:textId="3C2F4A93" w:rsidR="001F7AC4" w:rsidRPr="000378BD" w:rsidRDefault="003A2C93">
            <w:pPr>
              <w:adjustRightInd w:val="0"/>
              <w:snapToGrid w:val="0"/>
              <w:spacing w:line="276" w:lineRule="auto"/>
              <w:rPr>
                <w:lang w:eastAsia="zh-HK"/>
              </w:rPr>
            </w:pPr>
            <w:r w:rsidRPr="003A2C93">
              <w:rPr>
                <w:rFonts w:eastAsia="DengXian" w:hint="eastAsia"/>
              </w:rPr>
              <w:t>页</w:t>
            </w:r>
            <w:r w:rsidRPr="003A2C93">
              <w:rPr>
                <w:rFonts w:eastAsia="DengXian"/>
              </w:rPr>
              <w:t>36</w:t>
            </w:r>
          </w:p>
        </w:tc>
      </w:tr>
      <w:tr w:rsidR="001D294F" w:rsidRPr="00E66615" w14:paraId="691C32E7" w14:textId="77777777" w:rsidTr="6C759CCE">
        <w:trPr>
          <w:jc w:val="center"/>
        </w:trPr>
        <w:tc>
          <w:tcPr>
            <w:tcW w:w="5807" w:type="dxa"/>
          </w:tcPr>
          <w:p w14:paraId="2074BAC9" w14:textId="18F595EB" w:rsidR="001D294F" w:rsidRPr="00E66615" w:rsidRDefault="003A2C93" w:rsidP="001776CC">
            <w:pPr>
              <w:adjustRightInd w:val="0"/>
              <w:snapToGrid w:val="0"/>
              <w:spacing w:line="276" w:lineRule="auto"/>
            </w:pPr>
            <w:r w:rsidRPr="003A2C93">
              <w:rPr>
                <w:rFonts w:eastAsia="DengXian" w:hint="eastAsia"/>
              </w:rPr>
              <w:t>参考资料</w:t>
            </w:r>
          </w:p>
        </w:tc>
        <w:tc>
          <w:tcPr>
            <w:tcW w:w="1706" w:type="dxa"/>
          </w:tcPr>
          <w:p w14:paraId="392E6D30" w14:textId="2F7FA354" w:rsidR="001D294F" w:rsidRPr="00E66615" w:rsidRDefault="003A2C93" w:rsidP="001776CC">
            <w:pPr>
              <w:adjustRightInd w:val="0"/>
              <w:snapToGrid w:val="0"/>
              <w:spacing w:line="276" w:lineRule="auto"/>
              <w:rPr>
                <w:lang w:eastAsia="zh-HK"/>
              </w:rPr>
            </w:pPr>
            <w:r w:rsidRPr="003A2C93">
              <w:rPr>
                <w:rFonts w:eastAsia="DengXian" w:hint="eastAsia"/>
              </w:rPr>
              <w:t>学与教材料</w:t>
            </w:r>
          </w:p>
        </w:tc>
        <w:tc>
          <w:tcPr>
            <w:tcW w:w="850" w:type="dxa"/>
          </w:tcPr>
          <w:p w14:paraId="451F9ECF" w14:textId="0EB6B09A" w:rsidR="001D294F" w:rsidRPr="000378BD" w:rsidRDefault="003A2C93" w:rsidP="001776CC">
            <w:pPr>
              <w:adjustRightInd w:val="0"/>
              <w:snapToGrid w:val="0"/>
              <w:spacing w:line="276" w:lineRule="auto"/>
              <w:rPr>
                <w:lang w:eastAsia="zh-HK"/>
              </w:rPr>
            </w:pPr>
            <w:r w:rsidRPr="003A2C93">
              <w:rPr>
                <w:rFonts w:eastAsia="DengXian" w:hint="eastAsia"/>
              </w:rPr>
              <w:t>页</w:t>
            </w:r>
            <w:r w:rsidRPr="003A2C93">
              <w:rPr>
                <w:rFonts w:eastAsia="DengXian"/>
              </w:rPr>
              <w:t>43</w:t>
            </w:r>
          </w:p>
        </w:tc>
      </w:tr>
    </w:tbl>
    <w:p w14:paraId="7E6FFC70" w14:textId="2029D6D7" w:rsidR="6C759CCE" w:rsidRDefault="6C759CCE"/>
    <w:p w14:paraId="4E1903BB" w14:textId="15FB5ADF" w:rsidR="001D294F" w:rsidRDefault="001D294F" w:rsidP="006B5A69">
      <w:pPr>
        <w:adjustRightInd w:val="0"/>
        <w:snapToGrid w:val="0"/>
        <w:spacing w:line="276" w:lineRule="auto"/>
        <w:rPr>
          <w:b/>
          <w:color w:val="000000"/>
          <w:lang w:eastAsia="zh-TW"/>
        </w:rPr>
      </w:pPr>
    </w:p>
    <w:p w14:paraId="66D9D6DB" w14:textId="54626B59" w:rsidR="00303BF1" w:rsidRPr="006B5A69" w:rsidRDefault="003A2C93" w:rsidP="006B5A69">
      <w:pPr>
        <w:adjustRightInd w:val="0"/>
        <w:snapToGrid w:val="0"/>
        <w:spacing w:line="276" w:lineRule="auto"/>
        <w:rPr>
          <w:b/>
          <w:color w:val="000000"/>
          <w:lang w:eastAsia="zh-TW"/>
        </w:rPr>
      </w:pPr>
      <w:r w:rsidRPr="003A2C93">
        <w:rPr>
          <w:rFonts w:eastAsia="DengXian" w:hint="eastAsia"/>
          <w:b/>
          <w:color w:val="000000"/>
        </w:rPr>
        <w:t>注：教师可因应课程设计及课时，选用本补充学与教资源的全部内容，或部分教学设计／学与教材料作为课堂活动。</w:t>
      </w:r>
    </w:p>
    <w:p w14:paraId="43E75B3A" w14:textId="77777777" w:rsidR="0077269F" w:rsidRPr="00E66615" w:rsidRDefault="0077269F" w:rsidP="00E66615">
      <w:pPr>
        <w:adjustRightInd w:val="0"/>
        <w:snapToGrid w:val="0"/>
        <w:rPr>
          <w:lang w:eastAsia="zh-TW"/>
        </w:rPr>
      </w:pPr>
    </w:p>
    <w:p w14:paraId="1DA3A779" w14:textId="77777777" w:rsidR="0077269F" w:rsidRPr="00E66615" w:rsidRDefault="0077269F" w:rsidP="00E66615">
      <w:pPr>
        <w:adjustRightInd w:val="0"/>
        <w:snapToGrid w:val="0"/>
        <w:rPr>
          <w:b/>
          <w:color w:val="000000"/>
          <w:lang w:eastAsia="zh-TW"/>
        </w:rPr>
      </w:pPr>
    </w:p>
    <w:p w14:paraId="2A5C99E9" w14:textId="77777777" w:rsidR="0077269F" w:rsidRPr="00E66615" w:rsidRDefault="0067442F" w:rsidP="00E66615">
      <w:pPr>
        <w:adjustRightInd w:val="0"/>
        <w:snapToGrid w:val="0"/>
        <w:rPr>
          <w:b/>
          <w:color w:val="000000"/>
          <w:lang w:eastAsia="zh-TW"/>
        </w:rPr>
      </w:pPr>
      <w:r w:rsidRPr="00E66615">
        <w:rPr>
          <w:b/>
          <w:color w:val="000000"/>
          <w:lang w:eastAsia="zh-TW"/>
        </w:rPr>
        <w:br w:type="page"/>
      </w:r>
    </w:p>
    <w:p w14:paraId="569CF9DA" w14:textId="7165E4C2" w:rsidR="0077269F" w:rsidRPr="00E66615" w:rsidRDefault="003A2C93">
      <w:pPr>
        <w:pStyle w:val="1"/>
        <w:adjustRightInd w:val="0"/>
        <w:snapToGrid w:val="0"/>
        <w:spacing w:before="0" w:line="276" w:lineRule="auto"/>
        <w:jc w:val="center"/>
        <w:rPr>
          <w:b/>
          <w:color w:val="000000"/>
          <w:lang w:eastAsia="zh-TW"/>
        </w:rPr>
      </w:pPr>
      <w:r w:rsidRPr="003A2C93">
        <w:rPr>
          <w:rFonts w:ascii="Times New Roman" w:eastAsia="DengXian" w:hAnsi="Times New Roman" w:cs="Times New Roman" w:hint="eastAsia"/>
          <w:b/>
          <w:color w:val="000000" w:themeColor="text1"/>
          <w:sz w:val="28"/>
          <w:szCs w:val="28"/>
        </w:rPr>
        <w:t>补充学与教资源：「智慧城市」作为未来社会的发展方向</w:t>
      </w:r>
    </w:p>
    <w:tbl>
      <w:tblPr>
        <w:tblStyle w:val="a8"/>
        <w:tblW w:w="8359" w:type="dxa"/>
        <w:tblLook w:val="04A0" w:firstRow="1" w:lastRow="0" w:firstColumn="1" w:lastColumn="0" w:noHBand="0" w:noVBand="1"/>
      </w:tblPr>
      <w:tblGrid>
        <w:gridCol w:w="2405"/>
        <w:gridCol w:w="5954"/>
      </w:tblGrid>
      <w:tr w:rsidR="002656C9" w:rsidRPr="00E66615" w14:paraId="118D657F" w14:textId="77777777" w:rsidTr="6C759CCE">
        <w:tc>
          <w:tcPr>
            <w:tcW w:w="2405" w:type="dxa"/>
          </w:tcPr>
          <w:p w14:paraId="6883DBC6" w14:textId="71B8ECC2" w:rsidR="0077269F" w:rsidRPr="00E66615" w:rsidRDefault="003A2C93">
            <w:pPr>
              <w:adjustRightInd w:val="0"/>
              <w:snapToGrid w:val="0"/>
              <w:spacing w:line="276" w:lineRule="auto"/>
              <w:rPr>
                <w:b/>
                <w:color w:val="000000"/>
                <w:lang w:eastAsia="zh-TW"/>
              </w:rPr>
            </w:pPr>
            <w:r w:rsidRPr="003A2C93">
              <w:rPr>
                <w:rFonts w:eastAsia="DengXian" w:hint="eastAsia"/>
                <w:b/>
                <w:color w:val="000000"/>
              </w:rPr>
              <w:t>简介：</w:t>
            </w:r>
          </w:p>
        </w:tc>
        <w:tc>
          <w:tcPr>
            <w:tcW w:w="5954" w:type="dxa"/>
          </w:tcPr>
          <w:p w14:paraId="0A5AD2A4" w14:textId="4F76F718" w:rsidR="004D6A3A" w:rsidRPr="00E66615" w:rsidRDefault="003A2C93" w:rsidP="00A50091">
            <w:pPr>
              <w:pStyle w:val="direction-ltr"/>
              <w:adjustRightInd w:val="0"/>
              <w:snapToGrid w:val="0"/>
              <w:spacing w:before="0" w:beforeAutospacing="0" w:after="0" w:afterAutospacing="0" w:line="276" w:lineRule="auto"/>
              <w:jc w:val="both"/>
              <w:rPr>
                <w:color w:val="000000" w:themeColor="text1"/>
              </w:rPr>
            </w:pPr>
            <w:r w:rsidRPr="003A2C93">
              <w:rPr>
                <w:rFonts w:eastAsia="DengXian" w:hint="eastAsia"/>
                <w:color w:val="000000" w:themeColor="text1"/>
              </w:rPr>
              <w:t>近年，智慧城市的发展备受世界各地重视和提倡。随着科技的进步，更多城市管理者提出利用创新和科技，让城市变得更绿色、清洁、宜居和具可持续性。智慧城市乃全球先进城市发展的新趋势，除采用新技术外，也依赖创意思维规划城市的发展，以解决和预防城市发展带来的各类问题，并使资源运用更具效率，从而提升居民的生活水平。</w:t>
            </w:r>
          </w:p>
          <w:p w14:paraId="51A7E3AA" w14:textId="77777777" w:rsidR="00E66615" w:rsidRPr="00E66615" w:rsidRDefault="00E66615" w:rsidP="00A50091">
            <w:pPr>
              <w:pStyle w:val="direction-ltr"/>
              <w:adjustRightInd w:val="0"/>
              <w:snapToGrid w:val="0"/>
              <w:spacing w:before="0" w:beforeAutospacing="0" w:after="0" w:afterAutospacing="0" w:line="276" w:lineRule="auto"/>
              <w:jc w:val="both"/>
              <w:rPr>
                <w:color w:val="000000" w:themeColor="text1"/>
              </w:rPr>
            </w:pPr>
          </w:p>
          <w:p w14:paraId="0E7AA15F" w14:textId="5BC4AE0E" w:rsidR="008A4CB5" w:rsidRPr="00E66615" w:rsidRDefault="003A2C93">
            <w:pPr>
              <w:pStyle w:val="direction-ltr"/>
              <w:adjustRightInd w:val="0"/>
              <w:snapToGrid w:val="0"/>
              <w:spacing w:before="0" w:beforeAutospacing="0" w:after="0" w:afterAutospacing="0" w:line="276" w:lineRule="auto"/>
              <w:jc w:val="both"/>
              <w:rPr>
                <w:color w:val="000000" w:themeColor="text1"/>
                <w:lang w:eastAsia="zh-TW"/>
              </w:rPr>
            </w:pPr>
            <w:r w:rsidRPr="003A2C93">
              <w:rPr>
                <w:rFonts w:eastAsia="DengXian" w:hint="eastAsia"/>
              </w:rPr>
              <w:t>学生可藉本补充学与教资源的学习，认识智慧城市的特征，以及世界各地在构建智慧城市的发展，从而了解未来城市</w:t>
            </w:r>
            <w:r w:rsidRPr="003A2C93">
              <w:rPr>
                <w:rFonts w:eastAsia="DengXian" w:hint="eastAsia"/>
                <w:color w:val="000000" w:themeColor="text1"/>
              </w:rPr>
              <w:t>发展的重要方向</w:t>
            </w:r>
            <w:r w:rsidRPr="003A2C93">
              <w:rPr>
                <w:rFonts w:eastAsia="DengXian" w:hint="eastAsia"/>
              </w:rPr>
              <w:t>。</w:t>
            </w:r>
          </w:p>
        </w:tc>
      </w:tr>
      <w:tr w:rsidR="004D6A3A" w:rsidRPr="00E66615" w14:paraId="5C584B9D" w14:textId="77777777" w:rsidTr="6C759CCE">
        <w:tc>
          <w:tcPr>
            <w:tcW w:w="2405" w:type="dxa"/>
          </w:tcPr>
          <w:p w14:paraId="0CCC0654" w14:textId="3C2A953C" w:rsidR="004D6A3A" w:rsidRPr="00E66615" w:rsidRDefault="003A2C93" w:rsidP="0072381A">
            <w:pPr>
              <w:pStyle w:val="direction-ltr"/>
              <w:adjustRightInd w:val="0"/>
              <w:snapToGrid w:val="0"/>
              <w:spacing w:before="0" w:beforeAutospacing="0" w:after="0" w:afterAutospacing="0" w:line="276" w:lineRule="auto"/>
              <w:rPr>
                <w:b/>
                <w:color w:val="000000" w:themeColor="text1"/>
                <w:lang w:eastAsia="zh-TW"/>
              </w:rPr>
            </w:pPr>
            <w:r w:rsidRPr="003A2C93">
              <w:rPr>
                <w:rFonts w:eastAsia="DengXian" w:hint="eastAsia"/>
                <w:b/>
                <w:color w:val="000000" w:themeColor="text1"/>
              </w:rPr>
              <w:t>教学目的：</w:t>
            </w:r>
          </w:p>
        </w:tc>
        <w:tc>
          <w:tcPr>
            <w:tcW w:w="5954" w:type="dxa"/>
          </w:tcPr>
          <w:p w14:paraId="0A1B8209" w14:textId="4BA8780B" w:rsidR="0036583E" w:rsidRPr="001776CC" w:rsidRDefault="003A2C93">
            <w:pPr>
              <w:pStyle w:val="direction-ltr"/>
              <w:adjustRightInd w:val="0"/>
              <w:snapToGrid w:val="0"/>
              <w:spacing w:before="0" w:beforeAutospacing="0" w:after="0" w:afterAutospacing="0" w:line="276" w:lineRule="auto"/>
              <w:jc w:val="both"/>
              <w:rPr>
                <w:color w:val="FF0000"/>
                <w:lang w:eastAsia="zh-TW"/>
              </w:rPr>
            </w:pPr>
            <w:r w:rsidRPr="003A2C93">
              <w:rPr>
                <w:rFonts w:eastAsia="DengXian" w:hint="eastAsia"/>
              </w:rPr>
              <w:t>本补充学与教资源旨在帮助学生认识智慧城市的定义和特征，并认识粤港澳大湾区（包括香港）、内地其他地区和世界在构建智慧城市的发展，以及智慧城市如何透过大数据和科技的应用去提升人们的生活素质，以及当中带来的挑战。</w:t>
            </w:r>
          </w:p>
        </w:tc>
      </w:tr>
      <w:tr w:rsidR="002656C9" w:rsidRPr="00E66615" w14:paraId="62229AE8" w14:textId="77777777" w:rsidTr="6C759CCE">
        <w:tc>
          <w:tcPr>
            <w:tcW w:w="2405" w:type="dxa"/>
          </w:tcPr>
          <w:p w14:paraId="272D7C5F" w14:textId="6939FB1B" w:rsidR="0077269F" w:rsidRPr="00A50091" w:rsidRDefault="003A2C93" w:rsidP="0072381A">
            <w:pPr>
              <w:pStyle w:val="direction-ltr"/>
              <w:adjustRightInd w:val="0"/>
              <w:snapToGrid w:val="0"/>
              <w:spacing w:before="0" w:beforeAutospacing="0" w:after="0" w:afterAutospacing="0" w:line="276" w:lineRule="auto"/>
              <w:rPr>
                <w:b/>
                <w:lang w:eastAsia="zh-TW"/>
              </w:rPr>
            </w:pPr>
            <w:r w:rsidRPr="003A2C93">
              <w:rPr>
                <w:rFonts w:eastAsia="DengXian" w:hint="eastAsia"/>
                <w:b/>
              </w:rPr>
              <w:t>学习要点：</w:t>
            </w:r>
          </w:p>
          <w:p w14:paraId="1709067B" w14:textId="77777777" w:rsidR="0077269F" w:rsidRPr="00A50091" w:rsidRDefault="0077269F">
            <w:pPr>
              <w:adjustRightInd w:val="0"/>
              <w:snapToGrid w:val="0"/>
              <w:spacing w:line="276" w:lineRule="auto"/>
              <w:rPr>
                <w:b/>
                <w:lang w:eastAsia="zh-TW"/>
              </w:rPr>
            </w:pPr>
          </w:p>
        </w:tc>
        <w:tc>
          <w:tcPr>
            <w:tcW w:w="5954" w:type="dxa"/>
          </w:tcPr>
          <w:p w14:paraId="05FCD6FD" w14:textId="14868230" w:rsidR="00FD3478" w:rsidRPr="00A50091" w:rsidRDefault="003A2C93" w:rsidP="00FD3478">
            <w:pPr>
              <w:pStyle w:val="direction-ltr"/>
              <w:numPr>
                <w:ilvl w:val="0"/>
                <w:numId w:val="2"/>
              </w:numPr>
              <w:adjustRightInd w:val="0"/>
              <w:snapToGrid w:val="0"/>
              <w:spacing w:line="276" w:lineRule="auto"/>
              <w:jc w:val="both"/>
              <w:rPr>
                <w:lang w:eastAsia="zh-TW"/>
              </w:rPr>
            </w:pPr>
            <w:r w:rsidRPr="003A2C93">
              <w:rPr>
                <w:rFonts w:eastAsia="DengXian" w:hint="eastAsia"/>
              </w:rPr>
              <w:t>认识粤港澳大湾区（包括香港）、内地其他地区和世界在构建智慧城市的发展</w:t>
            </w:r>
          </w:p>
          <w:p w14:paraId="297AABEE" w14:textId="14BFEE1B" w:rsidR="00AD2A12" w:rsidRPr="00A50091" w:rsidRDefault="003A2C93" w:rsidP="0070166E">
            <w:pPr>
              <w:pStyle w:val="direction-ltr"/>
              <w:numPr>
                <w:ilvl w:val="0"/>
                <w:numId w:val="2"/>
              </w:numPr>
              <w:adjustRightInd w:val="0"/>
              <w:snapToGrid w:val="0"/>
              <w:spacing w:before="0" w:beforeAutospacing="0" w:after="0" w:afterAutospacing="0" w:line="276" w:lineRule="auto"/>
              <w:ind w:left="357" w:hanging="357"/>
              <w:jc w:val="both"/>
              <w:rPr>
                <w:bCs/>
                <w:lang w:eastAsia="zh-TW"/>
              </w:rPr>
            </w:pPr>
            <w:r w:rsidRPr="003A2C93">
              <w:rPr>
                <w:rFonts w:eastAsia="DengXian" w:hint="eastAsia"/>
                <w:kern w:val="2"/>
              </w:rPr>
              <w:t>认识</w:t>
            </w:r>
            <w:r w:rsidRPr="003A2C93">
              <w:rPr>
                <w:rFonts w:eastAsia="DengXian" w:hint="eastAsia"/>
              </w:rPr>
              <w:t>智慧城市所应用的科技及其带来的好处和挑战</w:t>
            </w:r>
          </w:p>
        </w:tc>
      </w:tr>
      <w:tr w:rsidR="002656C9" w:rsidRPr="00E66615" w14:paraId="13827D66" w14:textId="77777777" w:rsidTr="6C759CCE">
        <w:tc>
          <w:tcPr>
            <w:tcW w:w="2405" w:type="dxa"/>
            <w:tcBorders>
              <w:bottom w:val="single" w:sz="4" w:space="0" w:color="auto"/>
            </w:tcBorders>
          </w:tcPr>
          <w:p w14:paraId="649DA121" w14:textId="32BB2183" w:rsidR="0077269F" w:rsidRPr="00E66615" w:rsidRDefault="003A2C93" w:rsidP="0072381A">
            <w:pPr>
              <w:adjustRightInd w:val="0"/>
              <w:snapToGrid w:val="0"/>
              <w:spacing w:line="276" w:lineRule="auto"/>
              <w:rPr>
                <w:b/>
                <w:color w:val="000000"/>
                <w:lang w:eastAsia="zh-TW"/>
              </w:rPr>
            </w:pPr>
            <w:r w:rsidRPr="003A2C93">
              <w:rPr>
                <w:rFonts w:eastAsia="DengXian" w:hint="eastAsia"/>
                <w:b/>
              </w:rPr>
              <w:t>建议课节：</w:t>
            </w:r>
          </w:p>
        </w:tc>
        <w:tc>
          <w:tcPr>
            <w:tcW w:w="5954" w:type="dxa"/>
            <w:tcBorders>
              <w:bottom w:val="single" w:sz="4" w:space="0" w:color="auto"/>
            </w:tcBorders>
          </w:tcPr>
          <w:p w14:paraId="0E3B4994" w14:textId="31C62517" w:rsidR="0077269F" w:rsidRPr="00E66615" w:rsidRDefault="003A2C93" w:rsidP="00C34ECE">
            <w:pPr>
              <w:adjustRightInd w:val="0"/>
              <w:snapToGrid w:val="0"/>
              <w:spacing w:line="276" w:lineRule="auto"/>
              <w:jc w:val="both"/>
              <w:rPr>
                <w:b/>
                <w:color w:val="000000"/>
                <w:lang w:eastAsia="zh-TW"/>
              </w:rPr>
            </w:pPr>
            <w:r w:rsidRPr="003A2C93">
              <w:rPr>
                <w:rFonts w:eastAsia="DengXian"/>
                <w:color w:val="000000" w:themeColor="text1"/>
              </w:rPr>
              <w:t>6</w:t>
            </w:r>
            <w:r w:rsidRPr="003A2C93">
              <w:rPr>
                <w:rFonts w:eastAsia="DengXian" w:hint="eastAsia"/>
                <w:color w:val="000000" w:themeColor="text1"/>
              </w:rPr>
              <w:t>课节（每课节</w:t>
            </w:r>
            <w:r w:rsidRPr="003A2C93">
              <w:rPr>
                <w:rFonts w:eastAsia="DengXian"/>
                <w:color w:val="000000" w:themeColor="text1"/>
              </w:rPr>
              <w:t>40</w:t>
            </w:r>
            <w:r w:rsidRPr="003A2C93">
              <w:rPr>
                <w:rFonts w:eastAsia="DengXian" w:hint="eastAsia"/>
                <w:color w:val="000000" w:themeColor="text1"/>
              </w:rPr>
              <w:t>分钟）</w:t>
            </w:r>
          </w:p>
        </w:tc>
      </w:tr>
      <w:tr w:rsidR="004D6A3A" w:rsidRPr="00E66615" w14:paraId="5F224C15" w14:textId="77777777" w:rsidTr="6C759CCE">
        <w:tc>
          <w:tcPr>
            <w:tcW w:w="2405" w:type="dxa"/>
            <w:tcBorders>
              <w:left w:val="nil"/>
              <w:right w:val="nil"/>
            </w:tcBorders>
          </w:tcPr>
          <w:p w14:paraId="2C81DA73" w14:textId="77777777" w:rsidR="004D6A3A" w:rsidRPr="00E66615" w:rsidRDefault="004D6A3A" w:rsidP="0072381A">
            <w:pPr>
              <w:adjustRightInd w:val="0"/>
              <w:snapToGrid w:val="0"/>
              <w:spacing w:line="276" w:lineRule="auto"/>
              <w:rPr>
                <w:b/>
                <w:color w:val="FF0000"/>
              </w:rPr>
            </w:pPr>
          </w:p>
        </w:tc>
        <w:tc>
          <w:tcPr>
            <w:tcW w:w="5954" w:type="dxa"/>
            <w:tcBorders>
              <w:left w:val="nil"/>
              <w:right w:val="nil"/>
            </w:tcBorders>
          </w:tcPr>
          <w:p w14:paraId="0CA633EA" w14:textId="77777777" w:rsidR="004D6A3A" w:rsidRPr="00E66615" w:rsidRDefault="004D6A3A">
            <w:pPr>
              <w:adjustRightInd w:val="0"/>
              <w:snapToGrid w:val="0"/>
              <w:spacing w:line="276" w:lineRule="auto"/>
              <w:jc w:val="both"/>
              <w:rPr>
                <w:color w:val="FF0000"/>
              </w:rPr>
            </w:pPr>
          </w:p>
        </w:tc>
      </w:tr>
      <w:tr w:rsidR="004D6A3A" w:rsidRPr="00E66615" w14:paraId="1A398DE3" w14:textId="77777777" w:rsidTr="6C759CCE">
        <w:tc>
          <w:tcPr>
            <w:tcW w:w="2405" w:type="dxa"/>
          </w:tcPr>
          <w:p w14:paraId="0933AC5D" w14:textId="51465A34" w:rsidR="004D6A3A" w:rsidRPr="00E66615" w:rsidRDefault="003A2C93" w:rsidP="001D7D9F">
            <w:pPr>
              <w:adjustRightInd w:val="0"/>
              <w:snapToGrid w:val="0"/>
              <w:spacing w:line="276" w:lineRule="auto"/>
              <w:rPr>
                <w:b/>
              </w:rPr>
            </w:pPr>
            <w:r w:rsidRPr="003A2C93">
              <w:rPr>
                <w:rFonts w:eastAsia="DengXian" w:hint="eastAsia"/>
                <w:b/>
              </w:rPr>
              <w:t>相关必须学习元素：</w:t>
            </w:r>
          </w:p>
        </w:tc>
        <w:tc>
          <w:tcPr>
            <w:tcW w:w="5954" w:type="dxa"/>
          </w:tcPr>
          <w:p w14:paraId="1E6816A6" w14:textId="66FA2943" w:rsidR="004D6A3A" w:rsidRPr="003A3361" w:rsidRDefault="003A2C93" w:rsidP="003A3361">
            <w:pPr>
              <w:pStyle w:val="a9"/>
              <w:widowControl/>
              <w:numPr>
                <w:ilvl w:val="0"/>
                <w:numId w:val="45"/>
              </w:numPr>
              <w:adjustRightInd w:val="0"/>
              <w:snapToGrid w:val="0"/>
              <w:spacing w:line="276" w:lineRule="auto"/>
              <w:ind w:leftChars="0"/>
              <w:jc w:val="both"/>
            </w:pPr>
            <w:r w:rsidRPr="003A2C93">
              <w:rPr>
                <w:rFonts w:ascii="Times New Roman" w:eastAsia="DengXian" w:hAnsi="Times New Roman" w:cs="Times New Roman" w:hint="eastAsia"/>
                <w:lang w:eastAsia="zh-CN"/>
              </w:rPr>
              <w:t>未来社会的发展方向</w:t>
            </w:r>
          </w:p>
        </w:tc>
      </w:tr>
      <w:tr w:rsidR="004D6A3A" w:rsidRPr="00F26704" w14:paraId="14E13407" w14:textId="77777777" w:rsidTr="6C759CCE">
        <w:tc>
          <w:tcPr>
            <w:tcW w:w="2405" w:type="dxa"/>
          </w:tcPr>
          <w:p w14:paraId="2D04FE0E" w14:textId="7BBD666E" w:rsidR="004D6A3A" w:rsidRPr="00F26704" w:rsidRDefault="003A2C93" w:rsidP="0072381A">
            <w:pPr>
              <w:adjustRightInd w:val="0"/>
              <w:snapToGrid w:val="0"/>
              <w:spacing w:line="276" w:lineRule="auto"/>
              <w:rPr>
                <w:b/>
              </w:rPr>
            </w:pPr>
            <w:r w:rsidRPr="003A2C93">
              <w:rPr>
                <w:rFonts w:eastAsia="DengXian" w:hint="eastAsia"/>
                <w:b/>
              </w:rPr>
              <w:t>相关单元：</w:t>
            </w:r>
          </w:p>
        </w:tc>
        <w:tc>
          <w:tcPr>
            <w:tcW w:w="5954" w:type="dxa"/>
          </w:tcPr>
          <w:p w14:paraId="536B2BA9" w14:textId="68D2DA6B" w:rsidR="00104027" w:rsidRPr="00F26704" w:rsidRDefault="003A2C93" w:rsidP="00F26704">
            <w:pPr>
              <w:adjustRightInd w:val="0"/>
              <w:snapToGrid w:val="0"/>
              <w:spacing w:line="276" w:lineRule="auto"/>
              <w:jc w:val="both"/>
              <w:rPr>
                <w:b/>
                <w:u w:val="single"/>
                <w:lang w:eastAsia="zh-TW"/>
              </w:rPr>
            </w:pPr>
            <w:r w:rsidRPr="003A2C93">
              <w:rPr>
                <w:rFonts w:eastAsia="DengXian" w:hint="eastAsia"/>
                <w:b/>
                <w:u w:val="single"/>
              </w:rPr>
              <w:t>生活与社会（中一至中三）</w:t>
            </w:r>
          </w:p>
          <w:p w14:paraId="22963341" w14:textId="2BC15E0D" w:rsidR="004D6A3A" w:rsidRPr="00F26704" w:rsidRDefault="003A2C93" w:rsidP="003A3361">
            <w:pPr>
              <w:pStyle w:val="a9"/>
              <w:widowControl/>
              <w:numPr>
                <w:ilvl w:val="0"/>
                <w:numId w:val="45"/>
              </w:numPr>
              <w:adjustRightInd w:val="0"/>
              <w:snapToGrid w:val="0"/>
              <w:spacing w:line="276" w:lineRule="auto"/>
              <w:ind w:leftChars="0"/>
              <w:jc w:val="both"/>
              <w:rPr>
                <w:rFonts w:ascii="Times New Roman" w:eastAsia="新細明體" w:hAnsi="Times New Roman" w:cs="Times New Roman"/>
              </w:rPr>
            </w:pPr>
            <w:r w:rsidRPr="003A2C93">
              <w:rPr>
                <w:rFonts w:ascii="Times New Roman" w:eastAsia="DengXian" w:hAnsi="Times New Roman" w:cs="Times New Roman" w:hint="eastAsia"/>
                <w:lang w:eastAsia="zh-CN"/>
              </w:rPr>
              <w:t>核心单元（二十七）：「全球城市」基础部分「香港展现的『全球城市』的社会特征」</w:t>
            </w:r>
          </w:p>
          <w:p w14:paraId="58A50B0B" w14:textId="5D547A67" w:rsidR="00104027" w:rsidRPr="00F26704" w:rsidRDefault="003A2C93" w:rsidP="00104027">
            <w:pPr>
              <w:adjustRightInd w:val="0"/>
              <w:snapToGrid w:val="0"/>
              <w:spacing w:line="276" w:lineRule="auto"/>
              <w:jc w:val="both"/>
              <w:rPr>
                <w:b/>
                <w:u w:val="single"/>
                <w:lang w:eastAsia="zh-TW"/>
              </w:rPr>
            </w:pPr>
            <w:r w:rsidRPr="003A2C93">
              <w:rPr>
                <w:rFonts w:eastAsia="DengXian" w:hint="eastAsia"/>
                <w:b/>
                <w:u w:val="single"/>
              </w:rPr>
              <w:t>公民、经济与社会（中一至中三）</w:t>
            </w:r>
          </w:p>
          <w:p w14:paraId="37500BCB" w14:textId="58659FCB" w:rsidR="00104027" w:rsidRPr="00F26704" w:rsidRDefault="003A2C93" w:rsidP="00F26704">
            <w:pPr>
              <w:pStyle w:val="a9"/>
              <w:numPr>
                <w:ilvl w:val="0"/>
                <w:numId w:val="45"/>
              </w:numPr>
              <w:adjustRightInd w:val="0"/>
              <w:snapToGrid w:val="0"/>
              <w:spacing w:line="276" w:lineRule="auto"/>
              <w:ind w:leftChars="0"/>
              <w:jc w:val="both"/>
              <w:rPr>
                <w:rFonts w:ascii="Times New Roman" w:eastAsia="新細明體" w:hAnsi="Times New Roman" w:cs="Times New Roman"/>
                <w:kern w:val="0"/>
                <w:szCs w:val="24"/>
              </w:rPr>
            </w:pPr>
            <w:r w:rsidRPr="003A2C93">
              <w:rPr>
                <w:rFonts w:eastAsia="DengXian" w:hint="eastAsia"/>
                <w:lang w:eastAsia="zh-CN"/>
              </w:rPr>
              <w:t>单元</w:t>
            </w:r>
            <w:r w:rsidRPr="00F26704">
              <w:rPr>
                <w:rFonts w:eastAsia="DengXian"/>
                <w:lang w:eastAsia="zh-CN"/>
              </w:rPr>
              <w:t>3.2</w:t>
            </w:r>
            <w:r w:rsidRPr="003A2C93">
              <w:rPr>
                <w:rFonts w:eastAsia="DengXian" w:hint="eastAsia"/>
                <w:lang w:eastAsia="zh-CN"/>
              </w:rPr>
              <w:t>：「</w:t>
            </w:r>
            <w:r w:rsidRPr="003A2C93">
              <w:rPr>
                <w:rFonts w:ascii="新細明體" w:eastAsia="DengXian" w:cs="新細明體" w:hint="eastAsia"/>
                <w:lang w:eastAsia="zh-CN"/>
              </w:rPr>
              <w:t>国家经济概况及世界贸易</w:t>
            </w:r>
            <w:r w:rsidRPr="003A2C93">
              <w:rPr>
                <w:rFonts w:eastAsia="DengXian" w:hint="eastAsia"/>
                <w:lang w:eastAsia="zh-CN"/>
              </w:rPr>
              <w:t>」的学习要点「国家的经济发展对内地居民的生活面貌的影响」</w:t>
            </w:r>
          </w:p>
        </w:tc>
      </w:tr>
    </w:tbl>
    <w:p w14:paraId="4AA1B850" w14:textId="4F719EEA" w:rsidR="6C759CCE" w:rsidRPr="00F26704" w:rsidRDefault="6C759CCE">
      <w:pPr>
        <w:rPr>
          <w:lang w:eastAsia="zh-TW"/>
        </w:rPr>
      </w:pPr>
    </w:p>
    <w:p w14:paraId="0A0D8D89" w14:textId="32A4ABD3" w:rsidR="004D6A3A" w:rsidRPr="00F26704" w:rsidRDefault="004D6A3A" w:rsidP="001776CC">
      <w:pPr>
        <w:pStyle w:val="direction-ltr"/>
        <w:adjustRightInd w:val="0"/>
        <w:snapToGrid w:val="0"/>
        <w:spacing w:before="0" w:beforeAutospacing="0" w:after="0" w:afterAutospacing="0"/>
        <w:rPr>
          <w:color w:val="000000" w:themeColor="text1"/>
          <w:lang w:eastAsia="zh-TW"/>
        </w:rPr>
      </w:pPr>
    </w:p>
    <w:p w14:paraId="05F269C6" w14:textId="7FA54253" w:rsidR="005229A8" w:rsidRPr="00F26704" w:rsidRDefault="005229A8" w:rsidP="00E66615">
      <w:pPr>
        <w:adjustRightInd w:val="0"/>
        <w:snapToGrid w:val="0"/>
        <w:rPr>
          <w:color w:val="000000" w:themeColor="text1"/>
          <w:lang w:eastAsia="zh-TW"/>
        </w:rPr>
      </w:pPr>
      <w:r w:rsidRPr="00F26704">
        <w:rPr>
          <w:color w:val="000000" w:themeColor="text1"/>
          <w:lang w:eastAsia="zh-TW"/>
        </w:rPr>
        <w:br w:type="page"/>
      </w:r>
    </w:p>
    <w:p w14:paraId="0BC95873" w14:textId="745D5EA3" w:rsidR="007E5373" w:rsidRPr="00F26704" w:rsidRDefault="003A2C93">
      <w:pPr>
        <w:pStyle w:val="direction-ltr"/>
        <w:adjustRightInd w:val="0"/>
        <w:snapToGrid w:val="0"/>
        <w:spacing w:before="0" w:beforeAutospacing="0" w:after="0" w:afterAutospacing="0" w:line="276" w:lineRule="auto"/>
        <w:rPr>
          <w:b/>
          <w:color w:val="000000" w:themeColor="text1"/>
          <w:lang w:eastAsia="zh-TW"/>
        </w:rPr>
      </w:pPr>
      <w:r w:rsidRPr="003A2C93">
        <w:rPr>
          <w:rFonts w:eastAsia="DengXian" w:hint="eastAsia"/>
          <w:b/>
          <w:color w:val="000000" w:themeColor="text1"/>
        </w:rPr>
        <w:t>教学设计：</w:t>
      </w:r>
    </w:p>
    <w:p w14:paraId="4652EA06" w14:textId="71CF361A" w:rsidR="007E5373" w:rsidRPr="00F26704" w:rsidRDefault="003A2C93">
      <w:pPr>
        <w:widowControl w:val="0"/>
        <w:adjustRightInd w:val="0"/>
        <w:snapToGrid w:val="0"/>
        <w:spacing w:line="276" w:lineRule="auto"/>
        <w:jc w:val="center"/>
        <w:rPr>
          <w:rFonts w:eastAsia="微軟正黑體"/>
          <w:b/>
          <w:kern w:val="2"/>
          <w:sz w:val="28"/>
          <w:lang w:eastAsia="zh-TW"/>
        </w:rPr>
      </w:pPr>
      <w:r w:rsidRPr="003A2C93">
        <w:rPr>
          <w:rFonts w:eastAsia="DengXian" w:hint="eastAsia"/>
          <w:b/>
          <w:kern w:val="2"/>
          <w:sz w:val="28"/>
        </w:rPr>
        <w:t>第一课节</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F26704" w14:paraId="1B111F8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D57F" w14:textId="799E48B8" w:rsidR="007E5373" w:rsidRPr="00F26704" w:rsidRDefault="003A2C93">
            <w:pPr>
              <w:widowControl w:val="0"/>
              <w:adjustRightInd w:val="0"/>
              <w:snapToGrid w:val="0"/>
              <w:spacing w:line="276" w:lineRule="auto"/>
              <w:rPr>
                <w:b/>
                <w:kern w:val="2"/>
                <w:lang w:eastAsia="zh-TW"/>
              </w:rPr>
            </w:pPr>
            <w:r w:rsidRPr="003A2C93">
              <w:rPr>
                <w:rFonts w:eastAsia="DengXian" w:hint="eastAsia"/>
                <w:b/>
                <w:kern w:val="2"/>
              </w:rPr>
              <w:t>课题：</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369DE" w14:textId="7EE6DD5E" w:rsidR="007E5373" w:rsidRPr="00F26704" w:rsidRDefault="003A2C93" w:rsidP="00C34ECE">
            <w:pPr>
              <w:widowControl w:val="0"/>
              <w:adjustRightInd w:val="0"/>
              <w:snapToGrid w:val="0"/>
              <w:spacing w:line="276" w:lineRule="auto"/>
              <w:rPr>
                <w:kern w:val="2"/>
              </w:rPr>
            </w:pPr>
            <w:r w:rsidRPr="003A2C93">
              <w:rPr>
                <w:rFonts w:eastAsia="DengXian" w:hint="eastAsia"/>
                <w:kern w:val="2"/>
              </w:rPr>
              <w:t>甚么是「智慧城市」？</w:t>
            </w:r>
          </w:p>
        </w:tc>
      </w:tr>
      <w:tr w:rsidR="007E5373" w:rsidRPr="00F26704" w14:paraId="2955BAF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32228" w14:textId="0B82FCEF" w:rsidR="007E5373" w:rsidRPr="00F26704" w:rsidRDefault="003A2C93">
            <w:pPr>
              <w:widowControl w:val="0"/>
              <w:adjustRightInd w:val="0"/>
              <w:snapToGrid w:val="0"/>
              <w:spacing w:line="276" w:lineRule="auto"/>
              <w:rPr>
                <w:b/>
                <w:kern w:val="2"/>
                <w:lang w:eastAsia="zh-TW"/>
              </w:rPr>
            </w:pPr>
            <w:r w:rsidRPr="003A2C93">
              <w:rPr>
                <w:rFonts w:eastAsia="DengXian" w:hint="eastAsia"/>
                <w:b/>
                <w:kern w:val="2"/>
              </w:rPr>
              <w:t>学习目标：</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BC9BF" w14:textId="08B1CC65" w:rsidR="00C34ECE" w:rsidRPr="00F26704" w:rsidRDefault="003A2C93" w:rsidP="00C34ECE">
            <w:pPr>
              <w:numPr>
                <w:ilvl w:val="0"/>
                <w:numId w:val="3"/>
              </w:numPr>
              <w:adjustRightInd w:val="0"/>
              <w:snapToGrid w:val="0"/>
              <w:spacing w:line="276" w:lineRule="auto"/>
              <w:textAlignment w:val="baseline"/>
              <w:rPr>
                <w:kern w:val="2"/>
                <w:lang w:eastAsia="zh-TW"/>
              </w:rPr>
            </w:pPr>
            <w:r w:rsidRPr="003A2C93">
              <w:rPr>
                <w:rFonts w:eastAsia="DengXian" w:hint="eastAsia"/>
                <w:kern w:val="2"/>
              </w:rPr>
              <w:t>认识智慧城市的特征</w:t>
            </w:r>
          </w:p>
          <w:p w14:paraId="0F713E5C" w14:textId="6611B5A8" w:rsidR="007E5373" w:rsidRPr="00F26704" w:rsidRDefault="003A2C93">
            <w:pPr>
              <w:numPr>
                <w:ilvl w:val="0"/>
                <w:numId w:val="3"/>
              </w:numPr>
              <w:adjustRightInd w:val="0"/>
              <w:snapToGrid w:val="0"/>
              <w:spacing w:line="276" w:lineRule="auto"/>
              <w:textAlignment w:val="baseline"/>
              <w:rPr>
                <w:kern w:val="2"/>
                <w:lang w:eastAsia="zh-TW"/>
              </w:rPr>
            </w:pPr>
            <w:r w:rsidRPr="003A2C93">
              <w:rPr>
                <w:rFonts w:eastAsia="DengXian" w:hint="eastAsia"/>
                <w:kern w:val="2"/>
              </w:rPr>
              <w:t>认识香港智慧城市的发展</w:t>
            </w:r>
          </w:p>
          <w:p w14:paraId="5C7255E3" w14:textId="616FC4E5" w:rsidR="007E5373" w:rsidRPr="00F26704" w:rsidRDefault="003A2C93">
            <w:pPr>
              <w:numPr>
                <w:ilvl w:val="0"/>
                <w:numId w:val="3"/>
              </w:numPr>
              <w:adjustRightInd w:val="0"/>
              <w:snapToGrid w:val="0"/>
              <w:spacing w:line="276" w:lineRule="auto"/>
              <w:textAlignment w:val="baseline"/>
              <w:rPr>
                <w:strike/>
                <w:kern w:val="2"/>
                <w:lang w:eastAsia="zh-TW"/>
              </w:rPr>
            </w:pPr>
            <w:r w:rsidRPr="003A2C93">
              <w:rPr>
                <w:rFonts w:eastAsia="DengXian" w:hint="eastAsia"/>
                <w:kern w:val="2"/>
              </w:rPr>
              <w:t>初步认识智慧城市在世界的发展</w:t>
            </w:r>
          </w:p>
        </w:tc>
      </w:tr>
      <w:tr w:rsidR="008B63FD" w:rsidRPr="003E1D46" w14:paraId="55467AB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92031" w14:textId="3C8EA180" w:rsidR="008B63FD" w:rsidRPr="00F26704" w:rsidRDefault="003A2C93">
            <w:pPr>
              <w:widowControl w:val="0"/>
              <w:adjustRightInd w:val="0"/>
              <w:snapToGrid w:val="0"/>
              <w:spacing w:line="276" w:lineRule="auto"/>
              <w:rPr>
                <w:b/>
                <w:kern w:val="2"/>
                <w:lang w:eastAsia="zh-TW"/>
              </w:rPr>
            </w:pPr>
            <w:r w:rsidRPr="003A2C93">
              <w:rPr>
                <w:rFonts w:eastAsia="DengXian" w:hint="eastAsia"/>
                <w:b/>
                <w:kern w:val="2"/>
              </w:rPr>
              <w:t>教学提示：</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4DF46" w14:textId="492E8029" w:rsidR="001D2F70" w:rsidRPr="00F26704" w:rsidRDefault="003A2C93" w:rsidP="009918C4">
            <w:pPr>
              <w:pStyle w:val="a9"/>
              <w:numPr>
                <w:ilvl w:val="0"/>
                <w:numId w:val="102"/>
              </w:numPr>
              <w:adjustRightInd w:val="0"/>
              <w:snapToGrid w:val="0"/>
              <w:spacing w:line="276" w:lineRule="auto"/>
              <w:ind w:leftChars="0"/>
              <w:jc w:val="both"/>
              <w:textAlignment w:val="baseline"/>
              <w:rPr>
                <w:lang w:eastAsia="zh-HK"/>
              </w:rPr>
            </w:pPr>
            <w:r w:rsidRPr="003A2C93">
              <w:rPr>
                <w:rFonts w:eastAsia="DengXian" w:hint="eastAsia"/>
                <w:lang w:eastAsia="zh-CN"/>
              </w:rPr>
              <w:t>教师可于教授</w:t>
            </w:r>
            <w:r w:rsidRPr="003A2C93">
              <w:rPr>
                <w:rFonts w:ascii="Times New Roman" w:eastAsia="DengXian" w:hAnsi="Times New Roman" w:cs="Times New Roman" w:hint="eastAsia"/>
                <w:color w:val="0000FF"/>
                <w:kern w:val="0"/>
                <w:szCs w:val="24"/>
                <w:lang w:eastAsia="zh-CN"/>
              </w:rPr>
              <w:t>生活与社会（中一至中三）</w:t>
            </w:r>
            <w:r w:rsidRPr="003A2C93">
              <w:rPr>
                <w:rFonts w:eastAsia="DengXian" w:hint="eastAsia"/>
                <w:color w:val="0000FF"/>
                <w:lang w:eastAsia="zh-CN"/>
              </w:rPr>
              <w:t>核心单元（二十七）：「全球城市」基础部分「香港展现的『全球城市』的社会特征」</w:t>
            </w:r>
            <w:r w:rsidRPr="003A2C93">
              <w:rPr>
                <w:rFonts w:eastAsia="DengXian" w:hint="eastAsia"/>
                <w:lang w:eastAsia="zh-CN"/>
              </w:rPr>
              <w:t>时，以第一课节的教学设计／学与教材料作为补充，帮助学生理解发展智慧城市是「全球城市」发展的大趋势。</w:t>
            </w:r>
          </w:p>
        </w:tc>
      </w:tr>
      <w:tr w:rsidR="007E5373" w:rsidRPr="003E1D46" w14:paraId="3F9D13FA"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22C82" w14:textId="1EE20486" w:rsidR="007E5373" w:rsidRPr="003E1D46" w:rsidRDefault="003A2C93">
            <w:pPr>
              <w:widowControl w:val="0"/>
              <w:adjustRightInd w:val="0"/>
              <w:snapToGrid w:val="0"/>
              <w:spacing w:line="276" w:lineRule="auto"/>
              <w:rPr>
                <w:b/>
                <w:kern w:val="2"/>
                <w:lang w:eastAsia="zh-TW"/>
              </w:rPr>
            </w:pPr>
            <w:r w:rsidRPr="003A2C93">
              <w:rPr>
                <w:rFonts w:eastAsia="DengXian" w:hint="eastAsia"/>
                <w:b/>
                <w:kern w:val="2"/>
              </w:rPr>
              <w:t>知识／概念：</w:t>
            </w: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975" w14:textId="249EBA57" w:rsidR="007E5373" w:rsidRPr="003E1D46" w:rsidRDefault="003A2C93">
            <w:pPr>
              <w:widowControl w:val="0"/>
              <w:adjustRightInd w:val="0"/>
              <w:snapToGrid w:val="0"/>
              <w:spacing w:line="276" w:lineRule="auto"/>
              <w:rPr>
                <w:kern w:val="2"/>
                <w:lang w:eastAsia="zh-TW"/>
              </w:rPr>
            </w:pPr>
            <w:r w:rsidRPr="003A2C93">
              <w:rPr>
                <w:rFonts w:eastAsia="DengXian" w:hint="eastAsia"/>
                <w:b/>
                <w:bCs/>
                <w:color w:val="000000"/>
                <w:kern w:val="2"/>
              </w:rPr>
              <w:t>技能：</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EBC5D" w14:textId="3DF9A167" w:rsidR="007E5373" w:rsidRPr="003E1D46" w:rsidRDefault="003A2C93">
            <w:pPr>
              <w:adjustRightInd w:val="0"/>
              <w:snapToGrid w:val="0"/>
              <w:spacing w:line="276" w:lineRule="auto"/>
            </w:pPr>
            <w:r w:rsidRPr="003A2C93">
              <w:rPr>
                <w:rFonts w:eastAsia="DengXian" w:hint="eastAsia"/>
                <w:b/>
              </w:rPr>
              <w:t>价值观和态度：</w:t>
            </w:r>
          </w:p>
        </w:tc>
      </w:tr>
      <w:tr w:rsidR="007E5373" w:rsidRPr="003E1D46" w14:paraId="33A55158"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26802" w14:textId="74BE0F1F" w:rsidR="007E5373"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智慧城市</w:t>
            </w:r>
          </w:p>
          <w:p w14:paraId="30123162" w14:textId="3994A783" w:rsidR="007E5373"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香港智慧城市蓝图</w:t>
            </w:r>
          </w:p>
          <w:p w14:paraId="08142FA5" w14:textId="5B3CF6D0" w:rsidR="00313488" w:rsidRPr="003E1D46" w:rsidRDefault="00313488">
            <w:pPr>
              <w:numPr>
                <w:ilvl w:val="0"/>
                <w:numId w:val="4"/>
              </w:numPr>
              <w:adjustRightInd w:val="0"/>
              <w:snapToGrid w:val="0"/>
              <w:spacing w:line="276" w:lineRule="auto"/>
              <w:textAlignment w:val="baseline"/>
              <w:rPr>
                <w:color w:val="000000"/>
                <w:kern w:val="2"/>
                <w:lang w:eastAsia="zh-TW"/>
              </w:rPr>
            </w:pP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8DE8" w14:textId="57AC6A6E"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分析</w:t>
            </w:r>
          </w:p>
          <w:p w14:paraId="5774C343" w14:textId="0A1A96B8"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综合</w:t>
            </w:r>
          </w:p>
          <w:p w14:paraId="3573D435" w14:textId="6F2C1365"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讨论、汇报</w:t>
            </w:r>
          </w:p>
          <w:p w14:paraId="37A0BA30" w14:textId="203B1D5B"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协作</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3A179" w14:textId="72B97765" w:rsidR="007E5373" w:rsidRDefault="003A2C93">
            <w:pPr>
              <w:pStyle w:val="a9"/>
              <w:numPr>
                <w:ilvl w:val="0"/>
                <w:numId w:val="4"/>
              </w:numPr>
              <w:adjustRightInd w:val="0"/>
              <w:snapToGrid w:val="0"/>
              <w:spacing w:line="276" w:lineRule="auto"/>
              <w:ind w:leftChars="0"/>
            </w:pPr>
            <w:r w:rsidRPr="003A2C93">
              <w:rPr>
                <w:rFonts w:eastAsia="DengXian" w:hint="eastAsia"/>
                <w:lang w:eastAsia="zh-CN"/>
              </w:rPr>
              <w:t>多元化</w:t>
            </w:r>
          </w:p>
          <w:p w14:paraId="0826773A" w14:textId="69C4D92E" w:rsidR="007E5373" w:rsidRDefault="003A2C93">
            <w:pPr>
              <w:pStyle w:val="a9"/>
              <w:numPr>
                <w:ilvl w:val="0"/>
                <w:numId w:val="4"/>
              </w:numPr>
              <w:adjustRightInd w:val="0"/>
              <w:snapToGrid w:val="0"/>
              <w:spacing w:line="276" w:lineRule="auto"/>
              <w:ind w:leftChars="0"/>
            </w:pPr>
            <w:r w:rsidRPr="003A2C93">
              <w:rPr>
                <w:rFonts w:eastAsia="DengXian" w:hint="eastAsia"/>
                <w:lang w:eastAsia="zh-CN"/>
              </w:rPr>
              <w:t>开放</w:t>
            </w:r>
          </w:p>
          <w:p w14:paraId="46B89E7F" w14:textId="2C52B430" w:rsidR="007E5373" w:rsidRPr="00F51532" w:rsidRDefault="003A2C93">
            <w:pPr>
              <w:pStyle w:val="a9"/>
              <w:numPr>
                <w:ilvl w:val="0"/>
                <w:numId w:val="4"/>
              </w:numPr>
              <w:adjustRightInd w:val="0"/>
              <w:snapToGrid w:val="0"/>
              <w:spacing w:line="276" w:lineRule="auto"/>
              <w:ind w:leftChars="0"/>
            </w:pPr>
            <w:r w:rsidRPr="003A2C93">
              <w:rPr>
                <w:rFonts w:eastAsia="DengXian" w:hint="eastAsia"/>
                <w:lang w:eastAsia="zh-CN"/>
              </w:rPr>
              <w:t>归属感</w:t>
            </w:r>
          </w:p>
        </w:tc>
      </w:tr>
      <w:tr w:rsidR="007E5373" w:rsidRPr="003E1D46" w14:paraId="1FF41CD5" w14:textId="77777777" w:rsidTr="00953E30">
        <w:trPr>
          <w:trHeight w:val="20"/>
        </w:trPr>
        <w:tc>
          <w:tcPr>
            <w:tcW w:w="7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6353" w14:textId="77777777" w:rsidR="007E5373" w:rsidRPr="003E1D46" w:rsidRDefault="007E5373">
            <w:pPr>
              <w:widowControl w:val="0"/>
              <w:adjustRightInd w:val="0"/>
              <w:snapToGrid w:val="0"/>
              <w:spacing w:line="276" w:lineRule="auto"/>
              <w:rPr>
                <w:kern w:val="2"/>
                <w:lang w:eastAsia="zh-TW"/>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567F" w14:textId="135622A6" w:rsidR="007E5373" w:rsidRPr="003E1D46" w:rsidRDefault="003A2C93">
            <w:pPr>
              <w:widowControl w:val="0"/>
              <w:adjustRightInd w:val="0"/>
              <w:snapToGrid w:val="0"/>
              <w:spacing w:line="276" w:lineRule="auto"/>
              <w:jc w:val="center"/>
              <w:rPr>
                <w:b/>
                <w:kern w:val="2"/>
                <w:lang w:eastAsia="zh-TW"/>
              </w:rPr>
            </w:pPr>
            <w:r w:rsidRPr="003A2C93">
              <w:rPr>
                <w:rFonts w:eastAsia="DengXian" w:hint="eastAsia"/>
                <w:b/>
                <w:kern w:val="2"/>
              </w:rPr>
              <w:t>建议课时</w:t>
            </w:r>
          </w:p>
        </w:tc>
      </w:tr>
      <w:tr w:rsidR="009848D7" w:rsidRPr="003E1D46" w14:paraId="455F8A2C"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2D0EC" w14:textId="200E30BB" w:rsidR="009848D7" w:rsidRPr="003E1D46" w:rsidRDefault="003A2C93">
            <w:pPr>
              <w:widowControl w:val="0"/>
              <w:adjustRightInd w:val="0"/>
              <w:snapToGrid w:val="0"/>
              <w:spacing w:line="276" w:lineRule="auto"/>
              <w:rPr>
                <w:b/>
                <w:kern w:val="2"/>
                <w:lang w:eastAsia="zh-TW"/>
              </w:rPr>
            </w:pPr>
            <w:r w:rsidRPr="003A2C93">
              <w:rPr>
                <w:rFonts w:eastAsia="DengXian" w:hint="eastAsia"/>
                <w:b/>
                <w:kern w:val="2"/>
              </w:rPr>
              <w:t>探究步骤：</w:t>
            </w: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5DAC1" w14:textId="40575295" w:rsidR="009848D7" w:rsidRPr="00B769FC" w:rsidRDefault="003A2C93" w:rsidP="003A3361">
            <w:pPr>
              <w:pStyle w:val="a9"/>
              <w:numPr>
                <w:ilvl w:val="0"/>
                <w:numId w:val="94"/>
              </w:numPr>
              <w:adjustRightInd w:val="0"/>
              <w:snapToGrid w:val="0"/>
              <w:spacing w:line="276" w:lineRule="auto"/>
              <w:ind w:leftChars="0"/>
              <w:jc w:val="both"/>
              <w:rPr>
                <w:rFonts w:ascii="Times New Roman" w:hAnsi="Times New Roman" w:cs="Times New Roman"/>
                <w:color w:val="000000"/>
              </w:rPr>
            </w:pPr>
            <w:r w:rsidRPr="003A2C93">
              <w:rPr>
                <w:rFonts w:eastAsia="DengXian" w:hint="eastAsia"/>
                <w:b/>
                <w:lang w:eastAsia="zh-CN"/>
              </w:rPr>
              <w:t>课堂导入</w:t>
            </w:r>
            <w:r w:rsidRPr="003A2C93">
              <w:rPr>
                <w:rFonts w:eastAsia="DengXian" w:hint="eastAsia"/>
                <w:bCs/>
                <w:lang w:eastAsia="zh-CN"/>
              </w:rPr>
              <w:t>：</w:t>
            </w:r>
            <w:r w:rsidRPr="003A2C93">
              <w:rPr>
                <w:rFonts w:eastAsia="DengXian" w:hint="eastAsia"/>
                <w:iCs/>
                <w:color w:val="000000"/>
                <w:lang w:eastAsia="zh-CN"/>
              </w:rPr>
              <w:t>教师以</w:t>
            </w:r>
            <w:r w:rsidRPr="003A2C93">
              <w:rPr>
                <w:rFonts w:eastAsia="DengXian" w:hint="eastAsia"/>
                <w:color w:val="000000"/>
                <w:lang w:eastAsia="zh-CN"/>
              </w:rPr>
              <w:t>「</w:t>
            </w:r>
            <w:r w:rsidRPr="003A2C93">
              <w:rPr>
                <w:rFonts w:eastAsia="DengXian" w:hint="eastAsia"/>
                <w:color w:val="0000FF"/>
                <w:lang w:eastAsia="zh-CN"/>
              </w:rPr>
              <w:t>活动一︰</w:t>
            </w:r>
            <w:r w:rsidRPr="003A2C93">
              <w:rPr>
                <w:rFonts w:eastAsia="DengXian" w:hint="eastAsia"/>
                <w:iCs/>
                <w:color w:val="0000FF"/>
                <w:lang w:eastAsia="zh-CN"/>
              </w:rPr>
              <w:t>智慧城市</w:t>
            </w:r>
            <w:r w:rsidRPr="003A2C93">
              <w:rPr>
                <w:rFonts w:eastAsia="DengXian" w:hint="eastAsia"/>
                <w:color w:val="000000"/>
                <w:lang w:eastAsia="zh-CN"/>
              </w:rPr>
              <w:t>」作导入，</w:t>
            </w:r>
            <w:r w:rsidRPr="003A2C93">
              <w:rPr>
                <w:rFonts w:ascii="Times New Roman" w:eastAsia="DengXian" w:hAnsi="Times New Roman" w:cs="Times New Roman" w:hint="eastAsia"/>
                <w:iCs/>
                <w:color w:val="000000"/>
                <w:lang w:eastAsia="zh-CN"/>
              </w:rPr>
              <w:t>着</w:t>
            </w:r>
            <w:r w:rsidRPr="003A2C93">
              <w:rPr>
                <w:rFonts w:ascii="Times New Roman" w:eastAsia="DengXian" w:hAnsi="Times New Roman" w:cs="Times New Roman" w:hint="eastAsia"/>
                <w:iCs/>
                <w:lang w:eastAsia="zh-CN"/>
              </w:rPr>
              <w:t>学生</w:t>
            </w:r>
            <w:r w:rsidRPr="003A2C93">
              <w:rPr>
                <w:rFonts w:eastAsia="DengXian" w:hint="eastAsia"/>
                <w:iCs/>
                <w:lang w:eastAsia="zh-CN"/>
              </w:rPr>
              <w:t>观看</w:t>
            </w:r>
            <w:r w:rsidRPr="003A2C93">
              <w:rPr>
                <w:rFonts w:eastAsia="DengXian" w:hint="eastAsia"/>
                <w:iCs/>
                <w:color w:val="0000FF"/>
                <w:lang w:eastAsia="zh-CN"/>
              </w:rPr>
              <w:t>「三分钟概念」动画视像片段：「智慧城市」</w:t>
            </w:r>
            <w:r w:rsidRPr="003A2C93">
              <w:rPr>
                <w:rFonts w:eastAsia="DengXian" w:hint="eastAsia"/>
                <w:iCs/>
                <w:lang w:eastAsia="zh-CN"/>
              </w:rPr>
              <w:t>，</w:t>
            </w:r>
            <w:r w:rsidRPr="003A2C93">
              <w:rPr>
                <w:rFonts w:ascii="Times New Roman" w:eastAsia="DengXian" w:hAnsi="Times New Roman" w:cs="Times New Roman" w:hint="eastAsia"/>
                <w:iCs/>
                <w:lang w:eastAsia="zh-CN"/>
              </w:rPr>
              <w:t>并回答相关问题，</w:t>
            </w:r>
            <w:r w:rsidRPr="003A2C93">
              <w:rPr>
                <w:rFonts w:eastAsia="DengXian" w:hint="eastAsia"/>
                <w:lang w:eastAsia="zh-CN"/>
              </w:rPr>
              <w:t>帮助</w:t>
            </w:r>
            <w:r w:rsidRPr="003A2C93">
              <w:rPr>
                <w:rFonts w:eastAsia="DengXian" w:hint="eastAsia"/>
                <w:iCs/>
                <w:color w:val="000000"/>
                <w:lang w:eastAsia="zh-CN"/>
              </w:rPr>
              <w:t>学生初步了解智慧城市的定义和特征</w:t>
            </w:r>
            <w:r w:rsidRPr="003A2C93">
              <w:rPr>
                <w:rFonts w:ascii="Times New Roman" w:eastAsia="DengXian" w:hAnsi="Times New Roman" w:cs="Times New Roman" w:hint="eastAsia"/>
                <w:iCs/>
                <w:lang w:eastAsia="zh-CN"/>
              </w:rPr>
              <w:t>（网址：</w:t>
            </w:r>
            <w:hyperlink r:id="rId20" w:history="1">
              <w:r w:rsidRPr="003A2C93">
                <w:rPr>
                  <w:rStyle w:val="ad"/>
                  <w:rFonts w:ascii="Times New Roman" w:eastAsia="DengXian" w:hAnsi="Times New Roman" w:cs="Times New Roman"/>
                  <w:color w:val="auto"/>
                  <w:lang w:eastAsia="zh-CN"/>
                </w:rPr>
                <w:t>https://www.youtube.com/watch?v=qr3xuV3sc4k&amp;feature=youtu.be</w:t>
              </w:r>
            </w:hyperlink>
            <w:r w:rsidRPr="003A2C93">
              <w:rPr>
                <w:rFonts w:ascii="Times New Roman" w:eastAsia="DengXian" w:hAnsi="Times New Roman" w:cs="Times New Roman" w:hint="eastAsia"/>
                <w:iCs/>
                <w:lang w:eastAsia="zh-CN"/>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6030B" w14:textId="43022A73" w:rsidR="009848D7" w:rsidRPr="00BC32FC" w:rsidRDefault="003A2C93">
            <w:pPr>
              <w:widowControl w:val="0"/>
              <w:adjustRightInd w:val="0"/>
              <w:snapToGrid w:val="0"/>
              <w:spacing w:line="276" w:lineRule="auto"/>
              <w:jc w:val="center"/>
              <w:rPr>
                <w:kern w:val="2"/>
                <w:lang w:eastAsia="zh-TW"/>
              </w:rPr>
            </w:pPr>
            <w:r w:rsidRPr="003A2C93">
              <w:rPr>
                <w:rFonts w:eastAsia="DengXian"/>
                <w:color w:val="000000"/>
                <w:kern w:val="2"/>
              </w:rPr>
              <w:t>5</w:t>
            </w:r>
            <w:r w:rsidRPr="003A2C93">
              <w:rPr>
                <w:rFonts w:eastAsia="DengXian" w:hint="eastAsia"/>
                <w:color w:val="000000"/>
                <w:kern w:val="2"/>
              </w:rPr>
              <w:t>分钟</w:t>
            </w:r>
          </w:p>
        </w:tc>
      </w:tr>
      <w:tr w:rsidR="009848D7" w:rsidRPr="003E1D46" w14:paraId="60EC3055"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vAlign w:val="center"/>
          </w:tcPr>
          <w:p w14:paraId="64F20ED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65DEA" w14:textId="2EED4E4C" w:rsidR="009848D7" w:rsidRPr="00AC0BAE" w:rsidRDefault="003A2C93" w:rsidP="00A50091">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3A2C93">
              <w:rPr>
                <w:rFonts w:ascii="Times New Roman" w:eastAsia="DengXian" w:hAnsi="Times New Roman" w:cs="Times New Roman" w:hint="eastAsia"/>
                <w:b/>
                <w:iCs/>
                <w:color w:val="000000"/>
                <w:lang w:eastAsia="zh-CN"/>
              </w:rPr>
              <w:t>互动教学及小组活动：</w:t>
            </w:r>
          </w:p>
          <w:p w14:paraId="021E7F74" w14:textId="1A8F20FB" w:rsidR="009848D7" w:rsidRPr="00A50091" w:rsidRDefault="003A2C93" w:rsidP="00B461EB">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3A2C93">
              <w:rPr>
                <w:rFonts w:ascii="Times New Roman" w:eastAsia="DengXian" w:hAnsi="Times New Roman" w:cs="Times New Roman" w:hint="eastAsia"/>
                <w:b/>
                <w:iCs/>
                <w:color w:val="000000"/>
                <w:lang w:eastAsia="zh-CN"/>
              </w:rPr>
              <w:t>拼图阅读：</w:t>
            </w:r>
            <w:r w:rsidRPr="003A2C93">
              <w:rPr>
                <w:rFonts w:ascii="Times New Roman" w:eastAsia="DengXian" w:hAnsi="Times New Roman" w:cs="Times New Roman" w:hint="eastAsia"/>
                <w:color w:val="000000"/>
                <w:lang w:eastAsia="zh-CN"/>
              </w:rPr>
              <w:t>教师利用「</w:t>
            </w:r>
            <w:r w:rsidRPr="003A2C93">
              <w:rPr>
                <w:rFonts w:ascii="Times New Roman" w:eastAsia="DengXian" w:hAnsi="Times New Roman" w:cs="Times New Roman" w:hint="eastAsia"/>
                <w:color w:val="0000FF"/>
                <w:lang w:eastAsia="zh-CN"/>
              </w:rPr>
              <w:t>工作纸一︰香港智慧城市的发展</w:t>
            </w:r>
            <w:r w:rsidRPr="003A2C93">
              <w:rPr>
                <w:rFonts w:ascii="Times New Roman" w:eastAsia="DengXian" w:hAnsi="Times New Roman" w:cs="Times New Roman" w:hint="eastAsia"/>
                <w:color w:val="000000"/>
                <w:lang w:eastAsia="zh-CN"/>
              </w:rPr>
              <w:t>」，把</w:t>
            </w:r>
            <w:r w:rsidRPr="003A2C93">
              <w:rPr>
                <w:rFonts w:ascii="Times New Roman" w:eastAsia="DengXian" w:hAnsi="Times New Roman" w:cs="Times New Roman" w:hint="eastAsia"/>
                <w:lang w:eastAsia="zh-CN"/>
              </w:rPr>
              <w:t>学生分成六组，</w:t>
            </w:r>
            <w:r w:rsidRPr="003A2C93">
              <w:rPr>
                <w:rFonts w:ascii="Times New Roman" w:eastAsia="DengXian" w:hAnsi="Times New Roman" w:cs="Times New Roman" w:hint="eastAsia"/>
                <w:iCs/>
                <w:color w:val="000000"/>
                <w:lang w:eastAsia="zh-CN"/>
              </w:rPr>
              <w:t>着</w:t>
            </w:r>
            <w:r w:rsidRPr="003A2C93">
              <w:rPr>
                <w:rFonts w:ascii="Times New Roman" w:eastAsia="DengXian" w:hAnsi="Times New Roman" w:cs="Times New Roman" w:hint="eastAsia"/>
                <w:lang w:eastAsia="zh-CN"/>
              </w:rPr>
              <w:t>每组</w:t>
            </w:r>
            <w:r w:rsidRPr="003A2C93">
              <w:rPr>
                <w:rFonts w:ascii="Times New Roman" w:eastAsia="DengXian" w:hAnsi="Times New Roman" w:cs="Times New Roman" w:hint="eastAsia"/>
                <w:color w:val="000000"/>
                <w:lang w:eastAsia="zh-CN"/>
              </w:rPr>
              <w:t>利用</w:t>
            </w:r>
            <w:r w:rsidRPr="003A2C93">
              <w:rPr>
                <w:rFonts w:ascii="Times New Roman" w:eastAsia="DengXian" w:hAnsi="Times New Roman" w:cs="Times New Roman" w:hint="eastAsia"/>
                <w:lang w:eastAsia="zh-CN"/>
              </w:rPr>
              <w:t>平板电脑找出「香港智慧城市蓝图」的整体目标，以及其中一个范畴（即智慧出行、智慧生活、智慧环境、智慧市民、智慧政府及智慧经济）的政策目标，并讨论相关的实际措施或应用例子。</w:t>
            </w:r>
          </w:p>
          <w:p w14:paraId="352F88A6" w14:textId="06BEAB05" w:rsidR="009848D7" w:rsidRPr="00AC0BAE" w:rsidRDefault="003A2C93" w:rsidP="003A3361">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3A2C93">
              <w:rPr>
                <w:rFonts w:ascii="Times New Roman" w:eastAsia="DengXian" w:hAnsi="Times New Roman" w:cs="Times New Roman" w:hint="eastAsia"/>
                <w:b/>
                <w:iCs/>
                <w:color w:val="000000"/>
                <w:lang w:eastAsia="zh-CN"/>
              </w:rPr>
              <w:t>学生汇报：</w:t>
            </w:r>
            <w:r w:rsidRPr="003A2C93">
              <w:rPr>
                <w:rFonts w:ascii="Times New Roman" w:eastAsia="DengXian" w:hAnsi="Times New Roman" w:cs="Times New Roman" w:hint="eastAsia"/>
                <w:iCs/>
                <w:color w:val="000000"/>
                <w:lang w:eastAsia="zh-CN"/>
              </w:rPr>
              <w:t>完成后，教师邀请</w:t>
            </w:r>
            <w:r w:rsidRPr="003A2C93">
              <w:rPr>
                <w:rFonts w:ascii="Times New Roman" w:eastAsia="DengXian" w:hAnsi="Times New Roman" w:cs="Times New Roman" w:hint="eastAsia"/>
                <w:lang w:eastAsia="zh-CN"/>
              </w:rPr>
              <w:t>小组代表</w:t>
            </w:r>
            <w:r w:rsidRPr="003A2C93">
              <w:rPr>
                <w:rFonts w:ascii="Times New Roman" w:eastAsia="DengXian" w:hAnsi="Times New Roman" w:cs="Times New Roman" w:hint="eastAsia"/>
                <w:iCs/>
                <w:color w:val="000000"/>
                <w:lang w:eastAsia="zh-CN"/>
              </w:rPr>
              <w:t>汇报</w:t>
            </w:r>
            <w:r w:rsidRPr="003A2C93">
              <w:rPr>
                <w:rFonts w:ascii="Times New Roman" w:eastAsia="DengXian" w:hAnsi="Times New Roman" w:cs="Times New Roman" w:hint="eastAsia"/>
                <w:lang w:eastAsia="zh-CN"/>
              </w:rPr>
              <w:t>讨论结果</w:t>
            </w:r>
            <w:r w:rsidRPr="003A2C93">
              <w:rPr>
                <w:rFonts w:ascii="Times New Roman" w:eastAsia="DengXian" w:hAnsi="Times New Roman" w:cs="Times New Roman" w:hint="eastAsia"/>
                <w:iCs/>
                <w:color w:val="000000"/>
                <w:lang w:eastAsia="zh-CN"/>
              </w:rPr>
              <w:t>，着</w:t>
            </w:r>
            <w:r w:rsidRPr="003A2C93">
              <w:rPr>
                <w:rFonts w:ascii="Times New Roman" w:eastAsia="DengXian" w:hAnsi="Times New Roman" w:cs="Times New Roman" w:hint="eastAsia"/>
                <w:lang w:eastAsia="zh-CN"/>
              </w:rPr>
              <w:t>其他组别的学生小心聆听小组</w:t>
            </w:r>
            <w:r w:rsidRPr="003A2C93">
              <w:rPr>
                <w:rFonts w:ascii="Times New Roman" w:eastAsia="DengXian" w:hAnsi="Times New Roman" w:cs="Times New Roman" w:hint="eastAsia"/>
                <w:iCs/>
                <w:color w:val="000000"/>
                <w:lang w:eastAsia="zh-CN"/>
              </w:rPr>
              <w:t>汇报并</w:t>
            </w:r>
            <w:r w:rsidRPr="003A2C93">
              <w:rPr>
                <w:rFonts w:ascii="Times New Roman" w:eastAsia="DengXian" w:hAnsi="Times New Roman" w:cs="Times New Roman" w:hint="eastAsia"/>
                <w:lang w:eastAsia="zh-CN"/>
              </w:rPr>
              <w:t>填写「香港智慧城市蓝图」表格内的其余部分，以便记下其他范畴的内容，从中促进同侪间相互学习。</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9A1388" w14:textId="3B073B2D" w:rsidR="009848D7" w:rsidRPr="00AC0BAE" w:rsidRDefault="003A2C93">
            <w:pPr>
              <w:widowControl w:val="0"/>
              <w:adjustRightInd w:val="0"/>
              <w:snapToGrid w:val="0"/>
              <w:spacing w:line="276" w:lineRule="auto"/>
              <w:jc w:val="center"/>
              <w:rPr>
                <w:kern w:val="2"/>
                <w:lang w:eastAsia="zh-TW"/>
              </w:rPr>
            </w:pPr>
            <w:r w:rsidRPr="003A2C93">
              <w:rPr>
                <w:rFonts w:eastAsia="DengXian"/>
                <w:kern w:val="2"/>
              </w:rPr>
              <w:t>20</w:t>
            </w:r>
            <w:r w:rsidRPr="003A2C93">
              <w:rPr>
                <w:rFonts w:eastAsia="DengXian" w:hint="eastAsia"/>
                <w:kern w:val="2"/>
              </w:rPr>
              <w:t>分钟</w:t>
            </w:r>
          </w:p>
        </w:tc>
      </w:tr>
      <w:tr w:rsidR="009848D7" w:rsidRPr="003E1D46" w14:paraId="73AE16B4" w14:textId="77777777" w:rsidTr="00CE42A5">
        <w:trPr>
          <w:trHeight w:val="20"/>
        </w:trPr>
        <w:tc>
          <w:tcPr>
            <w:tcW w:w="1691" w:type="dxa"/>
            <w:vMerge w:val="restart"/>
            <w:tcBorders>
              <w:top w:val="single" w:sz="8" w:space="0" w:color="000000"/>
              <w:left w:val="single" w:sz="8" w:space="0" w:color="000000"/>
              <w:right w:val="single" w:sz="8" w:space="0" w:color="000000"/>
            </w:tcBorders>
            <w:vAlign w:val="center"/>
          </w:tcPr>
          <w:p w14:paraId="6007045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D96A8" w14:textId="10111EFF" w:rsidR="009848D7" w:rsidRPr="00F51532" w:rsidRDefault="003A2C93">
            <w:pPr>
              <w:pStyle w:val="a9"/>
              <w:numPr>
                <w:ilvl w:val="0"/>
                <w:numId w:val="94"/>
              </w:numPr>
              <w:adjustRightInd w:val="0"/>
              <w:snapToGrid w:val="0"/>
              <w:spacing w:line="276" w:lineRule="auto"/>
              <w:ind w:leftChars="0"/>
              <w:jc w:val="both"/>
              <w:rPr>
                <w:rFonts w:ascii="Times New Roman" w:hAnsi="Times New Roman" w:cs="Times New Roman"/>
                <w:b/>
                <w:iCs/>
                <w:color w:val="000000"/>
                <w:lang w:eastAsia="zh-CN"/>
              </w:rPr>
            </w:pPr>
            <w:r w:rsidRPr="003A2C93">
              <w:rPr>
                <w:rFonts w:ascii="Times New Roman" w:eastAsia="DengXian" w:hAnsi="Times New Roman" w:cs="Times New Roman" w:hint="eastAsia"/>
                <w:b/>
                <w:iCs/>
                <w:color w:val="000000"/>
                <w:lang w:eastAsia="zh-CN"/>
              </w:rPr>
              <w:t>小组讨论：</w:t>
            </w:r>
            <w:r w:rsidRPr="003A2C93">
              <w:rPr>
                <w:rFonts w:ascii="Times New Roman" w:eastAsia="DengXian" w:hAnsi="Times New Roman" w:cs="Times New Roman" w:hint="eastAsia"/>
                <w:iCs/>
                <w:color w:val="000000"/>
                <w:lang w:eastAsia="zh-CN"/>
              </w:rPr>
              <w:t>教师着每组学生阅读「</w:t>
            </w:r>
            <w:r w:rsidRPr="003A2C93">
              <w:rPr>
                <w:rFonts w:ascii="Times New Roman" w:eastAsia="DengXian" w:hAnsi="Times New Roman" w:cs="Times New Roman" w:hint="eastAsia"/>
                <w:iCs/>
                <w:color w:val="0000FF"/>
                <w:lang w:eastAsia="zh-CN"/>
              </w:rPr>
              <w:t>工作纸二︰智慧城市在世界的发展</w:t>
            </w:r>
            <w:r w:rsidRPr="003A2C93">
              <w:rPr>
                <w:rFonts w:ascii="Times New Roman" w:eastAsia="DengXian" w:hAnsi="Times New Roman" w:cs="Times New Roman" w:hint="eastAsia"/>
                <w:iCs/>
                <w:color w:val="000000"/>
                <w:lang w:eastAsia="zh-CN"/>
              </w:rPr>
              <w:t>」新闻资料，让学生理解「智慧城市」的概念，以及不同国家为推动智慧城市发展所作的努力（第四至第六课节将有更多地区智慧城市发展的例子）。</w:t>
            </w:r>
            <w:r w:rsidRPr="003A2C93">
              <w:rPr>
                <w:rFonts w:ascii="Times New Roman" w:eastAsia="DengXian" w:hAnsi="Times New Roman" w:cs="Times New Roman" w:hint="eastAsia"/>
                <w:lang w:eastAsia="zh-CN"/>
              </w:rPr>
              <w:t>然后，</w:t>
            </w:r>
            <w:r w:rsidRPr="003A2C93">
              <w:rPr>
                <w:rFonts w:ascii="Times New Roman" w:eastAsia="DengXian" w:hAnsi="Times New Roman" w:cs="Times New Roman" w:hint="eastAsia"/>
                <w:iCs/>
                <w:color w:val="000000"/>
                <w:lang w:eastAsia="zh-CN"/>
              </w:rPr>
              <w:t>小组成员讨论及完成资料问题。完成后，教师可邀请小组汇报</w:t>
            </w:r>
            <w:r w:rsidRPr="003A2C93">
              <w:rPr>
                <w:rFonts w:ascii="Times New Roman" w:eastAsia="DengXian" w:hAnsi="Times New Roman" w:cs="Times New Roman" w:hint="eastAsia"/>
                <w:lang w:eastAsia="zh-CN"/>
              </w:rPr>
              <w:t>讨论结果</w:t>
            </w:r>
            <w:r w:rsidRPr="003A2C93">
              <w:rPr>
                <w:rFonts w:ascii="Times New Roman" w:eastAsia="DengXian" w:hAnsi="Times New Roman" w:cs="Times New Roman" w:hint="eastAsia"/>
                <w:iCs/>
                <w:color w:val="000000"/>
                <w:lang w:eastAsia="zh-CN"/>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96ED8" w14:textId="2B4B9279" w:rsidR="009848D7" w:rsidRDefault="003A2C93">
            <w:pPr>
              <w:widowControl w:val="0"/>
              <w:adjustRightInd w:val="0"/>
              <w:snapToGrid w:val="0"/>
              <w:spacing w:line="276" w:lineRule="auto"/>
              <w:jc w:val="center"/>
              <w:rPr>
                <w:kern w:val="2"/>
                <w:lang w:eastAsia="zh-TW"/>
              </w:rPr>
            </w:pPr>
            <w:r w:rsidRPr="003A2C93">
              <w:rPr>
                <w:rFonts w:eastAsia="DengXian"/>
                <w:kern w:val="2"/>
              </w:rPr>
              <w:t>10</w:t>
            </w:r>
            <w:r w:rsidRPr="003A2C93">
              <w:rPr>
                <w:rFonts w:eastAsia="DengXian" w:hint="eastAsia"/>
                <w:kern w:val="2"/>
              </w:rPr>
              <w:t>分钟</w:t>
            </w:r>
          </w:p>
        </w:tc>
      </w:tr>
      <w:tr w:rsidR="009848D7" w:rsidRPr="003E1D46" w14:paraId="45EA2EB9" w14:textId="77777777" w:rsidTr="003A3361">
        <w:trPr>
          <w:trHeight w:val="20"/>
        </w:trPr>
        <w:tc>
          <w:tcPr>
            <w:tcW w:w="1691" w:type="dxa"/>
            <w:vMerge/>
            <w:tcBorders>
              <w:left w:val="single" w:sz="8" w:space="0" w:color="000000"/>
              <w:right w:val="single" w:sz="8" w:space="0" w:color="000000"/>
            </w:tcBorders>
            <w:vAlign w:val="center"/>
            <w:hideMark/>
          </w:tcPr>
          <w:p w14:paraId="78A9E7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3F06B" w14:textId="5D2B1F0F" w:rsidR="009848D7" w:rsidRPr="00F51532" w:rsidRDefault="003A2C93" w:rsidP="003A3361">
            <w:pPr>
              <w:pStyle w:val="a9"/>
              <w:numPr>
                <w:ilvl w:val="0"/>
                <w:numId w:val="94"/>
              </w:numPr>
              <w:adjustRightInd w:val="0"/>
              <w:snapToGrid w:val="0"/>
              <w:spacing w:line="276" w:lineRule="auto"/>
              <w:ind w:leftChars="0"/>
              <w:jc w:val="both"/>
              <w:textAlignment w:val="baseline"/>
              <w:rPr>
                <w:rFonts w:ascii="Times New Roman" w:hAnsi="Times New Roman" w:cs="Times New Roman"/>
                <w:color w:val="000000"/>
                <w:lang w:eastAsia="zh-CN"/>
              </w:rPr>
            </w:pPr>
            <w:r w:rsidRPr="003A2C93">
              <w:rPr>
                <w:rFonts w:ascii="Times New Roman" w:eastAsia="DengXian" w:hAnsi="Times New Roman" w:cs="Times New Roman" w:hint="eastAsia"/>
                <w:b/>
                <w:iCs/>
                <w:color w:val="000000"/>
                <w:lang w:eastAsia="zh-CN"/>
              </w:rPr>
              <w:t>课堂总结及连系：</w:t>
            </w:r>
            <w:r w:rsidRPr="003A2C93">
              <w:rPr>
                <w:rFonts w:ascii="Times New Roman" w:eastAsia="DengXian" w:hAnsi="Times New Roman" w:cs="Times New Roman" w:hint="eastAsia"/>
                <w:iCs/>
                <w:color w:val="000000"/>
                <w:lang w:eastAsia="zh-CN"/>
              </w:rPr>
              <w:t>教师总结本课的内容。若课堂时间许可，教师可考虑利用电子应用程式（如</w:t>
            </w:r>
            <w:r w:rsidRPr="003A2C93">
              <w:rPr>
                <w:rFonts w:ascii="Times New Roman" w:eastAsia="DengXian" w:hAnsi="Times New Roman" w:cs="Times New Roman"/>
                <w:iCs/>
                <w:color w:val="000000"/>
                <w:lang w:eastAsia="zh-CN"/>
              </w:rPr>
              <w:t>Socrative</w:t>
            </w:r>
            <w:r w:rsidRPr="003A2C93">
              <w:rPr>
                <w:rFonts w:ascii="Times New Roman" w:eastAsia="DengXian" w:hAnsi="Times New Roman" w:cs="Times New Roman" w:hint="eastAsia"/>
                <w:iCs/>
                <w:color w:val="000000"/>
                <w:lang w:eastAsia="zh-CN"/>
              </w:rPr>
              <w:t>、</w:t>
            </w:r>
            <w:r w:rsidRPr="003A2C93">
              <w:rPr>
                <w:rFonts w:ascii="Times New Roman" w:eastAsia="DengXian" w:hAnsi="Times New Roman" w:cs="Times New Roman"/>
                <w:iCs/>
                <w:color w:val="000000"/>
                <w:lang w:eastAsia="zh-CN"/>
              </w:rPr>
              <w:t>Kahoot!</w:t>
            </w:r>
            <w:r w:rsidRPr="003A2C93">
              <w:rPr>
                <w:rFonts w:ascii="Times New Roman" w:eastAsia="DengXian" w:hAnsi="Times New Roman" w:cs="Times New Roman" w:hint="eastAsia"/>
                <w:iCs/>
                <w:color w:val="000000"/>
                <w:lang w:eastAsia="zh-CN"/>
              </w:rPr>
              <w:t>等）设定问题，巩固学生对本课题的认识。</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B0B37" w14:textId="17658E81" w:rsidR="009848D7" w:rsidRPr="00F51532" w:rsidRDefault="003A2C93">
            <w:pPr>
              <w:widowControl w:val="0"/>
              <w:adjustRightInd w:val="0"/>
              <w:snapToGrid w:val="0"/>
              <w:spacing w:line="276" w:lineRule="auto"/>
              <w:jc w:val="center"/>
              <w:rPr>
                <w:kern w:val="2"/>
                <w:lang w:eastAsia="zh-TW"/>
              </w:rPr>
            </w:pPr>
            <w:r w:rsidRPr="003A2C93">
              <w:rPr>
                <w:rFonts w:eastAsia="DengXian"/>
                <w:kern w:val="2"/>
              </w:rPr>
              <w:t>5</w:t>
            </w:r>
            <w:r w:rsidRPr="003A2C93">
              <w:rPr>
                <w:rFonts w:eastAsia="DengXian" w:hint="eastAsia"/>
                <w:kern w:val="2"/>
              </w:rPr>
              <w:t>分钟</w:t>
            </w:r>
          </w:p>
        </w:tc>
      </w:tr>
      <w:tr w:rsidR="009848D7" w:rsidRPr="003E1D46" w14:paraId="50FAA1FB" w14:textId="77777777" w:rsidTr="003A3361">
        <w:trPr>
          <w:trHeight w:val="20"/>
        </w:trPr>
        <w:tc>
          <w:tcPr>
            <w:tcW w:w="1691" w:type="dxa"/>
            <w:vMerge/>
            <w:tcBorders>
              <w:left w:val="single" w:sz="8" w:space="0" w:color="000000"/>
              <w:bottom w:val="single" w:sz="8" w:space="0" w:color="000000"/>
              <w:right w:val="single" w:sz="8" w:space="0" w:color="000000"/>
            </w:tcBorders>
            <w:vAlign w:val="center"/>
          </w:tcPr>
          <w:p w14:paraId="4219B3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8E6F4" w14:textId="26AAA648" w:rsidR="009848D7" w:rsidRPr="00F51532" w:rsidRDefault="003A2C93" w:rsidP="00C25CBF">
            <w:pPr>
              <w:pStyle w:val="a9"/>
              <w:numPr>
                <w:ilvl w:val="0"/>
                <w:numId w:val="94"/>
              </w:numPr>
              <w:adjustRightInd w:val="0"/>
              <w:snapToGrid w:val="0"/>
              <w:spacing w:line="276" w:lineRule="auto"/>
              <w:ind w:leftChars="0"/>
              <w:jc w:val="both"/>
              <w:textAlignment w:val="baseline"/>
              <w:rPr>
                <w:rFonts w:ascii="Times New Roman" w:hAnsi="Times New Roman" w:cs="Times New Roman"/>
                <w:b/>
                <w:iCs/>
                <w:color w:val="000000"/>
              </w:rPr>
            </w:pPr>
            <w:r w:rsidRPr="003A2C93">
              <w:rPr>
                <w:rFonts w:ascii="Times New Roman" w:eastAsia="DengXian" w:hAnsi="Times New Roman" w:cs="Times New Roman" w:hint="eastAsia"/>
                <w:b/>
                <w:color w:val="000000"/>
                <w:lang w:eastAsia="zh-CN"/>
              </w:rPr>
              <w:t>延伸阅读</w:t>
            </w:r>
            <w:r w:rsidRPr="003A2C93">
              <w:rPr>
                <w:rFonts w:ascii="Times New Roman" w:eastAsia="DengXian" w:hAnsi="Times New Roman" w:cs="Times New Roman" w:hint="eastAsia"/>
                <w:color w:val="000000"/>
                <w:lang w:eastAsia="zh-CN"/>
              </w:rPr>
              <w:t>：教师着学生在课后阅读「</w:t>
            </w:r>
            <w:r w:rsidRPr="003A2C93">
              <w:rPr>
                <w:rFonts w:ascii="Times New Roman" w:eastAsia="DengXian" w:hAnsi="Times New Roman" w:cs="Times New Roman" w:hint="eastAsia"/>
                <w:color w:val="0000FF"/>
                <w:lang w:eastAsia="zh-CN"/>
              </w:rPr>
              <w:t>延伸阅读一︰城市发展面对的挑战</w:t>
            </w:r>
            <w:r w:rsidRPr="003A2C93">
              <w:rPr>
                <w:rFonts w:ascii="Times New Roman" w:eastAsia="DengXian" w:hAnsi="Times New Roman" w:cs="Times New Roman" w:hint="eastAsia"/>
                <w:color w:val="000000"/>
                <w:lang w:eastAsia="zh-CN"/>
              </w:rPr>
              <w:t>」的内容，让学生认识现今城市发展面对的挑战，从而了解智慧城市发展的重要性。</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10571" w14:textId="77777777" w:rsidR="009848D7" w:rsidRDefault="009848D7">
            <w:pPr>
              <w:widowControl w:val="0"/>
              <w:adjustRightInd w:val="0"/>
              <w:snapToGrid w:val="0"/>
              <w:spacing w:line="276" w:lineRule="auto"/>
              <w:jc w:val="center"/>
              <w:rPr>
                <w:kern w:val="2"/>
                <w:lang w:eastAsia="zh-TW"/>
              </w:rPr>
            </w:pPr>
          </w:p>
        </w:tc>
      </w:tr>
      <w:tr w:rsidR="007E5373" w:rsidRPr="003E1D46" w14:paraId="354E822B"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3EDB" w14:textId="22752FA3" w:rsidR="007E5373" w:rsidRPr="003E1D46" w:rsidRDefault="003A2C93">
            <w:pPr>
              <w:widowControl w:val="0"/>
              <w:adjustRightInd w:val="0"/>
              <w:snapToGrid w:val="0"/>
              <w:spacing w:line="276" w:lineRule="auto"/>
              <w:rPr>
                <w:b/>
                <w:kern w:val="2"/>
                <w:lang w:eastAsia="zh-TW"/>
              </w:rPr>
            </w:pPr>
            <w:r w:rsidRPr="003A2C93">
              <w:rPr>
                <w:rFonts w:eastAsia="DengXian" w:hint="eastAsia"/>
                <w:b/>
                <w:kern w:val="2"/>
              </w:rPr>
              <w:t>学与教资源</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349F" w14:textId="13C72105" w:rsidR="007E5373" w:rsidRPr="003E1D46" w:rsidRDefault="003A2C93">
            <w:pPr>
              <w:widowControl w:val="0"/>
              <w:adjustRightInd w:val="0"/>
              <w:snapToGrid w:val="0"/>
              <w:spacing w:line="276" w:lineRule="auto"/>
              <w:rPr>
                <w:color w:val="000000"/>
                <w:kern w:val="2"/>
                <w:lang w:eastAsia="zh-HK"/>
              </w:rPr>
            </w:pPr>
            <w:r w:rsidRPr="003A2C93">
              <w:rPr>
                <w:rFonts w:eastAsia="DengXian" w:hint="eastAsia"/>
                <w:color w:val="000000"/>
                <w:kern w:val="2"/>
              </w:rPr>
              <w:t>活动一；工作纸及二；「三分钟概念」动画视像片段：「智慧城市」；延伸阅读一</w:t>
            </w:r>
          </w:p>
        </w:tc>
      </w:tr>
    </w:tbl>
    <w:p w14:paraId="56258455" w14:textId="77777777" w:rsidR="0019189A" w:rsidRDefault="0019189A">
      <w:pPr>
        <w:rPr>
          <w:b/>
          <w:color w:val="000000" w:themeColor="text1"/>
          <w:lang w:eastAsia="zh-HK"/>
        </w:rPr>
      </w:pPr>
    </w:p>
    <w:p w14:paraId="13E80C44" w14:textId="77777777" w:rsidR="0019189A" w:rsidRDefault="0019189A">
      <w:pPr>
        <w:spacing w:after="160" w:line="259" w:lineRule="auto"/>
        <w:rPr>
          <w:b/>
          <w:color w:val="000000" w:themeColor="text1"/>
          <w:lang w:eastAsia="zh-HK"/>
        </w:rPr>
      </w:pPr>
      <w:r>
        <w:rPr>
          <w:b/>
          <w:color w:val="000000" w:themeColor="text1"/>
          <w:lang w:eastAsia="zh-HK"/>
        </w:rPr>
        <w:br w:type="page"/>
      </w:r>
    </w:p>
    <w:p w14:paraId="29CF5BAC" w14:textId="1B29B7BC" w:rsidR="00951AC7" w:rsidRPr="003E1D46" w:rsidRDefault="003A2C93" w:rsidP="006B5A69">
      <w:pPr>
        <w:rPr>
          <w:b/>
          <w:color w:val="000000" w:themeColor="text1"/>
          <w:lang w:eastAsia="zh-TW"/>
        </w:rPr>
      </w:pPr>
      <w:r w:rsidRPr="003A2C93">
        <w:rPr>
          <w:rFonts w:eastAsia="DengXian" w:hint="eastAsia"/>
          <w:b/>
          <w:color w:val="000000" w:themeColor="text1"/>
        </w:rPr>
        <w:t>教学设计：</w:t>
      </w:r>
    </w:p>
    <w:p w14:paraId="12FCAB5B" w14:textId="26F2EE53" w:rsidR="00951AC7" w:rsidRPr="00F51532" w:rsidRDefault="003A2C93">
      <w:pPr>
        <w:widowControl w:val="0"/>
        <w:adjustRightInd w:val="0"/>
        <w:snapToGrid w:val="0"/>
        <w:spacing w:line="276" w:lineRule="auto"/>
        <w:jc w:val="center"/>
        <w:rPr>
          <w:rFonts w:eastAsia="微軟正黑體"/>
          <w:b/>
          <w:kern w:val="2"/>
          <w:sz w:val="28"/>
          <w:lang w:eastAsia="zh-TW"/>
        </w:rPr>
      </w:pPr>
      <w:r w:rsidRPr="003A2C93">
        <w:rPr>
          <w:rFonts w:eastAsia="DengXian" w:hint="eastAsia"/>
          <w:b/>
          <w:kern w:val="2"/>
          <w:sz w:val="28"/>
        </w:rPr>
        <w:t>第二及第三课节</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951AC7" w:rsidRPr="003E1D46" w14:paraId="54B1E57A" w14:textId="77777777" w:rsidTr="003A3361">
        <w:trPr>
          <w:trHeight w:val="20"/>
        </w:trPr>
        <w:tc>
          <w:tcPr>
            <w:tcW w:w="1691" w:type="dxa"/>
            <w:tcMar>
              <w:top w:w="100" w:type="dxa"/>
              <w:left w:w="100" w:type="dxa"/>
              <w:bottom w:w="100" w:type="dxa"/>
              <w:right w:w="100" w:type="dxa"/>
            </w:tcMar>
            <w:hideMark/>
          </w:tcPr>
          <w:p w14:paraId="02467BAF" w14:textId="78F5B6DB" w:rsidR="00951AC7" w:rsidRPr="003E1D46" w:rsidRDefault="003A2C93">
            <w:pPr>
              <w:widowControl w:val="0"/>
              <w:adjustRightInd w:val="0"/>
              <w:snapToGrid w:val="0"/>
              <w:spacing w:line="276" w:lineRule="auto"/>
              <w:rPr>
                <w:b/>
                <w:kern w:val="2"/>
                <w:lang w:eastAsia="zh-TW"/>
              </w:rPr>
            </w:pPr>
            <w:r w:rsidRPr="003A2C93">
              <w:rPr>
                <w:rFonts w:eastAsia="DengXian" w:hint="eastAsia"/>
                <w:b/>
                <w:kern w:val="2"/>
              </w:rPr>
              <w:t>课题：</w:t>
            </w:r>
          </w:p>
        </w:tc>
        <w:tc>
          <w:tcPr>
            <w:tcW w:w="6663" w:type="dxa"/>
            <w:gridSpan w:val="4"/>
            <w:tcMar>
              <w:top w:w="100" w:type="dxa"/>
              <w:left w:w="100" w:type="dxa"/>
              <w:bottom w:w="100" w:type="dxa"/>
              <w:right w:w="100" w:type="dxa"/>
            </w:tcMar>
            <w:hideMark/>
          </w:tcPr>
          <w:p w14:paraId="65038FD6" w14:textId="0DE7E018" w:rsidR="00951AC7" w:rsidRPr="00F51532" w:rsidRDefault="003A2C93" w:rsidP="00E47E0D">
            <w:pPr>
              <w:widowControl w:val="0"/>
              <w:adjustRightInd w:val="0"/>
              <w:snapToGrid w:val="0"/>
              <w:spacing w:line="276" w:lineRule="auto"/>
              <w:rPr>
                <w:kern w:val="2"/>
                <w:lang w:eastAsia="zh-TW"/>
              </w:rPr>
            </w:pPr>
            <w:r w:rsidRPr="003A2C93">
              <w:rPr>
                <w:rFonts w:eastAsia="DengXian" w:hint="eastAsia"/>
                <w:kern w:val="2"/>
              </w:rPr>
              <w:t>智慧城市如何透过应用科技去提升人们的生活素质？</w:t>
            </w:r>
          </w:p>
        </w:tc>
      </w:tr>
      <w:tr w:rsidR="00951AC7" w:rsidRPr="003E1D46" w14:paraId="7B64C29E" w14:textId="77777777" w:rsidTr="003A3361">
        <w:trPr>
          <w:trHeight w:val="20"/>
        </w:trPr>
        <w:tc>
          <w:tcPr>
            <w:tcW w:w="1691" w:type="dxa"/>
            <w:tcMar>
              <w:top w:w="100" w:type="dxa"/>
              <w:left w:w="100" w:type="dxa"/>
              <w:bottom w:w="100" w:type="dxa"/>
              <w:right w:w="100" w:type="dxa"/>
            </w:tcMar>
            <w:hideMark/>
          </w:tcPr>
          <w:p w14:paraId="47BD56E8" w14:textId="3F36FDAF" w:rsidR="00951AC7" w:rsidRPr="003E1D46" w:rsidRDefault="003A2C93">
            <w:pPr>
              <w:widowControl w:val="0"/>
              <w:adjustRightInd w:val="0"/>
              <w:snapToGrid w:val="0"/>
              <w:spacing w:line="276" w:lineRule="auto"/>
              <w:rPr>
                <w:b/>
                <w:kern w:val="2"/>
                <w:lang w:eastAsia="zh-TW"/>
              </w:rPr>
            </w:pPr>
            <w:r w:rsidRPr="003A2C93">
              <w:rPr>
                <w:rFonts w:eastAsia="DengXian" w:hint="eastAsia"/>
                <w:b/>
                <w:kern w:val="2"/>
              </w:rPr>
              <w:t>学习目标：</w:t>
            </w:r>
          </w:p>
        </w:tc>
        <w:tc>
          <w:tcPr>
            <w:tcW w:w="6663" w:type="dxa"/>
            <w:gridSpan w:val="4"/>
            <w:tcMar>
              <w:top w:w="100" w:type="dxa"/>
              <w:left w:w="100" w:type="dxa"/>
              <w:bottom w:w="100" w:type="dxa"/>
              <w:right w:w="100" w:type="dxa"/>
            </w:tcMar>
            <w:hideMark/>
          </w:tcPr>
          <w:p w14:paraId="7A299FE5" w14:textId="184FC501" w:rsidR="00951AC7" w:rsidRDefault="003A2C93" w:rsidP="00C34ECE">
            <w:pPr>
              <w:numPr>
                <w:ilvl w:val="0"/>
                <w:numId w:val="3"/>
              </w:numPr>
              <w:adjustRightInd w:val="0"/>
              <w:snapToGrid w:val="0"/>
              <w:spacing w:line="276" w:lineRule="auto"/>
              <w:textAlignment w:val="baseline"/>
              <w:rPr>
                <w:kern w:val="2"/>
                <w:lang w:eastAsia="zh-TW"/>
              </w:rPr>
            </w:pPr>
            <w:r w:rsidRPr="003A2C93">
              <w:rPr>
                <w:rFonts w:eastAsia="DengXian" w:hint="eastAsia"/>
                <w:kern w:val="2"/>
              </w:rPr>
              <w:t>认识智慧城市所应用的科技</w:t>
            </w:r>
          </w:p>
          <w:p w14:paraId="418A8D8A" w14:textId="5492ED73" w:rsidR="004C289A" w:rsidRPr="003E1D46" w:rsidRDefault="003A2C93" w:rsidP="00C25CBF">
            <w:pPr>
              <w:numPr>
                <w:ilvl w:val="0"/>
                <w:numId w:val="3"/>
              </w:numPr>
              <w:adjustRightInd w:val="0"/>
              <w:snapToGrid w:val="0"/>
              <w:spacing w:line="276" w:lineRule="auto"/>
              <w:textAlignment w:val="baseline"/>
              <w:rPr>
                <w:kern w:val="2"/>
                <w:lang w:eastAsia="zh-TW"/>
              </w:rPr>
            </w:pPr>
            <w:r w:rsidRPr="003A2C93">
              <w:rPr>
                <w:rFonts w:eastAsia="DengXian" w:hint="eastAsia"/>
                <w:kern w:val="2"/>
              </w:rPr>
              <w:t>认识相关科技应用带来的好处和挑战</w:t>
            </w:r>
          </w:p>
        </w:tc>
      </w:tr>
      <w:tr w:rsidR="00BA1642" w:rsidRPr="003E1D46" w14:paraId="23374679" w14:textId="77777777" w:rsidTr="003A3361">
        <w:trPr>
          <w:trHeight w:val="20"/>
        </w:trPr>
        <w:tc>
          <w:tcPr>
            <w:tcW w:w="1691" w:type="dxa"/>
            <w:tcMar>
              <w:top w:w="100" w:type="dxa"/>
              <w:left w:w="100" w:type="dxa"/>
              <w:bottom w:w="100" w:type="dxa"/>
              <w:right w:w="100" w:type="dxa"/>
            </w:tcMar>
          </w:tcPr>
          <w:p w14:paraId="3EB12013" w14:textId="1F68765E" w:rsidR="00BA1642" w:rsidRPr="003E1D46" w:rsidRDefault="003A2C93" w:rsidP="00BA1642">
            <w:pPr>
              <w:widowControl w:val="0"/>
              <w:adjustRightInd w:val="0"/>
              <w:snapToGrid w:val="0"/>
              <w:spacing w:line="276" w:lineRule="auto"/>
              <w:rPr>
                <w:b/>
                <w:kern w:val="2"/>
                <w:lang w:eastAsia="zh-TW"/>
              </w:rPr>
            </w:pPr>
            <w:r w:rsidRPr="003A2C93">
              <w:rPr>
                <w:rFonts w:eastAsia="DengXian" w:hint="eastAsia"/>
                <w:b/>
                <w:kern w:val="2"/>
              </w:rPr>
              <w:t>教学提示：</w:t>
            </w:r>
          </w:p>
        </w:tc>
        <w:tc>
          <w:tcPr>
            <w:tcW w:w="6663" w:type="dxa"/>
            <w:gridSpan w:val="4"/>
            <w:tcMar>
              <w:top w:w="100" w:type="dxa"/>
              <w:left w:w="100" w:type="dxa"/>
              <w:bottom w:w="100" w:type="dxa"/>
              <w:right w:w="100" w:type="dxa"/>
            </w:tcMar>
          </w:tcPr>
          <w:p w14:paraId="2C285AFC" w14:textId="7B14337C" w:rsidR="00BA1642" w:rsidRPr="006B5A69" w:rsidRDefault="003A2C93">
            <w:pPr>
              <w:pStyle w:val="a9"/>
              <w:numPr>
                <w:ilvl w:val="0"/>
                <w:numId w:val="103"/>
              </w:numPr>
              <w:adjustRightInd w:val="0"/>
              <w:snapToGrid w:val="0"/>
              <w:spacing w:line="276" w:lineRule="auto"/>
              <w:ind w:leftChars="0"/>
              <w:textAlignment w:val="baseline"/>
              <w:rPr>
                <w:lang w:eastAsia="zh-HK"/>
              </w:rPr>
            </w:pPr>
            <w:r w:rsidRPr="003A2C93">
              <w:rPr>
                <w:rFonts w:eastAsia="DengXian" w:hint="eastAsia"/>
                <w:lang w:eastAsia="zh-CN"/>
              </w:rPr>
              <w:t>教师可于教授</w:t>
            </w:r>
            <w:r w:rsidRPr="003A2C93">
              <w:rPr>
                <w:rFonts w:eastAsia="DengXian" w:hint="eastAsia"/>
                <w:color w:val="0000FF"/>
                <w:lang w:eastAsia="zh-CN"/>
              </w:rPr>
              <w:t>生活与社会（中一至中三）核心单元（二十七）：「全球城市」基础部分「香港展现的『全球城市』的社会特征」／公民、经济与社会（中一至中三）单元</w:t>
            </w:r>
            <w:r w:rsidRPr="003A2C93">
              <w:rPr>
                <w:rFonts w:ascii="Times New Roman" w:eastAsia="DengXian" w:hAnsi="Times New Roman" w:cs="Times New Roman"/>
                <w:color w:val="0000FF"/>
                <w:lang w:eastAsia="zh-CN"/>
              </w:rPr>
              <w:t>3.2</w:t>
            </w:r>
            <w:r w:rsidRPr="003A2C93">
              <w:rPr>
                <w:rFonts w:eastAsia="DengXian" w:hint="eastAsia"/>
                <w:color w:val="0000FF"/>
                <w:lang w:eastAsia="zh-CN"/>
              </w:rPr>
              <w:t>：「国家经济概况及世界贸易」的学习要点「国家的经济发展对内地居民的生活面貌的影响」</w:t>
            </w:r>
            <w:r w:rsidRPr="003A2C93">
              <w:rPr>
                <w:rFonts w:eastAsia="DengXian" w:hint="eastAsia"/>
                <w:lang w:eastAsia="zh-CN"/>
              </w:rPr>
              <w:t>时，以第二及第三课节的教学设计／学与教材料作为补充，帮助学生认识利用各项科技建设智慧城市是现今和未来「全球城市」的发展趋势。</w:t>
            </w:r>
          </w:p>
        </w:tc>
      </w:tr>
      <w:tr w:rsidR="00951AC7" w:rsidRPr="003E1D46" w14:paraId="6CAC8B40" w14:textId="77777777" w:rsidTr="00B769FC">
        <w:trPr>
          <w:trHeight w:val="20"/>
        </w:trPr>
        <w:tc>
          <w:tcPr>
            <w:tcW w:w="2784" w:type="dxa"/>
            <w:gridSpan w:val="2"/>
            <w:tcMar>
              <w:top w:w="100" w:type="dxa"/>
              <w:left w:w="100" w:type="dxa"/>
              <w:bottom w:w="100" w:type="dxa"/>
              <w:right w:w="100" w:type="dxa"/>
            </w:tcMar>
            <w:hideMark/>
          </w:tcPr>
          <w:p w14:paraId="638B1F48" w14:textId="2835E172" w:rsidR="00951AC7" w:rsidRPr="003E1D46" w:rsidRDefault="003A2C93">
            <w:pPr>
              <w:widowControl w:val="0"/>
              <w:adjustRightInd w:val="0"/>
              <w:snapToGrid w:val="0"/>
              <w:spacing w:line="276" w:lineRule="auto"/>
              <w:rPr>
                <w:b/>
                <w:kern w:val="2"/>
                <w:lang w:eastAsia="zh-TW"/>
              </w:rPr>
            </w:pPr>
            <w:r w:rsidRPr="003A2C93">
              <w:rPr>
                <w:rFonts w:eastAsia="DengXian" w:hint="eastAsia"/>
                <w:b/>
                <w:kern w:val="2"/>
              </w:rPr>
              <w:t>知识／概念：</w:t>
            </w:r>
          </w:p>
        </w:tc>
        <w:tc>
          <w:tcPr>
            <w:tcW w:w="2785" w:type="dxa"/>
            <w:tcMar>
              <w:top w:w="100" w:type="dxa"/>
              <w:left w:w="100" w:type="dxa"/>
              <w:bottom w:w="100" w:type="dxa"/>
              <w:right w:w="100" w:type="dxa"/>
            </w:tcMar>
            <w:hideMark/>
          </w:tcPr>
          <w:p w14:paraId="6B3BFEF8" w14:textId="6270DE58" w:rsidR="00951AC7" w:rsidRPr="003E1D46" w:rsidRDefault="003A2C93">
            <w:pPr>
              <w:widowControl w:val="0"/>
              <w:adjustRightInd w:val="0"/>
              <w:snapToGrid w:val="0"/>
              <w:spacing w:line="276" w:lineRule="auto"/>
              <w:rPr>
                <w:kern w:val="2"/>
                <w:lang w:eastAsia="zh-TW"/>
              </w:rPr>
            </w:pPr>
            <w:r w:rsidRPr="003A2C93">
              <w:rPr>
                <w:rFonts w:eastAsia="DengXian" w:hint="eastAsia"/>
                <w:b/>
                <w:bCs/>
                <w:color w:val="000000"/>
                <w:kern w:val="2"/>
              </w:rPr>
              <w:t>技能：</w:t>
            </w:r>
          </w:p>
        </w:tc>
        <w:tc>
          <w:tcPr>
            <w:tcW w:w="2785" w:type="dxa"/>
            <w:gridSpan w:val="2"/>
            <w:tcMar>
              <w:top w:w="100" w:type="dxa"/>
              <w:left w:w="100" w:type="dxa"/>
              <w:bottom w:w="100" w:type="dxa"/>
              <w:right w:w="100" w:type="dxa"/>
            </w:tcMar>
            <w:hideMark/>
          </w:tcPr>
          <w:p w14:paraId="77B16CEC" w14:textId="3598E309" w:rsidR="00951AC7" w:rsidRPr="003E1D46" w:rsidRDefault="003A2C93">
            <w:pPr>
              <w:adjustRightInd w:val="0"/>
              <w:snapToGrid w:val="0"/>
              <w:spacing w:line="276" w:lineRule="auto"/>
            </w:pPr>
            <w:r w:rsidRPr="003A2C93">
              <w:rPr>
                <w:rFonts w:eastAsia="DengXian" w:hint="eastAsia"/>
                <w:b/>
              </w:rPr>
              <w:t>价值观和态度：</w:t>
            </w:r>
          </w:p>
        </w:tc>
      </w:tr>
      <w:tr w:rsidR="00951AC7" w:rsidRPr="003E1D46" w14:paraId="1173A34B" w14:textId="77777777" w:rsidTr="00B769FC">
        <w:trPr>
          <w:trHeight w:val="20"/>
        </w:trPr>
        <w:tc>
          <w:tcPr>
            <w:tcW w:w="2784" w:type="dxa"/>
            <w:gridSpan w:val="2"/>
            <w:tcMar>
              <w:top w:w="100" w:type="dxa"/>
              <w:left w:w="100" w:type="dxa"/>
              <w:bottom w:w="100" w:type="dxa"/>
              <w:right w:w="100" w:type="dxa"/>
            </w:tcMar>
            <w:hideMark/>
          </w:tcPr>
          <w:p w14:paraId="4914DBD1" w14:textId="3B6D3B0E" w:rsidR="004C289A" w:rsidRPr="00A50091"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智慧城市</w:t>
            </w:r>
          </w:p>
          <w:p w14:paraId="40F45211" w14:textId="7AC84829" w:rsidR="002A0C9F" w:rsidRPr="00A50091"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rPr>
              <w:t>物联网</w:t>
            </w:r>
          </w:p>
          <w:p w14:paraId="5F9B6167" w14:textId="02546182" w:rsidR="00367124" w:rsidRPr="009B1FBB" w:rsidRDefault="003A2C93" w:rsidP="009B1FBB">
            <w:pPr>
              <w:numPr>
                <w:ilvl w:val="0"/>
                <w:numId w:val="4"/>
              </w:numPr>
              <w:adjustRightInd w:val="0"/>
              <w:snapToGrid w:val="0"/>
              <w:spacing w:line="276" w:lineRule="auto"/>
              <w:textAlignment w:val="baseline"/>
              <w:rPr>
                <w:color w:val="000000"/>
                <w:kern w:val="2"/>
                <w:lang w:eastAsia="zh-TW"/>
              </w:rPr>
            </w:pPr>
            <w:r w:rsidRPr="003A2C93">
              <w:rPr>
                <w:rFonts w:eastAsia="DengXian" w:hint="eastAsia"/>
              </w:rPr>
              <w:t>大数据</w:t>
            </w:r>
          </w:p>
        </w:tc>
        <w:tc>
          <w:tcPr>
            <w:tcW w:w="2785" w:type="dxa"/>
            <w:tcMar>
              <w:top w:w="100" w:type="dxa"/>
              <w:left w:w="100" w:type="dxa"/>
              <w:bottom w:w="100" w:type="dxa"/>
              <w:right w:w="100" w:type="dxa"/>
            </w:tcMar>
            <w:hideMark/>
          </w:tcPr>
          <w:p w14:paraId="66F4A619" w14:textId="3C0DE41E" w:rsidR="00951AC7"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分析</w:t>
            </w:r>
          </w:p>
          <w:p w14:paraId="52950CAF" w14:textId="05BCB79D" w:rsidR="00951AC7"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综合</w:t>
            </w:r>
          </w:p>
          <w:p w14:paraId="3B147C3A" w14:textId="370F1E89" w:rsidR="00951AC7"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讨论、汇报</w:t>
            </w:r>
          </w:p>
          <w:p w14:paraId="1BEE9111" w14:textId="3058C13A" w:rsidR="00951AC7"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协作</w:t>
            </w:r>
          </w:p>
        </w:tc>
        <w:tc>
          <w:tcPr>
            <w:tcW w:w="2785" w:type="dxa"/>
            <w:gridSpan w:val="2"/>
            <w:tcMar>
              <w:top w:w="100" w:type="dxa"/>
              <w:left w:w="100" w:type="dxa"/>
              <w:bottom w:w="100" w:type="dxa"/>
              <w:right w:w="100" w:type="dxa"/>
            </w:tcMar>
          </w:tcPr>
          <w:p w14:paraId="2A400468" w14:textId="1B221B91" w:rsidR="00951AC7" w:rsidRDefault="003A2C93">
            <w:pPr>
              <w:pStyle w:val="a9"/>
              <w:numPr>
                <w:ilvl w:val="0"/>
                <w:numId w:val="4"/>
              </w:numPr>
              <w:adjustRightInd w:val="0"/>
              <w:snapToGrid w:val="0"/>
              <w:spacing w:line="276" w:lineRule="auto"/>
              <w:ind w:leftChars="0"/>
            </w:pPr>
            <w:r w:rsidRPr="003A2C93">
              <w:rPr>
                <w:rFonts w:eastAsia="DengXian" w:hint="eastAsia"/>
                <w:lang w:eastAsia="zh-CN"/>
              </w:rPr>
              <w:t>多元化</w:t>
            </w:r>
          </w:p>
          <w:p w14:paraId="67AAFCE9" w14:textId="35D7F93C" w:rsidR="00951AC7" w:rsidRDefault="003A2C93">
            <w:pPr>
              <w:pStyle w:val="a9"/>
              <w:numPr>
                <w:ilvl w:val="0"/>
                <w:numId w:val="4"/>
              </w:numPr>
              <w:adjustRightInd w:val="0"/>
              <w:snapToGrid w:val="0"/>
              <w:spacing w:line="276" w:lineRule="auto"/>
              <w:ind w:leftChars="0"/>
            </w:pPr>
            <w:r w:rsidRPr="003A2C93">
              <w:rPr>
                <w:rFonts w:eastAsia="DengXian" w:hint="eastAsia"/>
                <w:lang w:eastAsia="zh-CN"/>
              </w:rPr>
              <w:t>开放</w:t>
            </w:r>
          </w:p>
          <w:p w14:paraId="1486C657" w14:textId="6CFEF595" w:rsidR="006755C5" w:rsidRPr="00F51532" w:rsidRDefault="003A2C93">
            <w:pPr>
              <w:pStyle w:val="a9"/>
              <w:numPr>
                <w:ilvl w:val="0"/>
                <w:numId w:val="4"/>
              </w:numPr>
              <w:adjustRightInd w:val="0"/>
              <w:snapToGrid w:val="0"/>
              <w:spacing w:line="276" w:lineRule="auto"/>
              <w:ind w:leftChars="0"/>
            </w:pPr>
            <w:r w:rsidRPr="003A2C93">
              <w:rPr>
                <w:rFonts w:eastAsia="DengXian" w:hint="eastAsia"/>
                <w:lang w:eastAsia="zh-CN"/>
              </w:rPr>
              <w:t>共同福祉</w:t>
            </w:r>
          </w:p>
        </w:tc>
      </w:tr>
      <w:tr w:rsidR="00951AC7" w:rsidRPr="003E1D46" w14:paraId="326665EC" w14:textId="77777777" w:rsidTr="003A3361">
        <w:trPr>
          <w:trHeight w:val="20"/>
        </w:trPr>
        <w:tc>
          <w:tcPr>
            <w:tcW w:w="7078" w:type="dxa"/>
            <w:gridSpan w:val="4"/>
            <w:tcMar>
              <w:top w:w="100" w:type="dxa"/>
              <w:left w:w="100" w:type="dxa"/>
              <w:bottom w:w="100" w:type="dxa"/>
              <w:right w:w="100" w:type="dxa"/>
            </w:tcMar>
            <w:hideMark/>
          </w:tcPr>
          <w:p w14:paraId="1C4C23C1" w14:textId="77777777" w:rsidR="00951AC7" w:rsidRPr="003E1D46" w:rsidRDefault="00951AC7">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30045CBC" w14:textId="4E9BF974" w:rsidR="00951AC7" w:rsidRPr="003E1D46" w:rsidRDefault="003A2C93">
            <w:pPr>
              <w:widowControl w:val="0"/>
              <w:adjustRightInd w:val="0"/>
              <w:snapToGrid w:val="0"/>
              <w:spacing w:line="276" w:lineRule="auto"/>
              <w:jc w:val="center"/>
              <w:rPr>
                <w:b/>
                <w:kern w:val="2"/>
                <w:lang w:eastAsia="zh-TW"/>
              </w:rPr>
            </w:pPr>
            <w:r w:rsidRPr="003A2C93">
              <w:rPr>
                <w:rFonts w:eastAsia="DengXian" w:hint="eastAsia"/>
                <w:b/>
                <w:kern w:val="2"/>
              </w:rPr>
              <w:t>建议课时</w:t>
            </w:r>
          </w:p>
        </w:tc>
      </w:tr>
      <w:tr w:rsidR="00643A4D" w:rsidRPr="003E1D46" w14:paraId="635A7120" w14:textId="77777777" w:rsidTr="003A3361">
        <w:trPr>
          <w:trHeight w:val="20"/>
        </w:trPr>
        <w:tc>
          <w:tcPr>
            <w:tcW w:w="1691" w:type="dxa"/>
            <w:tcBorders>
              <w:bottom w:val="nil"/>
            </w:tcBorders>
            <w:tcMar>
              <w:top w:w="100" w:type="dxa"/>
              <w:left w:w="100" w:type="dxa"/>
              <w:bottom w:w="100" w:type="dxa"/>
              <w:right w:w="100" w:type="dxa"/>
            </w:tcMar>
            <w:hideMark/>
          </w:tcPr>
          <w:p w14:paraId="1D60EF78" w14:textId="73005B2C" w:rsidR="00643A4D" w:rsidRPr="003E1D46" w:rsidRDefault="003A2C93">
            <w:pPr>
              <w:widowControl w:val="0"/>
              <w:adjustRightInd w:val="0"/>
              <w:snapToGrid w:val="0"/>
              <w:spacing w:line="276" w:lineRule="auto"/>
              <w:rPr>
                <w:b/>
                <w:kern w:val="2"/>
                <w:lang w:eastAsia="zh-TW"/>
              </w:rPr>
            </w:pPr>
            <w:r w:rsidRPr="003A2C93">
              <w:rPr>
                <w:rFonts w:eastAsia="DengXian" w:hint="eastAsia"/>
                <w:b/>
                <w:kern w:val="2"/>
              </w:rPr>
              <w:t>探究步骤：</w:t>
            </w:r>
          </w:p>
        </w:tc>
        <w:tc>
          <w:tcPr>
            <w:tcW w:w="5387" w:type="dxa"/>
            <w:gridSpan w:val="3"/>
            <w:tcMar>
              <w:top w:w="100" w:type="dxa"/>
              <w:left w:w="100" w:type="dxa"/>
              <w:bottom w:w="100" w:type="dxa"/>
              <w:right w:w="100" w:type="dxa"/>
            </w:tcMar>
          </w:tcPr>
          <w:p w14:paraId="2ACF952E" w14:textId="4EA04415" w:rsidR="00643A4D" w:rsidRPr="00A50091" w:rsidRDefault="003A2C93">
            <w:pPr>
              <w:pStyle w:val="a9"/>
              <w:numPr>
                <w:ilvl w:val="0"/>
                <w:numId w:val="97"/>
              </w:numPr>
              <w:adjustRightInd w:val="0"/>
              <w:snapToGrid w:val="0"/>
              <w:spacing w:line="276" w:lineRule="auto"/>
              <w:ind w:leftChars="0"/>
              <w:jc w:val="both"/>
              <w:rPr>
                <w:rFonts w:ascii="Times New Roman" w:hAnsi="Times New Roman" w:cs="Times New Roman"/>
                <w:color w:val="000000"/>
              </w:rPr>
            </w:pPr>
            <w:r w:rsidRPr="003A2C93">
              <w:rPr>
                <w:rFonts w:eastAsia="DengXian" w:hint="eastAsia"/>
                <w:b/>
                <w:lang w:eastAsia="zh-CN"/>
              </w:rPr>
              <w:t>课堂导入</w:t>
            </w:r>
            <w:r w:rsidRPr="003A2C93">
              <w:rPr>
                <w:rFonts w:eastAsia="DengXian" w:hint="eastAsia"/>
                <w:lang w:eastAsia="zh-CN"/>
              </w:rPr>
              <w:t>：教师以「</w:t>
            </w:r>
            <w:r w:rsidRPr="003A2C93">
              <w:rPr>
                <w:rFonts w:eastAsia="DengXian" w:hint="eastAsia"/>
                <w:color w:val="0000FF"/>
                <w:lang w:eastAsia="zh-CN"/>
              </w:rPr>
              <w:t>活动二︰生活中的科技</w:t>
            </w:r>
            <w:r w:rsidRPr="003A2C93">
              <w:rPr>
                <w:rFonts w:eastAsia="DengXian" w:hint="eastAsia"/>
                <w:color w:val="000000"/>
                <w:lang w:eastAsia="zh-CN"/>
              </w:rPr>
              <w:t>」作导入，</w:t>
            </w:r>
            <w:r w:rsidRPr="003A2C93">
              <w:rPr>
                <w:rFonts w:ascii="Times New Roman" w:eastAsia="DengXian" w:hAnsi="Times New Roman" w:cs="Times New Roman" w:hint="eastAsia"/>
                <w:color w:val="000000"/>
                <w:lang w:eastAsia="zh-CN"/>
              </w:rPr>
              <w:t>把</w:t>
            </w:r>
            <w:r w:rsidRPr="003A2C93">
              <w:rPr>
                <w:rFonts w:ascii="Times New Roman" w:eastAsia="DengXian" w:hAnsi="Times New Roman" w:cs="Times New Roman" w:hint="eastAsia"/>
                <w:lang w:eastAsia="zh-CN"/>
              </w:rPr>
              <w:t>学生分成小组，每组须按组员的经验，共同选择一项流动应用程式作为例子，找出该项流动应用程式的服务对象、主要功能、类似的传统产品／服务，以及其与传统产品／服务相比的优势，让学生感受科技为生活带来的便利，从而了解智慧城市带来的好处。</w:t>
            </w:r>
          </w:p>
        </w:tc>
        <w:tc>
          <w:tcPr>
            <w:tcW w:w="1276" w:type="dxa"/>
            <w:tcMar>
              <w:top w:w="100" w:type="dxa"/>
              <w:left w:w="100" w:type="dxa"/>
              <w:bottom w:w="100" w:type="dxa"/>
              <w:right w:w="100" w:type="dxa"/>
            </w:tcMar>
            <w:vAlign w:val="center"/>
            <w:hideMark/>
          </w:tcPr>
          <w:p w14:paraId="789ABD3B" w14:textId="35DC673F" w:rsidR="00643A4D" w:rsidRPr="00BC32FC" w:rsidRDefault="003A2C93">
            <w:pPr>
              <w:widowControl w:val="0"/>
              <w:adjustRightInd w:val="0"/>
              <w:snapToGrid w:val="0"/>
              <w:spacing w:line="276" w:lineRule="auto"/>
              <w:jc w:val="center"/>
              <w:rPr>
                <w:kern w:val="2"/>
                <w:lang w:eastAsia="zh-TW"/>
              </w:rPr>
            </w:pPr>
            <w:r w:rsidRPr="003A2C93">
              <w:rPr>
                <w:rFonts w:eastAsia="DengXian"/>
                <w:color w:val="000000"/>
                <w:kern w:val="2"/>
              </w:rPr>
              <w:t>10</w:t>
            </w:r>
            <w:r w:rsidRPr="003A2C93">
              <w:rPr>
                <w:rFonts w:eastAsia="DengXian" w:hint="eastAsia"/>
                <w:color w:val="000000"/>
                <w:kern w:val="2"/>
              </w:rPr>
              <w:t>分钟</w:t>
            </w:r>
          </w:p>
        </w:tc>
      </w:tr>
      <w:tr w:rsidR="00643A4D" w:rsidRPr="003E1D46" w14:paraId="6B40C54E" w14:textId="77777777" w:rsidTr="00CE42A5">
        <w:trPr>
          <w:trHeight w:val="20"/>
        </w:trPr>
        <w:tc>
          <w:tcPr>
            <w:tcW w:w="1691" w:type="dxa"/>
            <w:tcBorders>
              <w:top w:val="nil"/>
              <w:bottom w:val="single" w:sz="8" w:space="0" w:color="000000"/>
            </w:tcBorders>
            <w:tcMar>
              <w:top w:w="100" w:type="dxa"/>
              <w:left w:w="100" w:type="dxa"/>
              <w:bottom w:w="100" w:type="dxa"/>
              <w:right w:w="100" w:type="dxa"/>
            </w:tcMar>
          </w:tcPr>
          <w:p w14:paraId="1B44BDA5" w14:textId="77777777" w:rsidR="00643A4D" w:rsidRPr="003E1D46" w:rsidRDefault="00643A4D" w:rsidP="00367124">
            <w:pPr>
              <w:widowControl w:val="0"/>
              <w:adjustRightInd w:val="0"/>
              <w:snapToGrid w:val="0"/>
              <w:spacing w:line="276" w:lineRule="auto"/>
              <w:rPr>
                <w:b/>
                <w:kern w:val="2"/>
                <w:lang w:eastAsia="zh-TW"/>
              </w:rPr>
            </w:pPr>
          </w:p>
        </w:tc>
        <w:tc>
          <w:tcPr>
            <w:tcW w:w="5387" w:type="dxa"/>
            <w:gridSpan w:val="3"/>
            <w:tcBorders>
              <w:bottom w:val="single" w:sz="8" w:space="0" w:color="000000"/>
            </w:tcBorders>
            <w:tcMar>
              <w:top w:w="100" w:type="dxa"/>
              <w:left w:w="100" w:type="dxa"/>
              <w:bottom w:w="100" w:type="dxa"/>
              <w:right w:w="100" w:type="dxa"/>
            </w:tcMar>
          </w:tcPr>
          <w:p w14:paraId="372C1572" w14:textId="39D92556" w:rsidR="00643A4D" w:rsidRPr="00A50091" w:rsidRDefault="003A2C93">
            <w:pPr>
              <w:pStyle w:val="a9"/>
              <w:numPr>
                <w:ilvl w:val="0"/>
                <w:numId w:val="97"/>
              </w:numPr>
              <w:adjustRightInd w:val="0"/>
              <w:snapToGrid w:val="0"/>
              <w:spacing w:line="276" w:lineRule="auto"/>
              <w:ind w:leftChars="0"/>
              <w:jc w:val="both"/>
              <w:rPr>
                <w:b/>
                <w:lang w:eastAsia="zh-HK"/>
              </w:rPr>
            </w:pPr>
            <w:r w:rsidRPr="003A2C93">
              <w:rPr>
                <w:rFonts w:ascii="Times New Roman" w:eastAsia="DengXian" w:hAnsi="Times New Roman" w:cs="Times New Roman" w:hint="eastAsia"/>
                <w:b/>
                <w:lang w:eastAsia="zh-CN"/>
              </w:rPr>
              <w:t>互动教学及小组讨论</w:t>
            </w:r>
            <w:r w:rsidRPr="003A2C93">
              <w:rPr>
                <w:rFonts w:ascii="Times New Roman" w:eastAsia="DengXian" w:hAnsi="Times New Roman" w:cs="Times New Roman" w:hint="eastAsia"/>
                <w:lang w:eastAsia="zh-CN"/>
              </w:rPr>
              <w:t>：教师利用「</w:t>
            </w:r>
            <w:r w:rsidRPr="003A2C93">
              <w:rPr>
                <w:rFonts w:ascii="Times New Roman" w:eastAsia="DengXian" w:hAnsi="Times New Roman" w:cs="Times New Roman" w:hint="eastAsia"/>
                <w:color w:val="0000FF"/>
                <w:lang w:eastAsia="zh-CN"/>
              </w:rPr>
              <w:t>工作纸三︰物联网</w:t>
            </w:r>
            <w:r w:rsidRPr="003A2C93">
              <w:rPr>
                <w:rFonts w:ascii="Times New Roman" w:eastAsia="DengXian" w:hAnsi="Times New Roman" w:cs="Times New Roman" w:hint="eastAsia"/>
                <w:lang w:eastAsia="zh-CN"/>
              </w:rPr>
              <w:t>」，让学生了解物联网的定义及其与智慧城市的关系。然后各小组学生进行讨论，并完成资料问题。完成后，教师邀请小组向全班汇报讨论结果，并就小组的表现给予即时回馈。</w:t>
            </w:r>
          </w:p>
        </w:tc>
        <w:tc>
          <w:tcPr>
            <w:tcW w:w="1276" w:type="dxa"/>
            <w:tcBorders>
              <w:bottom w:val="single" w:sz="8" w:space="0" w:color="000000"/>
            </w:tcBorders>
            <w:tcMar>
              <w:top w:w="100" w:type="dxa"/>
              <w:left w:w="100" w:type="dxa"/>
              <w:bottom w:w="100" w:type="dxa"/>
              <w:right w:w="100" w:type="dxa"/>
            </w:tcMar>
            <w:vAlign w:val="center"/>
          </w:tcPr>
          <w:p w14:paraId="313F7A3A" w14:textId="45C9EDAE" w:rsidR="00643A4D" w:rsidRPr="00BC32FC" w:rsidRDefault="003A2C93" w:rsidP="003136FD">
            <w:pPr>
              <w:widowControl w:val="0"/>
              <w:adjustRightInd w:val="0"/>
              <w:snapToGrid w:val="0"/>
              <w:spacing w:line="276" w:lineRule="auto"/>
              <w:jc w:val="center"/>
              <w:rPr>
                <w:color w:val="000000"/>
                <w:kern w:val="2"/>
                <w:lang w:eastAsia="zh-TW"/>
              </w:rPr>
            </w:pPr>
            <w:r w:rsidRPr="003A2C93">
              <w:rPr>
                <w:rFonts w:eastAsia="DengXian"/>
                <w:kern w:val="2"/>
              </w:rPr>
              <w:t>20</w:t>
            </w:r>
            <w:r w:rsidRPr="003A2C93">
              <w:rPr>
                <w:rFonts w:eastAsia="DengXian" w:hint="eastAsia"/>
                <w:kern w:val="2"/>
              </w:rPr>
              <w:t>分钟</w:t>
            </w:r>
          </w:p>
        </w:tc>
      </w:tr>
      <w:tr w:rsidR="00643A4D" w:rsidRPr="003E1D46" w14:paraId="09F5357B" w14:textId="77777777" w:rsidTr="00CE42A5">
        <w:trPr>
          <w:trHeight w:val="20"/>
        </w:trPr>
        <w:tc>
          <w:tcPr>
            <w:tcW w:w="1691" w:type="dxa"/>
            <w:tcBorders>
              <w:top w:val="single" w:sz="8" w:space="0" w:color="000000"/>
              <w:bottom w:val="single" w:sz="8" w:space="0" w:color="000000"/>
            </w:tcBorders>
            <w:vAlign w:val="center"/>
          </w:tcPr>
          <w:p w14:paraId="2AAA0C11" w14:textId="77777777" w:rsidR="00643A4D" w:rsidRPr="003E1D46" w:rsidRDefault="00643A4D">
            <w:pPr>
              <w:widowControl w:val="0"/>
              <w:adjustRightInd w:val="0"/>
              <w:snapToGrid w:val="0"/>
              <w:spacing w:line="276" w:lineRule="auto"/>
              <w:rPr>
                <w:kern w:val="2"/>
                <w:lang w:eastAsia="zh-TW"/>
              </w:rPr>
            </w:pPr>
          </w:p>
        </w:tc>
        <w:tc>
          <w:tcPr>
            <w:tcW w:w="5387" w:type="dxa"/>
            <w:gridSpan w:val="3"/>
            <w:tcBorders>
              <w:top w:val="single" w:sz="8" w:space="0" w:color="000000"/>
              <w:bottom w:val="single" w:sz="8" w:space="0" w:color="000000"/>
            </w:tcBorders>
            <w:tcMar>
              <w:top w:w="100" w:type="dxa"/>
              <w:left w:w="100" w:type="dxa"/>
              <w:bottom w:w="100" w:type="dxa"/>
              <w:right w:w="100" w:type="dxa"/>
            </w:tcMar>
          </w:tcPr>
          <w:p w14:paraId="589DB4AD" w14:textId="4D54EEA3" w:rsidR="00643A4D" w:rsidRPr="00A50091" w:rsidRDefault="003A2C93">
            <w:pPr>
              <w:pStyle w:val="a9"/>
              <w:numPr>
                <w:ilvl w:val="0"/>
                <w:numId w:val="97"/>
              </w:numPr>
              <w:adjustRightInd w:val="0"/>
              <w:snapToGrid w:val="0"/>
              <w:spacing w:line="276" w:lineRule="auto"/>
              <w:ind w:leftChars="0"/>
              <w:jc w:val="both"/>
              <w:rPr>
                <w:rFonts w:ascii="Times New Roman" w:hAnsi="Times New Roman" w:cs="Times New Roman"/>
                <w:b/>
                <w:iCs/>
                <w:color w:val="000000"/>
                <w:lang w:eastAsia="zh-CN"/>
              </w:rPr>
            </w:pPr>
            <w:r w:rsidRPr="003A2C93">
              <w:rPr>
                <w:rFonts w:ascii="Times New Roman" w:eastAsia="DengXian" w:hAnsi="Times New Roman" w:cs="Times New Roman" w:hint="eastAsia"/>
                <w:b/>
                <w:lang w:eastAsia="zh-CN"/>
              </w:rPr>
              <w:t>互动教学及小组讨论</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hint="eastAsia"/>
                <w:iCs/>
                <w:color w:val="000000"/>
                <w:lang w:eastAsia="zh-CN"/>
              </w:rPr>
              <w:t>教师利用</w:t>
            </w:r>
            <w:r w:rsidRPr="003A2C93">
              <w:rPr>
                <w:rFonts w:ascii="Times New Roman" w:eastAsia="DengXian" w:hAnsi="Times New Roman" w:cs="Times New Roman" w:hint="eastAsia"/>
                <w:iCs/>
                <w:color w:val="0000FF"/>
                <w:lang w:eastAsia="zh-CN"/>
              </w:rPr>
              <w:t>香港政府新闻网的短片：「迎</w:t>
            </w:r>
            <w:r w:rsidRPr="003A2C93">
              <w:rPr>
                <w:rFonts w:ascii="Times New Roman" w:eastAsia="DengXian" w:hAnsi="Times New Roman" w:cs="Times New Roman"/>
                <w:iCs/>
                <w:color w:val="0000FF"/>
                <w:lang w:eastAsia="zh-CN"/>
              </w:rPr>
              <w:t>5G</w:t>
            </w:r>
            <w:r w:rsidRPr="003A2C93">
              <w:rPr>
                <w:rFonts w:ascii="Times New Roman" w:eastAsia="DengXian" w:hAnsi="Times New Roman" w:cs="Times New Roman" w:hint="eastAsia"/>
                <w:iCs/>
                <w:color w:val="0000FF"/>
                <w:lang w:eastAsia="zh-CN"/>
              </w:rPr>
              <w:t>时代　建智慧城市」</w:t>
            </w:r>
            <w:r w:rsidRPr="003A2C93">
              <w:rPr>
                <w:rFonts w:ascii="Times New Roman" w:eastAsia="DengXian" w:hAnsi="Times New Roman" w:cs="Times New Roman" w:hint="eastAsia"/>
                <w:iCs/>
                <w:color w:val="000000"/>
                <w:lang w:eastAsia="zh-CN"/>
              </w:rPr>
              <w:t>作导入</w:t>
            </w:r>
            <w:r w:rsidRPr="003A2C93">
              <w:rPr>
                <w:rFonts w:ascii="Times New Roman" w:eastAsia="DengXian" w:hAnsi="Times New Roman" w:cs="Times New Roman" w:hint="eastAsia"/>
                <w:iCs/>
                <w:lang w:eastAsia="zh-CN"/>
              </w:rPr>
              <w:t>（网址：</w:t>
            </w:r>
            <w:r w:rsidR="00A600E6">
              <w:fldChar w:fldCharType="begin"/>
            </w:r>
            <w:r w:rsidR="00A600E6">
              <w:instrText xml:space="preserve"> HYPERLINK "https://www.youtube.com/watch?v=3RCKQklhBRI&amp;feature=youtu.be" </w:instrText>
            </w:r>
            <w:r w:rsidR="00A600E6">
              <w:fldChar w:fldCharType="separate"/>
            </w:r>
            <w:r w:rsidRPr="003A2C93">
              <w:rPr>
                <w:rStyle w:val="ad"/>
                <w:rFonts w:ascii="Times New Roman" w:eastAsia="DengXian" w:hAnsi="Times New Roman" w:cs="Times New Roman"/>
                <w:color w:val="auto"/>
                <w:lang w:eastAsia="zh-CN"/>
              </w:rPr>
              <w:t>https://www.youtube.com/watch?v=3RCKQklhBRI&amp;feature=youtu.be</w:t>
            </w:r>
            <w:r w:rsidR="00A600E6">
              <w:rPr>
                <w:rStyle w:val="ad"/>
                <w:rFonts w:ascii="Times New Roman" w:hAnsi="Times New Roman" w:cs="Times New Roman"/>
                <w:color w:val="auto"/>
              </w:rPr>
              <w:fldChar w:fldCharType="end"/>
            </w:r>
            <w:r w:rsidRPr="003A2C93">
              <w:rPr>
                <w:rFonts w:ascii="Times New Roman" w:eastAsia="DengXian" w:hAnsi="Times New Roman" w:cs="Times New Roman" w:hint="eastAsia"/>
                <w:iCs/>
                <w:lang w:eastAsia="zh-CN"/>
              </w:rPr>
              <w:t>）</w:t>
            </w:r>
            <w:r w:rsidRPr="003A2C93">
              <w:rPr>
                <w:rFonts w:ascii="Times New Roman" w:eastAsia="DengXian" w:hAnsi="Times New Roman" w:cs="Times New Roman" w:hint="eastAsia"/>
                <w:iCs/>
                <w:color w:val="000000"/>
                <w:lang w:eastAsia="zh-CN"/>
              </w:rPr>
              <w:t>，让学生了解智慧移动科技在香港的应用。观看短片后，教师着各小组学生阅读「</w:t>
            </w:r>
            <w:r w:rsidRPr="003A2C93">
              <w:rPr>
                <w:rFonts w:ascii="Times New Roman" w:eastAsia="DengXian" w:hAnsi="Times New Roman" w:cs="Times New Roman" w:hint="eastAsia"/>
                <w:iCs/>
                <w:color w:val="0000FF"/>
                <w:lang w:eastAsia="zh-CN"/>
              </w:rPr>
              <w:t>工作纸四︰智慧移动</w:t>
            </w:r>
            <w:r w:rsidRPr="003A2C93">
              <w:rPr>
                <w:rFonts w:ascii="Times New Roman" w:eastAsia="DengXian" w:hAnsi="Times New Roman" w:cs="Times New Roman" w:hint="eastAsia"/>
                <w:iCs/>
                <w:color w:val="000000"/>
                <w:lang w:eastAsia="zh-CN"/>
              </w:rPr>
              <w:t>」</w:t>
            </w:r>
            <w:r w:rsidRPr="003A2C93">
              <w:rPr>
                <w:rFonts w:ascii="Times New Roman" w:eastAsia="DengXian" w:hAnsi="Times New Roman" w:cs="Times New Roman" w:hint="eastAsia"/>
                <w:lang w:eastAsia="zh-CN"/>
              </w:rPr>
              <w:t>的</w:t>
            </w:r>
            <w:r w:rsidRPr="003A2C93">
              <w:rPr>
                <w:rFonts w:ascii="Times New Roman" w:eastAsia="DengXian" w:hAnsi="Times New Roman" w:cs="Times New Roman" w:hint="eastAsia"/>
                <w:iCs/>
                <w:color w:val="000000"/>
                <w:lang w:eastAsia="zh-CN"/>
              </w:rPr>
              <w:t>资料和完成相关问题，让学生了解智慧移动科技在内地和外国城市（南韩首尔）的应用，从而认识智慧城市科技为人们带来的好处。</w:t>
            </w:r>
          </w:p>
        </w:tc>
        <w:tc>
          <w:tcPr>
            <w:tcW w:w="1276" w:type="dxa"/>
            <w:tcBorders>
              <w:top w:val="single" w:sz="8" w:space="0" w:color="000000"/>
              <w:bottom w:val="single" w:sz="8" w:space="0" w:color="000000"/>
            </w:tcBorders>
            <w:tcMar>
              <w:top w:w="100" w:type="dxa"/>
              <w:left w:w="100" w:type="dxa"/>
              <w:bottom w:w="100" w:type="dxa"/>
              <w:right w:w="100" w:type="dxa"/>
            </w:tcMar>
            <w:vAlign w:val="center"/>
          </w:tcPr>
          <w:p w14:paraId="35293C25" w14:textId="78A6A787" w:rsidR="00643A4D" w:rsidRPr="00AC0BAE" w:rsidRDefault="003A2C93">
            <w:pPr>
              <w:widowControl w:val="0"/>
              <w:adjustRightInd w:val="0"/>
              <w:snapToGrid w:val="0"/>
              <w:spacing w:line="276" w:lineRule="auto"/>
              <w:jc w:val="center"/>
              <w:rPr>
                <w:kern w:val="2"/>
                <w:lang w:eastAsia="zh-TW"/>
              </w:rPr>
            </w:pPr>
            <w:r w:rsidRPr="003A2C93">
              <w:rPr>
                <w:rFonts w:eastAsia="DengXian"/>
                <w:kern w:val="2"/>
              </w:rPr>
              <w:t>20</w:t>
            </w:r>
            <w:r w:rsidRPr="003A2C93">
              <w:rPr>
                <w:rFonts w:eastAsia="DengXian" w:hint="eastAsia"/>
                <w:kern w:val="2"/>
              </w:rPr>
              <w:t>分钟</w:t>
            </w:r>
          </w:p>
        </w:tc>
      </w:tr>
      <w:tr w:rsidR="00643A4D" w:rsidRPr="003E1D46" w14:paraId="65FD076C" w14:textId="77777777" w:rsidTr="00CE42A5">
        <w:trPr>
          <w:trHeight w:val="20"/>
        </w:trPr>
        <w:tc>
          <w:tcPr>
            <w:tcW w:w="1691" w:type="dxa"/>
            <w:tcBorders>
              <w:top w:val="single" w:sz="8" w:space="0" w:color="000000"/>
              <w:bottom w:val="nil"/>
            </w:tcBorders>
            <w:vAlign w:val="center"/>
          </w:tcPr>
          <w:p w14:paraId="6EA7AFA6" w14:textId="77777777" w:rsidR="00643A4D" w:rsidRPr="003E1D46" w:rsidRDefault="00643A4D" w:rsidP="008C00B6">
            <w:pPr>
              <w:widowControl w:val="0"/>
              <w:adjustRightInd w:val="0"/>
              <w:snapToGrid w:val="0"/>
              <w:spacing w:line="276" w:lineRule="auto"/>
              <w:rPr>
                <w:kern w:val="2"/>
                <w:lang w:eastAsia="zh-TW"/>
              </w:rPr>
            </w:pPr>
          </w:p>
        </w:tc>
        <w:tc>
          <w:tcPr>
            <w:tcW w:w="5387" w:type="dxa"/>
            <w:gridSpan w:val="3"/>
            <w:tcBorders>
              <w:top w:val="single" w:sz="8" w:space="0" w:color="000000"/>
            </w:tcBorders>
            <w:tcMar>
              <w:top w:w="100" w:type="dxa"/>
              <w:left w:w="100" w:type="dxa"/>
              <w:bottom w:w="100" w:type="dxa"/>
              <w:right w:w="100" w:type="dxa"/>
            </w:tcMar>
          </w:tcPr>
          <w:p w14:paraId="320A68DF" w14:textId="271B879E" w:rsidR="00643A4D" w:rsidRPr="001F44C6" w:rsidRDefault="003A2C93">
            <w:pPr>
              <w:pStyle w:val="a9"/>
              <w:numPr>
                <w:ilvl w:val="0"/>
                <w:numId w:val="97"/>
              </w:numPr>
              <w:adjustRightInd w:val="0"/>
              <w:snapToGrid w:val="0"/>
              <w:spacing w:line="276" w:lineRule="auto"/>
              <w:ind w:leftChars="0"/>
              <w:jc w:val="both"/>
              <w:rPr>
                <w:rFonts w:ascii="Times New Roman" w:hAnsi="Times New Roman" w:cs="Times New Roman"/>
                <w:b/>
                <w:lang w:eastAsia="zh-HK"/>
              </w:rPr>
            </w:pPr>
            <w:r w:rsidRPr="003A2C93">
              <w:rPr>
                <w:rFonts w:ascii="Times New Roman" w:eastAsia="DengXian" w:hAnsi="Times New Roman" w:cs="Times New Roman" w:hint="eastAsia"/>
                <w:b/>
                <w:iCs/>
                <w:color w:val="000000"/>
                <w:lang w:eastAsia="zh-CN"/>
              </w:rPr>
              <w:t>小组讨论</w:t>
            </w:r>
            <w:r w:rsidRPr="003A2C93">
              <w:rPr>
                <w:rFonts w:ascii="Times New Roman" w:eastAsia="DengXian" w:hAnsi="Times New Roman" w:cs="Times New Roman" w:hint="eastAsia"/>
                <w:bCs/>
                <w:iCs/>
                <w:color w:val="000000"/>
                <w:lang w:eastAsia="zh-CN"/>
              </w:rPr>
              <w:t>：</w:t>
            </w:r>
            <w:r w:rsidRPr="003A2C93">
              <w:rPr>
                <w:rFonts w:ascii="Times New Roman" w:eastAsia="DengXian" w:hAnsi="Times New Roman" w:cs="Times New Roman" w:hint="eastAsia"/>
                <w:iCs/>
                <w:color w:val="000000"/>
                <w:lang w:eastAsia="zh-CN"/>
              </w:rPr>
              <w:t>教师着各小组学生阅读「</w:t>
            </w:r>
            <w:r w:rsidRPr="003A2C93">
              <w:rPr>
                <w:rFonts w:ascii="Times New Roman" w:eastAsia="DengXian" w:hAnsi="Times New Roman" w:cs="Times New Roman" w:hint="eastAsia"/>
                <w:iCs/>
                <w:color w:val="0000FF"/>
                <w:lang w:eastAsia="zh-CN"/>
              </w:rPr>
              <w:t>工作纸五：智慧城市与医疗</w:t>
            </w:r>
            <w:r w:rsidRPr="003A2C93">
              <w:rPr>
                <w:rFonts w:ascii="Times New Roman" w:eastAsia="DengXian" w:hAnsi="Times New Roman" w:cs="Times New Roman" w:hint="eastAsia"/>
                <w:iCs/>
                <w:color w:val="000000"/>
                <w:lang w:eastAsia="zh-CN"/>
              </w:rPr>
              <w:t>」资料，让学生认识智慧城市在医疗范畴带来的好处和挑战。接着</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hint="eastAsia"/>
                <w:iCs/>
                <w:color w:val="000000"/>
                <w:lang w:eastAsia="zh-CN"/>
              </w:rPr>
              <w:t>小组成员讨论及完成资料问题，完成后教师邀请小组汇报</w:t>
            </w:r>
            <w:r w:rsidRPr="003A2C93">
              <w:rPr>
                <w:rFonts w:ascii="Times New Roman" w:eastAsia="DengXian" w:hAnsi="Times New Roman" w:cs="Times New Roman" w:hint="eastAsia"/>
                <w:lang w:eastAsia="zh-CN"/>
              </w:rPr>
              <w:t>讨论结果</w:t>
            </w:r>
            <w:r w:rsidRPr="003A2C93">
              <w:rPr>
                <w:rFonts w:ascii="Times New Roman" w:eastAsia="DengXian" w:hAnsi="Times New Roman" w:cs="Times New Roman" w:hint="eastAsia"/>
                <w:iCs/>
                <w:color w:val="000000"/>
                <w:lang w:eastAsia="zh-CN"/>
              </w:rPr>
              <w:t>。</w:t>
            </w:r>
          </w:p>
        </w:tc>
        <w:tc>
          <w:tcPr>
            <w:tcW w:w="1276" w:type="dxa"/>
            <w:tcBorders>
              <w:top w:val="single" w:sz="8" w:space="0" w:color="000000"/>
            </w:tcBorders>
            <w:tcMar>
              <w:top w:w="100" w:type="dxa"/>
              <w:left w:w="100" w:type="dxa"/>
              <w:bottom w:w="100" w:type="dxa"/>
              <w:right w:w="100" w:type="dxa"/>
            </w:tcMar>
            <w:vAlign w:val="center"/>
          </w:tcPr>
          <w:p w14:paraId="5465F1E0" w14:textId="04DCFEB4" w:rsidR="00643A4D" w:rsidRDefault="003A2C93" w:rsidP="008C00B6">
            <w:pPr>
              <w:widowControl w:val="0"/>
              <w:adjustRightInd w:val="0"/>
              <w:snapToGrid w:val="0"/>
              <w:spacing w:line="276" w:lineRule="auto"/>
              <w:jc w:val="center"/>
              <w:rPr>
                <w:kern w:val="2"/>
                <w:lang w:eastAsia="zh-TW"/>
              </w:rPr>
            </w:pPr>
            <w:r w:rsidRPr="003A2C93">
              <w:rPr>
                <w:rFonts w:eastAsia="DengXian"/>
                <w:kern w:val="2"/>
              </w:rPr>
              <w:t>15</w:t>
            </w:r>
            <w:r w:rsidRPr="003A2C93">
              <w:rPr>
                <w:rFonts w:eastAsia="DengXian" w:hint="eastAsia"/>
                <w:kern w:val="2"/>
              </w:rPr>
              <w:t>分钟</w:t>
            </w:r>
          </w:p>
        </w:tc>
      </w:tr>
      <w:tr w:rsidR="00643A4D" w:rsidRPr="003E1D46" w14:paraId="68849F24" w14:textId="77777777" w:rsidTr="003A3361">
        <w:trPr>
          <w:trHeight w:val="20"/>
        </w:trPr>
        <w:tc>
          <w:tcPr>
            <w:tcW w:w="1691" w:type="dxa"/>
            <w:tcBorders>
              <w:top w:val="nil"/>
              <w:bottom w:val="nil"/>
            </w:tcBorders>
            <w:vAlign w:val="center"/>
          </w:tcPr>
          <w:p w14:paraId="1F116197" w14:textId="77777777" w:rsidR="00643A4D" w:rsidRPr="003E1D46" w:rsidRDefault="00643A4D">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78D99047" w14:textId="3826E376" w:rsidR="00643A4D" w:rsidRPr="00A50091" w:rsidRDefault="003A2C93" w:rsidP="004D0CB4">
            <w:pPr>
              <w:pStyle w:val="a9"/>
              <w:numPr>
                <w:ilvl w:val="0"/>
                <w:numId w:val="97"/>
              </w:numPr>
              <w:adjustRightInd w:val="0"/>
              <w:snapToGrid w:val="0"/>
              <w:spacing w:line="276" w:lineRule="auto"/>
              <w:ind w:leftChars="0"/>
              <w:jc w:val="both"/>
              <w:rPr>
                <w:rFonts w:ascii="Times New Roman" w:hAnsi="Times New Roman" w:cs="Times New Roman"/>
                <w:i/>
                <w:iCs/>
                <w:color w:val="000000"/>
                <w:lang w:eastAsia="zh-CN"/>
              </w:rPr>
            </w:pPr>
            <w:r w:rsidRPr="003A2C93">
              <w:rPr>
                <w:rFonts w:ascii="Times New Roman" w:eastAsia="DengXian" w:hAnsi="Times New Roman" w:cs="Times New Roman" w:hint="eastAsia"/>
                <w:b/>
                <w:lang w:eastAsia="zh-CN"/>
              </w:rPr>
              <w:t>总结及课后小组活动</w:t>
            </w:r>
            <w:r w:rsidRPr="003A2C93">
              <w:rPr>
                <w:rFonts w:ascii="Times New Roman" w:eastAsia="DengXian" w:hAnsi="Times New Roman" w:cs="Times New Roman" w:hint="eastAsia"/>
                <w:lang w:eastAsia="zh-CN"/>
              </w:rPr>
              <w:t>：教师利用「</w:t>
            </w:r>
            <w:r w:rsidRPr="003A2C93">
              <w:rPr>
                <w:rFonts w:ascii="Times New Roman" w:eastAsia="DengXian" w:hAnsi="Times New Roman" w:cs="Times New Roman" w:hint="eastAsia"/>
                <w:color w:val="0000FF"/>
                <w:lang w:eastAsia="zh-CN"/>
              </w:rPr>
              <w:t>活动三︰寻找社区中的智慧应用</w:t>
            </w:r>
            <w:r w:rsidRPr="003A2C93">
              <w:rPr>
                <w:rFonts w:ascii="Times New Roman" w:eastAsia="DengXian" w:hAnsi="Times New Roman" w:cs="Times New Roman" w:hint="eastAsia"/>
                <w:lang w:eastAsia="zh-CN"/>
              </w:rPr>
              <w:t>」作为本课堂的总结，让学生明白智慧城市能有效改善我们的生活和促进人类福祉。教师着学生分组，在课后找出一项社区中应用了物联网的设备／设施，并将其使用的技术、功能和好处记录在「</w:t>
            </w:r>
            <w:r w:rsidRPr="003A2C93">
              <w:rPr>
                <w:rFonts w:ascii="Times New Roman" w:eastAsia="DengXian" w:hAnsi="Times New Roman" w:cs="Times New Roman" w:hint="eastAsia"/>
                <w:color w:val="0000FF"/>
                <w:lang w:eastAsia="zh-CN"/>
              </w:rPr>
              <w:t>活动三︰寻找社区中的智慧应用</w:t>
            </w:r>
            <w:r w:rsidRPr="003A2C93">
              <w:rPr>
                <w:rFonts w:ascii="Times New Roman" w:eastAsia="DengXian" w:hAnsi="Times New Roman" w:cs="Times New Roman" w:hint="eastAsia"/>
                <w:lang w:eastAsia="zh-CN"/>
              </w:rPr>
              <w:t>」的表格内；并预告学生需于下节课堂上进行汇报。</w:t>
            </w:r>
          </w:p>
        </w:tc>
        <w:tc>
          <w:tcPr>
            <w:tcW w:w="1276" w:type="dxa"/>
            <w:tcMar>
              <w:top w:w="100" w:type="dxa"/>
              <w:left w:w="100" w:type="dxa"/>
              <w:bottom w:w="100" w:type="dxa"/>
              <w:right w:w="100" w:type="dxa"/>
            </w:tcMar>
            <w:vAlign w:val="center"/>
          </w:tcPr>
          <w:p w14:paraId="4D80FD5C" w14:textId="5E484D0A" w:rsidR="00643A4D" w:rsidRDefault="003A2C93">
            <w:pPr>
              <w:widowControl w:val="0"/>
              <w:adjustRightInd w:val="0"/>
              <w:snapToGrid w:val="0"/>
              <w:spacing w:line="276" w:lineRule="auto"/>
              <w:jc w:val="center"/>
              <w:rPr>
                <w:kern w:val="2"/>
                <w:lang w:eastAsia="zh-TW"/>
              </w:rPr>
            </w:pPr>
            <w:r w:rsidRPr="003A2C93">
              <w:rPr>
                <w:rFonts w:eastAsia="DengXian"/>
                <w:kern w:val="2"/>
              </w:rPr>
              <w:t>15</w:t>
            </w:r>
            <w:r w:rsidRPr="003A2C93">
              <w:rPr>
                <w:rFonts w:eastAsia="DengXian" w:hint="eastAsia"/>
                <w:kern w:val="2"/>
              </w:rPr>
              <w:t>分钟</w:t>
            </w:r>
          </w:p>
        </w:tc>
      </w:tr>
      <w:tr w:rsidR="00951AC7" w:rsidRPr="003E1D46" w14:paraId="5EC907E4" w14:textId="77777777" w:rsidTr="003A3361">
        <w:trPr>
          <w:trHeight w:val="20"/>
        </w:trPr>
        <w:tc>
          <w:tcPr>
            <w:tcW w:w="1691" w:type="dxa"/>
            <w:tcMar>
              <w:top w:w="100" w:type="dxa"/>
              <w:left w:w="100" w:type="dxa"/>
              <w:bottom w:w="100" w:type="dxa"/>
              <w:right w:w="100" w:type="dxa"/>
            </w:tcMar>
            <w:hideMark/>
          </w:tcPr>
          <w:p w14:paraId="7DFA3194" w14:textId="6ACFA1A3" w:rsidR="00951AC7" w:rsidRPr="003E1D46" w:rsidRDefault="003A2C93">
            <w:pPr>
              <w:widowControl w:val="0"/>
              <w:adjustRightInd w:val="0"/>
              <w:snapToGrid w:val="0"/>
              <w:spacing w:line="276" w:lineRule="auto"/>
              <w:rPr>
                <w:b/>
                <w:kern w:val="2"/>
                <w:lang w:eastAsia="zh-TW"/>
              </w:rPr>
            </w:pPr>
            <w:r w:rsidRPr="003A2C93">
              <w:rPr>
                <w:rFonts w:eastAsia="DengXian" w:hint="eastAsia"/>
                <w:b/>
                <w:kern w:val="2"/>
              </w:rPr>
              <w:t>学与教资源</w:t>
            </w:r>
          </w:p>
        </w:tc>
        <w:tc>
          <w:tcPr>
            <w:tcW w:w="6663" w:type="dxa"/>
            <w:gridSpan w:val="4"/>
            <w:tcMar>
              <w:top w:w="100" w:type="dxa"/>
              <w:left w:w="100" w:type="dxa"/>
              <w:bottom w:w="100" w:type="dxa"/>
              <w:right w:w="100" w:type="dxa"/>
            </w:tcMar>
            <w:hideMark/>
          </w:tcPr>
          <w:p w14:paraId="024CFE6B" w14:textId="06A008BB" w:rsidR="00951AC7" w:rsidRPr="003E1D46" w:rsidRDefault="003A2C93" w:rsidP="003A3361">
            <w:pPr>
              <w:widowControl w:val="0"/>
              <w:adjustRightInd w:val="0"/>
              <w:snapToGrid w:val="0"/>
              <w:spacing w:line="276" w:lineRule="auto"/>
              <w:rPr>
                <w:color w:val="000000"/>
                <w:kern w:val="2"/>
                <w:lang w:eastAsia="zh-HK"/>
              </w:rPr>
            </w:pPr>
            <w:r w:rsidRPr="003A2C93">
              <w:rPr>
                <w:rFonts w:eastAsia="DengXian" w:hint="eastAsia"/>
                <w:color w:val="000000"/>
                <w:kern w:val="2"/>
              </w:rPr>
              <w:t>活动二及三；工作纸三至</w:t>
            </w:r>
            <w:r w:rsidRPr="003A2C93">
              <w:rPr>
                <w:rFonts w:eastAsia="DengXian" w:hint="eastAsia"/>
                <w:iCs/>
                <w:color w:val="000000" w:themeColor="text1"/>
              </w:rPr>
              <w:t>五</w:t>
            </w:r>
            <w:r w:rsidRPr="003A2C93">
              <w:rPr>
                <w:rFonts w:eastAsia="DengXian" w:hint="eastAsia"/>
                <w:color w:val="000000"/>
                <w:kern w:val="2"/>
              </w:rPr>
              <w:t>；香港政府新闻网短片：「迎</w:t>
            </w:r>
            <w:r w:rsidRPr="003A2C93">
              <w:rPr>
                <w:rFonts w:eastAsia="DengXian"/>
                <w:color w:val="000000"/>
                <w:kern w:val="2"/>
              </w:rPr>
              <w:t>5G</w:t>
            </w:r>
            <w:r w:rsidRPr="003A2C93">
              <w:rPr>
                <w:rFonts w:eastAsia="DengXian" w:hint="eastAsia"/>
                <w:color w:val="000000"/>
                <w:kern w:val="2"/>
              </w:rPr>
              <w:t>时代　建智慧城市」</w:t>
            </w:r>
          </w:p>
        </w:tc>
      </w:tr>
    </w:tbl>
    <w:p w14:paraId="239B858D" w14:textId="205F4026" w:rsidR="00951AC7" w:rsidRDefault="00951AC7" w:rsidP="00E66615">
      <w:pPr>
        <w:widowControl w:val="0"/>
        <w:adjustRightInd w:val="0"/>
        <w:snapToGrid w:val="0"/>
        <w:rPr>
          <w:kern w:val="2"/>
          <w:szCs w:val="22"/>
          <w:lang w:eastAsia="zh-TW"/>
        </w:rPr>
      </w:pPr>
    </w:p>
    <w:p w14:paraId="22EC6220" w14:textId="77777777" w:rsidR="005229A8" w:rsidRPr="00E66615" w:rsidRDefault="005229A8" w:rsidP="00E66615">
      <w:pPr>
        <w:adjustRightInd w:val="0"/>
        <w:snapToGrid w:val="0"/>
        <w:rPr>
          <w:kern w:val="2"/>
          <w:lang w:eastAsia="zh-TW"/>
        </w:rPr>
      </w:pPr>
    </w:p>
    <w:p w14:paraId="07D54E39" w14:textId="77777777" w:rsidR="005229A8" w:rsidRPr="00E66615" w:rsidRDefault="005229A8" w:rsidP="00E66615">
      <w:pPr>
        <w:adjustRightInd w:val="0"/>
        <w:snapToGrid w:val="0"/>
        <w:rPr>
          <w:kern w:val="2"/>
          <w:sz w:val="22"/>
          <w:szCs w:val="22"/>
          <w:lang w:eastAsia="zh-TW"/>
        </w:rPr>
      </w:pPr>
      <w:r w:rsidRPr="00E66615">
        <w:rPr>
          <w:kern w:val="2"/>
          <w:sz w:val="22"/>
          <w:szCs w:val="22"/>
          <w:lang w:eastAsia="zh-TW"/>
        </w:rPr>
        <w:br w:type="page"/>
      </w:r>
    </w:p>
    <w:p w14:paraId="083BD39B" w14:textId="5847AFA8" w:rsidR="007E5373" w:rsidRPr="003E1D46" w:rsidRDefault="003A2C93" w:rsidP="00A50091">
      <w:pPr>
        <w:adjustRightInd w:val="0"/>
        <w:snapToGrid w:val="0"/>
        <w:rPr>
          <w:b/>
          <w:color w:val="000000" w:themeColor="text1"/>
          <w:lang w:eastAsia="zh-TW"/>
        </w:rPr>
      </w:pPr>
      <w:r w:rsidRPr="003A2C93">
        <w:rPr>
          <w:rFonts w:eastAsia="DengXian" w:hint="eastAsia"/>
          <w:b/>
          <w:color w:val="000000" w:themeColor="text1"/>
        </w:rPr>
        <w:t>教学设计：</w:t>
      </w:r>
    </w:p>
    <w:p w14:paraId="7A318B91" w14:textId="5A7B9A36" w:rsidR="007E5373" w:rsidRPr="00F51532" w:rsidRDefault="003A2C93">
      <w:pPr>
        <w:widowControl w:val="0"/>
        <w:adjustRightInd w:val="0"/>
        <w:snapToGrid w:val="0"/>
        <w:spacing w:line="276" w:lineRule="auto"/>
        <w:jc w:val="center"/>
        <w:rPr>
          <w:rFonts w:eastAsia="微軟正黑體"/>
          <w:b/>
          <w:kern w:val="2"/>
          <w:sz w:val="28"/>
          <w:lang w:eastAsia="zh-TW"/>
        </w:rPr>
      </w:pPr>
      <w:r w:rsidRPr="003A2C93">
        <w:rPr>
          <w:rFonts w:eastAsia="DengXian" w:hint="eastAsia"/>
          <w:b/>
          <w:kern w:val="2"/>
          <w:sz w:val="28"/>
        </w:rPr>
        <w:t>第四及第五课节</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3E1D46" w14:paraId="6D658274" w14:textId="77777777" w:rsidTr="002C5039">
        <w:trPr>
          <w:trHeight w:val="20"/>
        </w:trPr>
        <w:tc>
          <w:tcPr>
            <w:tcW w:w="1691" w:type="dxa"/>
            <w:tcMar>
              <w:top w:w="100" w:type="dxa"/>
              <w:left w:w="100" w:type="dxa"/>
              <w:bottom w:w="100" w:type="dxa"/>
              <w:right w:w="100" w:type="dxa"/>
            </w:tcMar>
            <w:hideMark/>
          </w:tcPr>
          <w:p w14:paraId="59C42499" w14:textId="44091EB1" w:rsidR="007E5373" w:rsidRPr="003E1D46" w:rsidRDefault="003A2C93">
            <w:pPr>
              <w:widowControl w:val="0"/>
              <w:adjustRightInd w:val="0"/>
              <w:snapToGrid w:val="0"/>
              <w:spacing w:line="276" w:lineRule="auto"/>
              <w:rPr>
                <w:b/>
                <w:kern w:val="2"/>
                <w:lang w:eastAsia="zh-TW"/>
              </w:rPr>
            </w:pPr>
            <w:r w:rsidRPr="003A2C93">
              <w:rPr>
                <w:rFonts w:eastAsia="DengXian" w:hint="eastAsia"/>
                <w:b/>
                <w:kern w:val="2"/>
              </w:rPr>
              <w:t>课题：</w:t>
            </w:r>
          </w:p>
        </w:tc>
        <w:tc>
          <w:tcPr>
            <w:tcW w:w="6663" w:type="dxa"/>
            <w:gridSpan w:val="4"/>
            <w:tcMar>
              <w:top w:w="100" w:type="dxa"/>
              <w:left w:w="100" w:type="dxa"/>
              <w:bottom w:w="100" w:type="dxa"/>
              <w:right w:w="100" w:type="dxa"/>
            </w:tcMar>
            <w:hideMark/>
          </w:tcPr>
          <w:p w14:paraId="54BCE336" w14:textId="27FB40DF" w:rsidR="007E5373" w:rsidRPr="00F51532" w:rsidRDefault="003A2C93" w:rsidP="00E47E0D">
            <w:pPr>
              <w:widowControl w:val="0"/>
              <w:adjustRightInd w:val="0"/>
              <w:snapToGrid w:val="0"/>
              <w:spacing w:line="276" w:lineRule="auto"/>
              <w:rPr>
                <w:kern w:val="2"/>
                <w:lang w:eastAsia="zh-TW"/>
              </w:rPr>
            </w:pPr>
            <w:r w:rsidRPr="003A2C93">
              <w:rPr>
                <w:rFonts w:eastAsia="DengXian" w:hint="eastAsia"/>
                <w:kern w:val="2"/>
              </w:rPr>
              <w:t>智慧城市的发展：粤港澳大湾区及内地其他城市</w:t>
            </w:r>
          </w:p>
        </w:tc>
      </w:tr>
      <w:tr w:rsidR="007E5373" w:rsidRPr="003E1D46" w14:paraId="3FA6441E" w14:textId="77777777" w:rsidTr="002C5039">
        <w:trPr>
          <w:trHeight w:val="20"/>
        </w:trPr>
        <w:tc>
          <w:tcPr>
            <w:tcW w:w="1691" w:type="dxa"/>
            <w:tcMar>
              <w:top w:w="100" w:type="dxa"/>
              <w:left w:w="100" w:type="dxa"/>
              <w:bottom w:w="100" w:type="dxa"/>
              <w:right w:w="100" w:type="dxa"/>
            </w:tcMar>
            <w:hideMark/>
          </w:tcPr>
          <w:p w14:paraId="6A4A954C" w14:textId="7D487933" w:rsidR="007E5373" w:rsidRPr="003E1D46" w:rsidRDefault="003A2C93">
            <w:pPr>
              <w:widowControl w:val="0"/>
              <w:adjustRightInd w:val="0"/>
              <w:snapToGrid w:val="0"/>
              <w:spacing w:line="276" w:lineRule="auto"/>
              <w:rPr>
                <w:b/>
                <w:kern w:val="2"/>
                <w:lang w:eastAsia="zh-TW"/>
              </w:rPr>
            </w:pPr>
            <w:r w:rsidRPr="003A2C93">
              <w:rPr>
                <w:rFonts w:eastAsia="DengXian" w:hint="eastAsia"/>
                <w:b/>
                <w:kern w:val="2"/>
              </w:rPr>
              <w:t>学习目标：</w:t>
            </w:r>
          </w:p>
        </w:tc>
        <w:tc>
          <w:tcPr>
            <w:tcW w:w="6663" w:type="dxa"/>
            <w:gridSpan w:val="4"/>
            <w:tcMar>
              <w:top w:w="100" w:type="dxa"/>
              <w:left w:w="100" w:type="dxa"/>
              <w:bottom w:w="100" w:type="dxa"/>
              <w:right w:w="100" w:type="dxa"/>
            </w:tcMar>
            <w:hideMark/>
          </w:tcPr>
          <w:p w14:paraId="09C2F06A" w14:textId="3BC9350A" w:rsidR="007E5373" w:rsidRDefault="003A2C93">
            <w:pPr>
              <w:numPr>
                <w:ilvl w:val="0"/>
                <w:numId w:val="3"/>
              </w:numPr>
              <w:adjustRightInd w:val="0"/>
              <w:snapToGrid w:val="0"/>
              <w:spacing w:line="276" w:lineRule="auto"/>
              <w:textAlignment w:val="baseline"/>
              <w:rPr>
                <w:kern w:val="2"/>
                <w:lang w:eastAsia="zh-TW"/>
              </w:rPr>
            </w:pPr>
            <w:r w:rsidRPr="003A2C93">
              <w:rPr>
                <w:rFonts w:eastAsia="DengXian" w:hint="eastAsia"/>
                <w:kern w:val="2"/>
              </w:rPr>
              <w:t>认识粤港澳大湾区及其智慧城市政策</w:t>
            </w:r>
          </w:p>
          <w:p w14:paraId="4A4E79DF" w14:textId="52036B1A" w:rsidR="00833254" w:rsidRPr="003E1D46" w:rsidRDefault="003A2C93">
            <w:pPr>
              <w:numPr>
                <w:ilvl w:val="0"/>
                <w:numId w:val="3"/>
              </w:numPr>
              <w:adjustRightInd w:val="0"/>
              <w:snapToGrid w:val="0"/>
              <w:spacing w:line="276" w:lineRule="auto"/>
              <w:textAlignment w:val="baseline"/>
              <w:rPr>
                <w:kern w:val="2"/>
                <w:lang w:eastAsia="zh-TW"/>
              </w:rPr>
            </w:pPr>
            <w:r w:rsidRPr="003A2C93">
              <w:rPr>
                <w:rFonts w:eastAsia="DengXian" w:hint="eastAsia"/>
                <w:kern w:val="2"/>
              </w:rPr>
              <w:t>认识粤港澳大湾区和内地其他城市为促进智慧城市发展所应用的科技</w:t>
            </w:r>
          </w:p>
        </w:tc>
      </w:tr>
      <w:tr w:rsidR="00BA1642" w:rsidRPr="003E1D46" w14:paraId="4B308E47" w14:textId="77777777" w:rsidTr="002C5039">
        <w:trPr>
          <w:trHeight w:val="20"/>
        </w:trPr>
        <w:tc>
          <w:tcPr>
            <w:tcW w:w="1691" w:type="dxa"/>
            <w:tcMar>
              <w:top w:w="100" w:type="dxa"/>
              <w:left w:w="100" w:type="dxa"/>
              <w:bottom w:w="100" w:type="dxa"/>
              <w:right w:w="100" w:type="dxa"/>
            </w:tcMar>
          </w:tcPr>
          <w:p w14:paraId="32592E65" w14:textId="2CF89F66" w:rsidR="00BA1642" w:rsidRPr="003E1D46" w:rsidRDefault="003A2C93" w:rsidP="00BA1642">
            <w:pPr>
              <w:widowControl w:val="0"/>
              <w:adjustRightInd w:val="0"/>
              <w:snapToGrid w:val="0"/>
              <w:spacing w:line="276" w:lineRule="auto"/>
              <w:rPr>
                <w:b/>
                <w:kern w:val="2"/>
                <w:lang w:eastAsia="zh-TW"/>
              </w:rPr>
            </w:pPr>
            <w:r w:rsidRPr="003A2C93">
              <w:rPr>
                <w:rFonts w:eastAsia="DengXian" w:hint="eastAsia"/>
                <w:b/>
                <w:kern w:val="2"/>
              </w:rPr>
              <w:t>教学提示：</w:t>
            </w:r>
          </w:p>
        </w:tc>
        <w:tc>
          <w:tcPr>
            <w:tcW w:w="6663" w:type="dxa"/>
            <w:gridSpan w:val="4"/>
            <w:tcMar>
              <w:top w:w="100" w:type="dxa"/>
              <w:left w:w="100" w:type="dxa"/>
              <w:bottom w:w="100" w:type="dxa"/>
              <w:right w:w="100" w:type="dxa"/>
            </w:tcMar>
          </w:tcPr>
          <w:p w14:paraId="2255A891" w14:textId="771CE342" w:rsidR="002D152E" w:rsidRPr="006B5A69" w:rsidRDefault="003A2C93">
            <w:pPr>
              <w:pStyle w:val="a9"/>
              <w:numPr>
                <w:ilvl w:val="0"/>
                <w:numId w:val="104"/>
              </w:numPr>
              <w:adjustRightInd w:val="0"/>
              <w:snapToGrid w:val="0"/>
              <w:spacing w:line="276" w:lineRule="auto"/>
              <w:ind w:leftChars="0"/>
              <w:jc w:val="both"/>
              <w:textAlignment w:val="baseline"/>
              <w:rPr>
                <w:lang w:eastAsia="zh-HK"/>
              </w:rPr>
            </w:pPr>
            <w:r w:rsidRPr="003A2C93">
              <w:rPr>
                <w:rFonts w:eastAsia="DengXian" w:hint="eastAsia"/>
                <w:lang w:eastAsia="zh-CN"/>
              </w:rPr>
              <w:t>教师可于教授</w:t>
            </w:r>
            <w:r w:rsidRPr="003A2C93">
              <w:rPr>
                <w:rFonts w:eastAsia="DengXian" w:hint="eastAsia"/>
                <w:color w:val="0000FF"/>
                <w:lang w:eastAsia="zh-CN"/>
              </w:rPr>
              <w:t>生活与社会（中一至中三）核心单元（二十七）：「全球城市」基础部分「香港展现的『全球城市』的社会特征」／公民、经济与社会（中一至中三）单元</w:t>
            </w:r>
            <w:r w:rsidRPr="003A2C93">
              <w:rPr>
                <w:rFonts w:ascii="Times New Roman" w:eastAsia="DengXian" w:hAnsi="Times New Roman" w:cs="Times New Roman"/>
                <w:color w:val="0000FF"/>
                <w:lang w:eastAsia="zh-CN"/>
              </w:rPr>
              <w:t>3.2</w:t>
            </w:r>
            <w:r w:rsidRPr="003A2C93">
              <w:rPr>
                <w:rFonts w:eastAsia="DengXian" w:hint="eastAsia"/>
                <w:color w:val="0000FF"/>
                <w:lang w:eastAsia="zh-CN"/>
              </w:rPr>
              <w:t>：「国家经济概况及世界贸易」的学习要点「国家的经济发展对内地居民的生活面貌的影响」</w:t>
            </w:r>
            <w:r w:rsidRPr="003A2C93">
              <w:rPr>
                <w:rFonts w:eastAsia="DengXian" w:hint="eastAsia"/>
                <w:lang w:eastAsia="zh-CN"/>
              </w:rPr>
              <w:t>时，以第四及第五课节的教学设计／学与教材料作补充，帮助学生认识内地智慧城市的发展。</w:t>
            </w:r>
          </w:p>
        </w:tc>
      </w:tr>
      <w:tr w:rsidR="007E5373" w:rsidRPr="003E1D46" w14:paraId="1CA3814E" w14:textId="77777777" w:rsidTr="6C759CCE">
        <w:trPr>
          <w:trHeight w:val="20"/>
        </w:trPr>
        <w:tc>
          <w:tcPr>
            <w:tcW w:w="2784" w:type="dxa"/>
            <w:gridSpan w:val="2"/>
            <w:tcMar>
              <w:top w:w="100" w:type="dxa"/>
              <w:left w:w="100" w:type="dxa"/>
              <w:bottom w:w="100" w:type="dxa"/>
              <w:right w:w="100" w:type="dxa"/>
            </w:tcMar>
            <w:hideMark/>
          </w:tcPr>
          <w:p w14:paraId="68900026" w14:textId="0FE33FEE" w:rsidR="007E5373" w:rsidRPr="003E1D46" w:rsidRDefault="003A2C93">
            <w:pPr>
              <w:widowControl w:val="0"/>
              <w:adjustRightInd w:val="0"/>
              <w:snapToGrid w:val="0"/>
              <w:spacing w:line="276" w:lineRule="auto"/>
              <w:rPr>
                <w:b/>
                <w:kern w:val="2"/>
                <w:lang w:eastAsia="zh-TW"/>
              </w:rPr>
            </w:pPr>
            <w:r w:rsidRPr="003A2C93">
              <w:rPr>
                <w:rFonts w:eastAsia="DengXian" w:hint="eastAsia"/>
                <w:b/>
                <w:kern w:val="2"/>
              </w:rPr>
              <w:t>知识／概念：</w:t>
            </w:r>
          </w:p>
        </w:tc>
        <w:tc>
          <w:tcPr>
            <w:tcW w:w="2785" w:type="dxa"/>
            <w:tcMar>
              <w:top w:w="100" w:type="dxa"/>
              <w:left w:w="100" w:type="dxa"/>
              <w:bottom w:w="100" w:type="dxa"/>
              <w:right w:w="100" w:type="dxa"/>
            </w:tcMar>
            <w:hideMark/>
          </w:tcPr>
          <w:p w14:paraId="7762960E" w14:textId="365FF27B" w:rsidR="007E5373" w:rsidRPr="003E1D46" w:rsidRDefault="003A2C93">
            <w:pPr>
              <w:widowControl w:val="0"/>
              <w:adjustRightInd w:val="0"/>
              <w:snapToGrid w:val="0"/>
              <w:spacing w:line="276" w:lineRule="auto"/>
              <w:rPr>
                <w:kern w:val="2"/>
                <w:lang w:eastAsia="zh-TW"/>
              </w:rPr>
            </w:pPr>
            <w:r w:rsidRPr="003A2C93">
              <w:rPr>
                <w:rFonts w:eastAsia="DengXian" w:hint="eastAsia"/>
                <w:b/>
                <w:bCs/>
                <w:color w:val="000000"/>
                <w:kern w:val="2"/>
              </w:rPr>
              <w:t>技能：</w:t>
            </w:r>
          </w:p>
        </w:tc>
        <w:tc>
          <w:tcPr>
            <w:tcW w:w="2785" w:type="dxa"/>
            <w:gridSpan w:val="2"/>
            <w:tcMar>
              <w:top w:w="100" w:type="dxa"/>
              <w:left w:w="100" w:type="dxa"/>
              <w:bottom w:w="100" w:type="dxa"/>
              <w:right w:w="100" w:type="dxa"/>
            </w:tcMar>
            <w:hideMark/>
          </w:tcPr>
          <w:p w14:paraId="1C2398A4" w14:textId="3CF74E7E" w:rsidR="007E5373" w:rsidRPr="003E1D46" w:rsidRDefault="003A2C93">
            <w:pPr>
              <w:adjustRightInd w:val="0"/>
              <w:snapToGrid w:val="0"/>
              <w:spacing w:line="276" w:lineRule="auto"/>
            </w:pPr>
            <w:r w:rsidRPr="003A2C93">
              <w:rPr>
                <w:rFonts w:eastAsia="DengXian" w:hint="eastAsia"/>
                <w:b/>
              </w:rPr>
              <w:t>价值观和态度：</w:t>
            </w:r>
          </w:p>
        </w:tc>
      </w:tr>
      <w:tr w:rsidR="007E5373" w:rsidRPr="003E1D46" w14:paraId="4F3FA4C6" w14:textId="77777777" w:rsidTr="6C759CCE">
        <w:trPr>
          <w:trHeight w:val="20"/>
        </w:trPr>
        <w:tc>
          <w:tcPr>
            <w:tcW w:w="2784" w:type="dxa"/>
            <w:gridSpan w:val="2"/>
            <w:tcMar>
              <w:top w:w="100" w:type="dxa"/>
              <w:left w:w="100" w:type="dxa"/>
              <w:bottom w:w="100" w:type="dxa"/>
              <w:right w:w="100" w:type="dxa"/>
            </w:tcMar>
            <w:hideMark/>
          </w:tcPr>
          <w:p w14:paraId="569DF57A" w14:textId="519F7527" w:rsidR="007E5373" w:rsidRPr="00A50091"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kern w:val="2"/>
              </w:rPr>
              <w:t>粤港澳大湾区</w:t>
            </w:r>
          </w:p>
          <w:p w14:paraId="1512A5AB" w14:textId="1083AEAA" w:rsidR="0029665A" w:rsidRPr="00A50091"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kern w:val="2"/>
              </w:rPr>
              <w:t>智慧城市</w:t>
            </w:r>
          </w:p>
          <w:p w14:paraId="47A449E1" w14:textId="23CC42DA" w:rsidR="00BE02F8"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海绵城市</w:t>
            </w:r>
          </w:p>
        </w:tc>
        <w:tc>
          <w:tcPr>
            <w:tcW w:w="2785" w:type="dxa"/>
            <w:tcMar>
              <w:top w:w="100" w:type="dxa"/>
              <w:left w:w="100" w:type="dxa"/>
              <w:bottom w:w="100" w:type="dxa"/>
              <w:right w:w="100" w:type="dxa"/>
            </w:tcMar>
            <w:hideMark/>
          </w:tcPr>
          <w:p w14:paraId="04B30D97" w14:textId="5C92D173"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分析</w:t>
            </w:r>
          </w:p>
          <w:p w14:paraId="641D0CF4" w14:textId="6F1F34EE"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综合</w:t>
            </w:r>
          </w:p>
          <w:p w14:paraId="4986E832" w14:textId="475EBF40"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讨论、汇报</w:t>
            </w:r>
          </w:p>
          <w:p w14:paraId="5786B428" w14:textId="43AF302D" w:rsidR="007E5373"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协作</w:t>
            </w:r>
          </w:p>
        </w:tc>
        <w:tc>
          <w:tcPr>
            <w:tcW w:w="2785" w:type="dxa"/>
            <w:gridSpan w:val="2"/>
            <w:tcMar>
              <w:top w:w="100" w:type="dxa"/>
              <w:left w:w="100" w:type="dxa"/>
              <w:bottom w:w="100" w:type="dxa"/>
              <w:right w:w="100" w:type="dxa"/>
            </w:tcMar>
          </w:tcPr>
          <w:p w14:paraId="65BA553F" w14:textId="23579B47" w:rsidR="007E5373" w:rsidRDefault="003A2C93">
            <w:pPr>
              <w:pStyle w:val="a9"/>
              <w:numPr>
                <w:ilvl w:val="0"/>
                <w:numId w:val="4"/>
              </w:numPr>
              <w:adjustRightInd w:val="0"/>
              <w:snapToGrid w:val="0"/>
              <w:spacing w:line="276" w:lineRule="auto"/>
              <w:ind w:leftChars="0"/>
            </w:pPr>
            <w:r w:rsidRPr="003A2C93">
              <w:rPr>
                <w:rFonts w:eastAsia="DengXian" w:hint="eastAsia"/>
                <w:lang w:eastAsia="zh-CN"/>
              </w:rPr>
              <w:t>多元化</w:t>
            </w:r>
          </w:p>
          <w:p w14:paraId="38652F40" w14:textId="7E17BB30" w:rsidR="007E5373" w:rsidRDefault="003A2C93">
            <w:pPr>
              <w:pStyle w:val="a9"/>
              <w:numPr>
                <w:ilvl w:val="0"/>
                <w:numId w:val="4"/>
              </w:numPr>
              <w:adjustRightInd w:val="0"/>
              <w:snapToGrid w:val="0"/>
              <w:spacing w:line="276" w:lineRule="auto"/>
              <w:ind w:leftChars="0"/>
            </w:pPr>
            <w:r w:rsidRPr="003A2C93">
              <w:rPr>
                <w:rFonts w:eastAsia="DengXian" w:hint="eastAsia"/>
                <w:lang w:eastAsia="zh-CN"/>
              </w:rPr>
              <w:t>开放</w:t>
            </w:r>
          </w:p>
          <w:p w14:paraId="2CF28E96" w14:textId="7C12FE14" w:rsidR="007E5373" w:rsidRDefault="003A2C93">
            <w:pPr>
              <w:pStyle w:val="a9"/>
              <w:numPr>
                <w:ilvl w:val="0"/>
                <w:numId w:val="4"/>
              </w:numPr>
              <w:adjustRightInd w:val="0"/>
              <w:snapToGrid w:val="0"/>
              <w:spacing w:line="276" w:lineRule="auto"/>
              <w:ind w:leftChars="0"/>
            </w:pPr>
            <w:r w:rsidRPr="003A2C93">
              <w:rPr>
                <w:rFonts w:eastAsia="DengXian" w:hint="eastAsia"/>
                <w:lang w:eastAsia="zh-CN"/>
              </w:rPr>
              <w:t>归属感</w:t>
            </w:r>
          </w:p>
          <w:p w14:paraId="1CD26A2B" w14:textId="32D0B0ED" w:rsidR="007765C4" w:rsidRPr="00F51532" w:rsidRDefault="003A2C93">
            <w:pPr>
              <w:pStyle w:val="a9"/>
              <w:numPr>
                <w:ilvl w:val="0"/>
                <w:numId w:val="4"/>
              </w:numPr>
              <w:adjustRightInd w:val="0"/>
              <w:snapToGrid w:val="0"/>
              <w:spacing w:line="276" w:lineRule="auto"/>
              <w:ind w:leftChars="0"/>
            </w:pPr>
            <w:r w:rsidRPr="003A2C93">
              <w:rPr>
                <w:rFonts w:eastAsia="DengXian" w:hint="eastAsia"/>
                <w:lang w:eastAsia="zh-CN"/>
              </w:rPr>
              <w:t>共同福祉</w:t>
            </w:r>
          </w:p>
        </w:tc>
      </w:tr>
      <w:tr w:rsidR="007E5373" w:rsidRPr="003E1D46" w14:paraId="1C5450CE" w14:textId="77777777" w:rsidTr="002C5039">
        <w:trPr>
          <w:trHeight w:val="20"/>
        </w:trPr>
        <w:tc>
          <w:tcPr>
            <w:tcW w:w="7078" w:type="dxa"/>
            <w:gridSpan w:val="4"/>
            <w:tcMar>
              <w:top w:w="100" w:type="dxa"/>
              <w:left w:w="100" w:type="dxa"/>
              <w:bottom w:w="100" w:type="dxa"/>
              <w:right w:w="100" w:type="dxa"/>
            </w:tcMar>
            <w:hideMark/>
          </w:tcPr>
          <w:p w14:paraId="57A11FC3" w14:textId="77777777" w:rsidR="007E5373" w:rsidRPr="003E1D46" w:rsidRDefault="007E5373">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5B4C61E4" w14:textId="7274752F" w:rsidR="007E5373" w:rsidRPr="003E1D46" w:rsidRDefault="003A2C93">
            <w:pPr>
              <w:widowControl w:val="0"/>
              <w:adjustRightInd w:val="0"/>
              <w:snapToGrid w:val="0"/>
              <w:spacing w:line="276" w:lineRule="auto"/>
              <w:jc w:val="center"/>
              <w:rPr>
                <w:b/>
                <w:kern w:val="2"/>
                <w:lang w:eastAsia="zh-TW"/>
              </w:rPr>
            </w:pPr>
            <w:r w:rsidRPr="003A2C93">
              <w:rPr>
                <w:rFonts w:eastAsia="DengXian" w:hint="eastAsia"/>
                <w:b/>
                <w:kern w:val="2"/>
              </w:rPr>
              <w:t>建议课时</w:t>
            </w:r>
          </w:p>
        </w:tc>
      </w:tr>
      <w:tr w:rsidR="00F10872" w:rsidRPr="003E1D46" w14:paraId="7553A8D6" w14:textId="77777777" w:rsidTr="002C5039">
        <w:trPr>
          <w:trHeight w:val="20"/>
        </w:trPr>
        <w:tc>
          <w:tcPr>
            <w:tcW w:w="1691" w:type="dxa"/>
            <w:vMerge w:val="restart"/>
            <w:tcMar>
              <w:top w:w="100" w:type="dxa"/>
              <w:left w:w="100" w:type="dxa"/>
              <w:bottom w:w="100" w:type="dxa"/>
              <w:right w:w="100" w:type="dxa"/>
            </w:tcMar>
            <w:hideMark/>
          </w:tcPr>
          <w:p w14:paraId="69ACB4AB" w14:textId="720F42C8" w:rsidR="00F10872" w:rsidRPr="003E1D46" w:rsidRDefault="003A2C93">
            <w:pPr>
              <w:widowControl w:val="0"/>
              <w:adjustRightInd w:val="0"/>
              <w:snapToGrid w:val="0"/>
              <w:spacing w:line="276" w:lineRule="auto"/>
              <w:rPr>
                <w:b/>
                <w:kern w:val="2"/>
                <w:lang w:eastAsia="zh-TW"/>
              </w:rPr>
            </w:pPr>
            <w:r w:rsidRPr="003A2C93">
              <w:rPr>
                <w:rFonts w:eastAsia="DengXian" w:hint="eastAsia"/>
                <w:b/>
                <w:kern w:val="2"/>
              </w:rPr>
              <w:t>探究步骤：</w:t>
            </w:r>
          </w:p>
        </w:tc>
        <w:tc>
          <w:tcPr>
            <w:tcW w:w="5387" w:type="dxa"/>
            <w:gridSpan w:val="3"/>
            <w:tcMar>
              <w:top w:w="100" w:type="dxa"/>
              <w:left w:w="100" w:type="dxa"/>
              <w:bottom w:w="100" w:type="dxa"/>
              <w:right w:w="100" w:type="dxa"/>
            </w:tcMar>
          </w:tcPr>
          <w:p w14:paraId="219BE90D" w14:textId="6186A9F8" w:rsidR="00F10872" w:rsidRPr="00A50091" w:rsidRDefault="003A2C93">
            <w:pPr>
              <w:pStyle w:val="a9"/>
              <w:numPr>
                <w:ilvl w:val="0"/>
                <w:numId w:val="98"/>
              </w:numPr>
              <w:adjustRightInd w:val="0"/>
              <w:snapToGrid w:val="0"/>
              <w:spacing w:line="276" w:lineRule="auto"/>
              <w:ind w:leftChars="0"/>
              <w:jc w:val="both"/>
              <w:rPr>
                <w:rFonts w:ascii="Times New Roman" w:hAnsi="Times New Roman" w:cs="Times New Roman"/>
                <w:color w:val="000000"/>
                <w:lang w:eastAsia="zh-CN"/>
              </w:rPr>
            </w:pPr>
            <w:r w:rsidRPr="003A2C93">
              <w:rPr>
                <w:rFonts w:ascii="Times New Roman" w:eastAsia="DengXian" w:hAnsi="Times New Roman" w:cs="Times New Roman" w:hint="eastAsia"/>
                <w:b/>
                <w:color w:val="000000"/>
                <w:lang w:eastAsia="zh-CN"/>
              </w:rPr>
              <w:t>课堂导入及小组活动</w:t>
            </w:r>
            <w:r w:rsidRPr="003A2C93">
              <w:rPr>
                <w:rFonts w:ascii="Times New Roman" w:eastAsia="DengXian" w:hAnsi="Times New Roman" w:cs="Times New Roman" w:hint="eastAsia"/>
                <w:color w:val="000000"/>
                <w:lang w:eastAsia="zh-CN"/>
              </w:rPr>
              <w:t>：教师把学生分成小组，并以「</w:t>
            </w:r>
            <w:r w:rsidRPr="003A2C93">
              <w:rPr>
                <w:rFonts w:ascii="Times New Roman" w:eastAsia="DengXian" w:hAnsi="Times New Roman" w:cs="Times New Roman" w:hint="eastAsia"/>
                <w:color w:val="0000FF"/>
                <w:lang w:eastAsia="zh-CN"/>
              </w:rPr>
              <w:t>活动四︰粤港澳大湾区智慧城市的发展</w:t>
            </w:r>
            <w:r w:rsidRPr="003A2C93">
              <w:rPr>
                <w:rFonts w:ascii="Times New Roman" w:eastAsia="DengXian" w:hAnsi="Times New Roman" w:cs="Times New Roman" w:hint="eastAsia"/>
                <w:color w:val="000000"/>
                <w:lang w:eastAsia="zh-CN"/>
              </w:rPr>
              <w:t>」作导入，让学生初步认识粤港澳大湾区及其智慧城市政策。各组学生阅读资料，再利用平板电脑的</w:t>
            </w:r>
            <w:r w:rsidRPr="003A2C93">
              <w:rPr>
                <w:rFonts w:ascii="Times New Roman" w:eastAsia="DengXian" w:hAnsi="Times New Roman" w:cs="Times New Roman" w:hint="eastAsia"/>
                <w:lang w:eastAsia="zh-CN"/>
              </w:rPr>
              <w:t>电子应用程式（例如</w:t>
            </w:r>
            <w:r w:rsidRPr="003A2C93">
              <w:rPr>
                <w:rFonts w:ascii="Times New Roman" w:eastAsia="DengXian" w:hAnsi="Times New Roman" w:cs="Times New Roman"/>
                <w:lang w:eastAsia="zh-CN"/>
              </w:rPr>
              <w:t>Google Map</w:t>
            </w:r>
            <w:r w:rsidRPr="003A2C93">
              <w:rPr>
                <w:rFonts w:ascii="Times New Roman" w:eastAsia="DengXian" w:hAnsi="Times New Roman" w:cs="Times New Roman" w:hint="eastAsia"/>
                <w:lang w:eastAsia="zh-CN"/>
              </w:rPr>
              <w:t>），找出粤港澳大湾区各个城市的位置（问题</w:t>
            </w:r>
            <w:r w:rsidRPr="003A2C93">
              <w:rPr>
                <w:rFonts w:ascii="Times New Roman" w:eastAsia="DengXian" w:hAnsi="Times New Roman" w:cs="Times New Roman"/>
                <w:lang w:eastAsia="zh-CN"/>
              </w:rPr>
              <w:t>1</w:t>
            </w:r>
            <w:r w:rsidRPr="003A2C93">
              <w:rPr>
                <w:rFonts w:ascii="Times New Roman" w:eastAsia="DengXian" w:hAnsi="Times New Roman" w:cs="Times New Roman" w:hint="eastAsia"/>
                <w:lang w:eastAsia="zh-CN"/>
              </w:rPr>
              <w:t>）；并以平板电脑的搜寻功能，进一步找出粤港澳大湾区的基本资料及其为促进智慧城市发展所应用的科技的例子（问题</w:t>
            </w:r>
            <w:r w:rsidRPr="003A2C93">
              <w:rPr>
                <w:rFonts w:ascii="Times New Roman" w:eastAsia="DengXian" w:hAnsi="Times New Roman" w:cs="Times New Roman"/>
                <w:lang w:eastAsia="zh-CN"/>
              </w:rPr>
              <w:t>2</w:t>
            </w:r>
            <w:r w:rsidRPr="003A2C93">
              <w:rPr>
                <w:rFonts w:ascii="Times New Roman" w:eastAsia="DengXian" w:hAnsi="Times New Roman" w:cs="Times New Roman" w:hint="eastAsia"/>
                <w:lang w:eastAsia="zh-CN"/>
              </w:rPr>
              <w:t>）。完成后，教师邀请</w:t>
            </w:r>
            <w:r w:rsidRPr="003A2C93">
              <w:rPr>
                <w:rFonts w:ascii="Times New Roman" w:eastAsia="DengXian" w:hAnsi="Times New Roman" w:cs="Times New Roman" w:hint="eastAsia"/>
                <w:color w:val="000000"/>
                <w:lang w:eastAsia="zh-CN"/>
              </w:rPr>
              <w:t>小组</w:t>
            </w:r>
            <w:r w:rsidRPr="003A2C93">
              <w:rPr>
                <w:rFonts w:ascii="Times New Roman" w:eastAsia="DengXian" w:hAnsi="Times New Roman" w:cs="Times New Roman" w:hint="eastAsia"/>
                <w:lang w:eastAsia="zh-CN"/>
              </w:rPr>
              <w:t>向全班同学进行汇报，并就</w:t>
            </w:r>
            <w:r w:rsidRPr="003A2C93">
              <w:rPr>
                <w:rFonts w:ascii="Times New Roman" w:eastAsia="DengXian" w:hAnsi="Times New Roman" w:cs="Times New Roman" w:hint="eastAsia"/>
                <w:color w:val="000000"/>
                <w:lang w:eastAsia="zh-CN"/>
              </w:rPr>
              <w:t>小组</w:t>
            </w:r>
            <w:r w:rsidRPr="003A2C93">
              <w:rPr>
                <w:rFonts w:ascii="Times New Roman" w:eastAsia="DengXian" w:hAnsi="Times New Roman" w:cs="Times New Roman" w:hint="eastAsia"/>
                <w:lang w:eastAsia="zh-CN"/>
              </w:rPr>
              <w:t>的表现给予即时回馈。</w:t>
            </w:r>
          </w:p>
        </w:tc>
        <w:tc>
          <w:tcPr>
            <w:tcW w:w="1276" w:type="dxa"/>
            <w:tcMar>
              <w:top w:w="100" w:type="dxa"/>
              <w:left w:w="100" w:type="dxa"/>
              <w:bottom w:w="100" w:type="dxa"/>
              <w:right w:w="100" w:type="dxa"/>
            </w:tcMar>
            <w:vAlign w:val="center"/>
            <w:hideMark/>
          </w:tcPr>
          <w:p w14:paraId="754864E5" w14:textId="324BF5EE" w:rsidR="00F10872" w:rsidRPr="00BC32FC" w:rsidRDefault="003A2C93">
            <w:pPr>
              <w:widowControl w:val="0"/>
              <w:adjustRightInd w:val="0"/>
              <w:snapToGrid w:val="0"/>
              <w:spacing w:line="276" w:lineRule="auto"/>
              <w:jc w:val="center"/>
              <w:rPr>
                <w:kern w:val="2"/>
                <w:lang w:eastAsia="zh-TW"/>
              </w:rPr>
            </w:pPr>
            <w:r w:rsidRPr="003A2C93">
              <w:rPr>
                <w:rFonts w:eastAsia="DengXian"/>
                <w:color w:val="000000"/>
                <w:kern w:val="2"/>
              </w:rPr>
              <w:t>15</w:t>
            </w:r>
            <w:r w:rsidRPr="003A2C93">
              <w:rPr>
                <w:rFonts w:eastAsia="DengXian" w:hint="eastAsia"/>
                <w:color w:val="000000"/>
                <w:kern w:val="2"/>
              </w:rPr>
              <w:t>分钟</w:t>
            </w:r>
          </w:p>
        </w:tc>
      </w:tr>
      <w:tr w:rsidR="00F10872" w:rsidRPr="003E1D46" w14:paraId="0AC3663A" w14:textId="77777777" w:rsidTr="002C5039">
        <w:trPr>
          <w:trHeight w:val="20"/>
        </w:trPr>
        <w:tc>
          <w:tcPr>
            <w:tcW w:w="1691" w:type="dxa"/>
            <w:vMerge/>
            <w:vAlign w:val="center"/>
            <w:hideMark/>
          </w:tcPr>
          <w:p w14:paraId="25811F7E" w14:textId="77777777" w:rsidR="00F10872" w:rsidRPr="003E1D46" w:rsidRDefault="00F10872">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C8CAFB0" w14:textId="478AFD95" w:rsidR="00F10872" w:rsidRDefault="003A2C93" w:rsidP="00A50091">
            <w:pPr>
              <w:pStyle w:val="a9"/>
              <w:numPr>
                <w:ilvl w:val="0"/>
                <w:numId w:val="98"/>
              </w:numPr>
              <w:spacing w:line="276" w:lineRule="auto"/>
              <w:ind w:leftChars="0"/>
              <w:jc w:val="both"/>
              <w:rPr>
                <w:rFonts w:ascii="Times New Roman" w:hAnsi="Times New Roman" w:cs="Times New Roman"/>
              </w:rPr>
            </w:pPr>
            <w:r w:rsidRPr="003A2C93">
              <w:rPr>
                <w:rFonts w:ascii="Times New Roman" w:eastAsia="DengXian" w:hAnsi="Times New Roman" w:cs="Times New Roman" w:hint="eastAsia"/>
                <w:b/>
                <w:lang w:eastAsia="zh-CN"/>
              </w:rPr>
              <w:t>小组活动及互动教学</w:t>
            </w:r>
            <w:r w:rsidRPr="003A2C93">
              <w:rPr>
                <w:rFonts w:ascii="Times New Roman" w:eastAsia="DengXian" w:hAnsi="Times New Roman" w:cs="Times New Roman" w:hint="eastAsia"/>
                <w:lang w:eastAsia="zh-CN"/>
              </w:rPr>
              <w:t>：</w:t>
            </w:r>
          </w:p>
          <w:p w14:paraId="35ABB3EC" w14:textId="6D929704" w:rsidR="00F10872" w:rsidRDefault="003A2C93" w:rsidP="00D821E0">
            <w:pPr>
              <w:pStyle w:val="a9"/>
              <w:numPr>
                <w:ilvl w:val="0"/>
                <w:numId w:val="100"/>
              </w:numPr>
              <w:spacing w:line="276" w:lineRule="auto"/>
              <w:ind w:leftChars="0"/>
              <w:jc w:val="both"/>
              <w:rPr>
                <w:rFonts w:ascii="Times New Roman" w:hAnsi="Times New Roman" w:cs="Times New Roman"/>
              </w:rPr>
            </w:pPr>
            <w:r w:rsidRPr="003A2C93">
              <w:rPr>
                <w:rFonts w:ascii="Times New Roman" w:eastAsia="DengXian" w:hAnsi="Times New Roman" w:cs="Times New Roman" w:hint="eastAsia"/>
                <w:b/>
                <w:lang w:eastAsia="zh-CN"/>
              </w:rPr>
              <w:t>小组讨论及学生汇报：</w:t>
            </w:r>
            <w:r w:rsidRPr="003A2C93">
              <w:rPr>
                <w:rFonts w:ascii="Times New Roman" w:eastAsia="DengXian" w:hAnsi="Times New Roman" w:cs="Times New Roman" w:hint="eastAsia"/>
                <w:lang w:eastAsia="zh-CN"/>
              </w:rPr>
              <w:t>教师着各小组学生阅读「</w:t>
            </w:r>
            <w:r w:rsidRPr="003A2C93">
              <w:rPr>
                <w:rFonts w:ascii="Times New Roman" w:eastAsia="DengXian" w:hAnsi="Times New Roman" w:cs="Times New Roman" w:hint="eastAsia"/>
                <w:color w:val="0000FF"/>
                <w:lang w:eastAsia="zh-CN"/>
              </w:rPr>
              <w:t>工作纸六︰智慧城市与海绵城市</w:t>
            </w:r>
            <w:r w:rsidRPr="003A2C93">
              <w:rPr>
                <w:rFonts w:ascii="Times New Roman" w:eastAsia="DengXian" w:hAnsi="Times New Roman" w:cs="Times New Roman" w:hint="eastAsia"/>
                <w:lang w:eastAsia="zh-CN"/>
              </w:rPr>
              <w:t>」的资料，并讨论及完成问题</w:t>
            </w:r>
            <w:r w:rsidRPr="003A2C93">
              <w:rPr>
                <w:rFonts w:ascii="Times New Roman" w:eastAsia="DengXian" w:hAnsi="Times New Roman" w:cs="Times New Roman"/>
                <w:lang w:eastAsia="zh-CN"/>
              </w:rPr>
              <w:t>1</w:t>
            </w:r>
            <w:r w:rsidRPr="003A2C93">
              <w:rPr>
                <w:rFonts w:ascii="Times New Roman" w:eastAsia="DengXian" w:hAnsi="Times New Roman" w:cs="Times New Roman" w:hint="eastAsia"/>
                <w:lang w:eastAsia="zh-CN"/>
              </w:rPr>
              <w:t>及</w:t>
            </w:r>
            <w:r w:rsidRPr="003A2C93">
              <w:rPr>
                <w:rFonts w:ascii="Times New Roman" w:eastAsia="DengXian" w:hAnsi="Times New Roman" w:cs="Times New Roman"/>
                <w:lang w:eastAsia="zh-CN"/>
              </w:rPr>
              <w:t>2</w:t>
            </w:r>
            <w:r w:rsidRPr="003A2C93">
              <w:rPr>
                <w:rFonts w:ascii="Times New Roman" w:eastAsia="DengXian" w:hAnsi="Times New Roman" w:cs="Times New Roman" w:hint="eastAsia"/>
                <w:lang w:eastAsia="zh-CN"/>
              </w:rPr>
              <w:t>。学生需利用平板电脑搜寻及搜集粤港澳大湾区内应用「海绵城市」概念融入设计的例子，并记录在问题</w:t>
            </w:r>
            <w:r w:rsidRPr="003A2C93">
              <w:rPr>
                <w:rFonts w:ascii="Times New Roman" w:eastAsia="DengXian" w:hAnsi="Times New Roman" w:cs="Times New Roman"/>
                <w:lang w:eastAsia="zh-CN"/>
              </w:rPr>
              <w:t>3</w:t>
            </w:r>
            <w:r w:rsidRPr="003A2C93">
              <w:rPr>
                <w:rFonts w:ascii="Times New Roman" w:eastAsia="DengXian" w:hAnsi="Times New Roman" w:cs="Times New Roman" w:hint="eastAsia"/>
                <w:lang w:eastAsia="zh-CN"/>
              </w:rPr>
              <w:t>的表格内</w:t>
            </w:r>
            <w:r w:rsidRPr="003A2C93">
              <w:rPr>
                <w:rFonts w:ascii="Times New Roman" w:eastAsia="DengXian" w:hAnsi="Times New Roman" w:cs="Times New Roman"/>
                <w:lang w:eastAsia="zh-CN"/>
              </w:rPr>
              <w:t>*</w:t>
            </w:r>
            <w:r w:rsidRPr="003A2C93">
              <w:rPr>
                <w:rFonts w:ascii="Times New Roman" w:eastAsia="DengXian" w:hAnsi="Times New Roman" w:cs="Times New Roman" w:hint="eastAsia"/>
                <w:lang w:eastAsia="zh-CN"/>
              </w:rPr>
              <w:t>。完成后，各小组向全班进行汇报。</w:t>
            </w:r>
          </w:p>
          <w:p w14:paraId="34CF7EF9" w14:textId="3EAD8760" w:rsidR="00F10872" w:rsidRPr="006A0CE3" w:rsidRDefault="003A2C93" w:rsidP="00A50091">
            <w:pPr>
              <w:pStyle w:val="a9"/>
              <w:numPr>
                <w:ilvl w:val="0"/>
                <w:numId w:val="100"/>
              </w:numPr>
              <w:spacing w:line="276" w:lineRule="auto"/>
              <w:ind w:leftChars="0"/>
              <w:jc w:val="both"/>
              <w:rPr>
                <w:rFonts w:ascii="Times New Roman" w:hAnsi="Times New Roman" w:cs="Times New Roman"/>
              </w:rPr>
            </w:pPr>
            <w:r w:rsidRPr="003A2C93">
              <w:rPr>
                <w:rFonts w:ascii="Times New Roman" w:eastAsia="DengXian" w:hAnsi="Times New Roman" w:cs="Times New Roman" w:hint="eastAsia"/>
                <w:b/>
                <w:lang w:eastAsia="zh-CN"/>
              </w:rPr>
              <w:t>互动教学：</w:t>
            </w:r>
            <w:r w:rsidRPr="003A2C93">
              <w:rPr>
                <w:rFonts w:ascii="Times New Roman" w:eastAsia="DengXian" w:hAnsi="Times New Roman" w:cs="Times New Roman" w:hint="eastAsia"/>
                <w:iCs/>
                <w:color w:val="000000"/>
                <w:lang w:eastAsia="zh-CN"/>
              </w:rPr>
              <w:t>教师利用</w:t>
            </w:r>
            <w:r w:rsidRPr="003A2C93">
              <w:rPr>
                <w:rFonts w:ascii="Times New Roman" w:eastAsia="DengXian" w:hAnsi="Times New Roman" w:cs="Times New Roman" w:hint="eastAsia"/>
                <w:iCs/>
                <w:color w:val="0000FF"/>
                <w:lang w:eastAsia="zh-CN"/>
              </w:rPr>
              <w:t>香港特别行政区政府渠务署制作的短片：「跑马地地下蓄洪计划—工程短片」</w:t>
            </w:r>
            <w:r w:rsidRPr="003A2C93">
              <w:rPr>
                <w:rFonts w:ascii="Times New Roman" w:eastAsia="DengXian" w:hAnsi="Times New Roman" w:cs="Times New Roman" w:hint="eastAsia"/>
                <w:iCs/>
                <w:lang w:eastAsia="zh-CN"/>
              </w:rPr>
              <w:t>（网址：</w:t>
            </w:r>
            <w:r w:rsidR="00A600E6">
              <w:fldChar w:fldCharType="begin"/>
            </w:r>
            <w:r w:rsidR="00A600E6">
              <w:instrText xml:space="preserve"> HYPERLINK "https://www.youtube.com/watch?v=TLiLRMzGskg" </w:instrText>
            </w:r>
            <w:r w:rsidR="00A600E6">
              <w:fldChar w:fldCharType="separate"/>
            </w:r>
            <w:r w:rsidRPr="003A2C93">
              <w:rPr>
                <w:rStyle w:val="ad"/>
                <w:rFonts w:ascii="Times New Roman" w:eastAsia="DengXian" w:hAnsi="Times New Roman" w:cs="Times New Roman"/>
                <w:color w:val="auto"/>
                <w:lang w:eastAsia="zh-CN"/>
              </w:rPr>
              <w:t>https://www.youtube.com/watch?v=TLiLRMzGskg</w:t>
            </w:r>
            <w:r w:rsidR="00A600E6">
              <w:rPr>
                <w:rStyle w:val="ad"/>
                <w:rFonts w:ascii="Times New Roman" w:hAnsi="Times New Roman" w:cs="Times New Roman"/>
                <w:color w:val="auto"/>
              </w:rPr>
              <w:fldChar w:fldCharType="end"/>
            </w:r>
            <w:r w:rsidRPr="003A2C93">
              <w:rPr>
                <w:rFonts w:ascii="Times New Roman" w:eastAsia="DengXian" w:hAnsi="Times New Roman" w:cs="Times New Roman" w:hint="eastAsia"/>
                <w:iCs/>
                <w:lang w:eastAsia="zh-CN"/>
              </w:rPr>
              <w:t>）</w:t>
            </w:r>
            <w:r w:rsidRPr="003A2C93">
              <w:rPr>
                <w:rFonts w:ascii="Times New Roman" w:eastAsia="DengXian" w:hAnsi="Times New Roman" w:cs="Times New Roman" w:hint="eastAsia"/>
                <w:iCs/>
                <w:color w:val="000000"/>
                <w:lang w:eastAsia="zh-CN"/>
              </w:rPr>
              <w:t>，让学生了解「海绵城市」概念在香港的应用。</w:t>
            </w:r>
          </w:p>
          <w:p w14:paraId="65A1E117" w14:textId="34DC5856" w:rsidR="00F10872" w:rsidRPr="00F51532" w:rsidRDefault="003A2C93" w:rsidP="0070166E">
            <w:pPr>
              <w:pStyle w:val="a9"/>
              <w:spacing w:beforeLines="50" w:before="180" w:line="276" w:lineRule="auto"/>
              <w:ind w:leftChars="0" w:left="357"/>
              <w:jc w:val="both"/>
              <w:rPr>
                <w:rFonts w:ascii="Times New Roman" w:hAnsi="Times New Roman" w:cs="Times New Roman"/>
              </w:rPr>
            </w:pPr>
            <w:r w:rsidRPr="003A2C93">
              <w:rPr>
                <w:rFonts w:ascii="Times New Roman" w:eastAsia="DengXian" w:hAnsi="Times New Roman" w:cs="Times New Roman"/>
                <w:i/>
                <w:iCs/>
                <w:color w:val="7030A0"/>
                <w:lang w:eastAsia="zh-CN"/>
              </w:rPr>
              <w:t>*</w:t>
            </w:r>
            <w:r w:rsidRPr="003A2C93">
              <w:rPr>
                <w:rFonts w:ascii="Times New Roman" w:eastAsia="DengXian" w:hAnsi="Times New Roman" w:cs="Times New Roman" w:hint="eastAsia"/>
                <w:i/>
                <w:iCs/>
                <w:color w:val="7030A0"/>
                <w:lang w:eastAsia="zh-CN"/>
              </w:rPr>
              <w:t>若课堂时间不足，教师可让学生在课后完成问题</w:t>
            </w:r>
            <w:r w:rsidRPr="003A2C93">
              <w:rPr>
                <w:rFonts w:ascii="Times New Roman" w:eastAsia="DengXian" w:hAnsi="Times New Roman" w:cs="Times New Roman"/>
                <w:i/>
                <w:iCs/>
                <w:color w:val="7030A0"/>
                <w:lang w:eastAsia="zh-CN"/>
              </w:rPr>
              <w:t>3</w:t>
            </w:r>
            <w:r w:rsidRPr="003A2C93">
              <w:rPr>
                <w:rFonts w:ascii="Times New Roman" w:eastAsia="DengXian" w:hAnsi="Times New Roman" w:cs="Times New Roman" w:hint="eastAsia"/>
                <w:i/>
                <w:iCs/>
                <w:color w:val="7030A0"/>
                <w:lang w:eastAsia="zh-CN"/>
              </w:rPr>
              <w:t>，并于下节课堂上进行汇报。</w:t>
            </w:r>
          </w:p>
        </w:tc>
        <w:tc>
          <w:tcPr>
            <w:tcW w:w="1276" w:type="dxa"/>
            <w:tcMar>
              <w:top w:w="100" w:type="dxa"/>
              <w:left w:w="100" w:type="dxa"/>
              <w:bottom w:w="100" w:type="dxa"/>
              <w:right w:w="100" w:type="dxa"/>
            </w:tcMar>
            <w:vAlign w:val="center"/>
            <w:hideMark/>
          </w:tcPr>
          <w:p w14:paraId="0E4511AA" w14:textId="6F750214" w:rsidR="00F10872" w:rsidRPr="00F51532" w:rsidRDefault="003A2C93">
            <w:pPr>
              <w:adjustRightInd w:val="0"/>
              <w:snapToGrid w:val="0"/>
              <w:spacing w:line="276" w:lineRule="auto"/>
              <w:jc w:val="center"/>
              <w:rPr>
                <w:color w:val="000000"/>
              </w:rPr>
            </w:pPr>
            <w:r w:rsidRPr="003A2C93">
              <w:rPr>
                <w:rFonts w:eastAsia="DengXian"/>
                <w:color w:val="000000"/>
              </w:rPr>
              <w:t>20</w:t>
            </w:r>
            <w:r w:rsidRPr="003A2C93">
              <w:rPr>
                <w:rFonts w:eastAsia="DengXian" w:hint="eastAsia"/>
                <w:color w:val="000000"/>
              </w:rPr>
              <w:t>分钟</w:t>
            </w:r>
          </w:p>
        </w:tc>
      </w:tr>
      <w:tr w:rsidR="00F10872" w:rsidRPr="003E1D46" w14:paraId="2D25B8B9" w14:textId="77777777" w:rsidTr="002C5039">
        <w:trPr>
          <w:trHeight w:val="20"/>
        </w:trPr>
        <w:tc>
          <w:tcPr>
            <w:tcW w:w="1691" w:type="dxa"/>
            <w:vMerge/>
            <w:vAlign w:val="center"/>
          </w:tcPr>
          <w:p w14:paraId="05356CC8"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6D9AE07D" w14:textId="3353C51E" w:rsidR="00F10872" w:rsidRPr="00F51532" w:rsidRDefault="003A2C93" w:rsidP="00D821E0">
            <w:pPr>
              <w:pStyle w:val="a9"/>
              <w:numPr>
                <w:ilvl w:val="0"/>
                <w:numId w:val="98"/>
              </w:numPr>
              <w:adjustRightInd w:val="0"/>
              <w:snapToGrid w:val="0"/>
              <w:spacing w:line="276" w:lineRule="auto"/>
              <w:ind w:leftChars="0"/>
              <w:jc w:val="both"/>
              <w:rPr>
                <w:rFonts w:ascii="Times New Roman" w:eastAsia="DengXian" w:hAnsi="Times New Roman" w:cs="Times New Roman"/>
                <w:b/>
                <w:iCs/>
                <w:color w:val="000000"/>
              </w:rPr>
            </w:pPr>
            <w:r w:rsidRPr="003A2C93">
              <w:rPr>
                <w:rFonts w:ascii="Times New Roman" w:eastAsia="DengXian" w:hAnsi="Times New Roman" w:cs="Times New Roman" w:hint="eastAsia"/>
                <w:b/>
                <w:lang w:eastAsia="zh-CN"/>
              </w:rPr>
              <w:t>小组讨论</w:t>
            </w:r>
            <w:r w:rsidRPr="003A2C93">
              <w:rPr>
                <w:rFonts w:ascii="Times New Roman" w:eastAsia="DengXian" w:hAnsi="Times New Roman" w:cs="Times New Roman" w:hint="eastAsia"/>
                <w:lang w:eastAsia="zh-CN"/>
              </w:rPr>
              <w:t>：教师着各小组学生阅读「</w:t>
            </w:r>
            <w:r w:rsidRPr="003A2C93">
              <w:rPr>
                <w:rFonts w:ascii="Times New Roman" w:eastAsia="DengXian" w:hAnsi="Times New Roman" w:cs="Times New Roman" w:hint="eastAsia"/>
                <w:color w:val="0000FF"/>
                <w:lang w:eastAsia="zh-CN"/>
              </w:rPr>
              <w:t>工作纸七︰深圳，让城市更智慧</w:t>
            </w:r>
            <w:r w:rsidRPr="003A2C93">
              <w:rPr>
                <w:rFonts w:ascii="Times New Roman" w:eastAsia="DengXian" w:hAnsi="Times New Roman" w:cs="Times New Roman" w:hint="eastAsia"/>
                <w:lang w:eastAsia="zh-CN"/>
              </w:rPr>
              <w:t>」的</w:t>
            </w:r>
            <w:r w:rsidRPr="003A2C93">
              <w:rPr>
                <w:rFonts w:ascii="Times New Roman" w:eastAsia="DengXian" w:hAnsi="Times New Roman" w:cs="Times New Roman" w:hint="eastAsia"/>
                <w:iCs/>
                <w:color w:val="000000"/>
                <w:lang w:eastAsia="zh-CN"/>
              </w:rPr>
              <w:t>资料，让学生了解深圳为推动智慧城市发展所作的努力。接着</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hint="eastAsia"/>
                <w:iCs/>
                <w:color w:val="000000"/>
                <w:lang w:eastAsia="zh-CN"/>
              </w:rPr>
              <w:t>小组成员讨论及完成问题</w:t>
            </w:r>
            <w:r w:rsidRPr="003A2C93">
              <w:rPr>
                <w:rFonts w:ascii="Times New Roman" w:eastAsia="DengXian" w:hAnsi="Times New Roman" w:cs="Times New Roman"/>
                <w:iCs/>
                <w:color w:val="000000"/>
                <w:lang w:eastAsia="zh-CN"/>
              </w:rPr>
              <w:t>1</w:t>
            </w:r>
            <w:r w:rsidRPr="003A2C93">
              <w:rPr>
                <w:rFonts w:ascii="Times New Roman" w:eastAsia="DengXian" w:hAnsi="Times New Roman" w:cs="Times New Roman" w:hint="eastAsia"/>
                <w:iCs/>
                <w:color w:val="000000"/>
                <w:lang w:eastAsia="zh-CN"/>
              </w:rPr>
              <w:t>，并</w:t>
            </w:r>
            <w:r w:rsidRPr="003A2C93">
              <w:rPr>
                <w:rFonts w:ascii="Times New Roman" w:eastAsia="DengXian" w:hAnsi="Times New Roman" w:cs="Times New Roman" w:hint="eastAsia"/>
                <w:lang w:eastAsia="zh-CN"/>
              </w:rPr>
              <w:t>利用平板电脑搜寻及搜集粤港澳大湾区内应用其他智慧城市科技的例子（问题</w:t>
            </w:r>
            <w:r w:rsidRPr="003A2C93">
              <w:rPr>
                <w:rFonts w:ascii="Times New Roman" w:eastAsia="DengXian" w:hAnsi="Times New Roman" w:cs="Times New Roman"/>
                <w:lang w:eastAsia="zh-CN"/>
              </w:rPr>
              <w:t>2</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hint="eastAsia"/>
                <w:iCs/>
                <w:color w:val="000000"/>
                <w:lang w:eastAsia="zh-CN"/>
              </w:rPr>
              <w:t>完成后教师邀请</w:t>
            </w:r>
            <w:r w:rsidRPr="003A2C93">
              <w:rPr>
                <w:rFonts w:ascii="Times New Roman" w:eastAsia="DengXian" w:hAnsi="Times New Roman" w:cs="Times New Roman" w:hint="eastAsia"/>
                <w:lang w:eastAsia="zh-CN"/>
              </w:rPr>
              <w:t>小组</w:t>
            </w:r>
            <w:r w:rsidRPr="003A2C93">
              <w:rPr>
                <w:rFonts w:ascii="Times New Roman" w:eastAsia="DengXian" w:hAnsi="Times New Roman" w:cs="Times New Roman" w:hint="eastAsia"/>
                <w:iCs/>
                <w:color w:val="000000"/>
                <w:lang w:eastAsia="zh-CN"/>
              </w:rPr>
              <w:t>汇报</w:t>
            </w:r>
            <w:r w:rsidRPr="003A2C93">
              <w:rPr>
                <w:rFonts w:ascii="Times New Roman" w:eastAsia="DengXian" w:hAnsi="Times New Roman" w:cs="Times New Roman" w:hint="eastAsia"/>
                <w:lang w:eastAsia="zh-CN"/>
              </w:rPr>
              <w:t>讨论结果</w:t>
            </w:r>
            <w:r w:rsidRPr="003A2C93">
              <w:rPr>
                <w:rFonts w:ascii="Times New Roman" w:eastAsia="DengXian" w:hAnsi="Times New Roman" w:cs="Times New Roman" w:hint="eastAsia"/>
                <w:iCs/>
                <w:color w:val="000000"/>
                <w:lang w:eastAsia="zh-CN"/>
              </w:rPr>
              <w:t>。</w:t>
            </w:r>
          </w:p>
        </w:tc>
        <w:tc>
          <w:tcPr>
            <w:tcW w:w="1276" w:type="dxa"/>
            <w:tcMar>
              <w:top w:w="100" w:type="dxa"/>
              <w:left w:w="100" w:type="dxa"/>
              <w:bottom w:w="100" w:type="dxa"/>
              <w:right w:w="100" w:type="dxa"/>
            </w:tcMar>
            <w:vAlign w:val="center"/>
          </w:tcPr>
          <w:p w14:paraId="69A2FF36" w14:textId="41482DD2" w:rsidR="00F10872" w:rsidRPr="00F51532" w:rsidRDefault="003A2C93" w:rsidP="002C5230">
            <w:pPr>
              <w:widowControl w:val="0"/>
              <w:adjustRightInd w:val="0"/>
              <w:snapToGrid w:val="0"/>
              <w:spacing w:line="276" w:lineRule="auto"/>
              <w:jc w:val="center"/>
              <w:rPr>
                <w:kern w:val="2"/>
                <w:lang w:eastAsia="zh-TW"/>
              </w:rPr>
            </w:pPr>
            <w:r w:rsidRPr="003A2C93">
              <w:rPr>
                <w:rFonts w:eastAsia="DengXian"/>
                <w:kern w:val="2"/>
              </w:rPr>
              <w:t>25</w:t>
            </w:r>
            <w:r w:rsidRPr="003A2C93">
              <w:rPr>
                <w:rFonts w:eastAsia="DengXian" w:hint="eastAsia"/>
                <w:kern w:val="2"/>
              </w:rPr>
              <w:t>分钟</w:t>
            </w:r>
          </w:p>
        </w:tc>
      </w:tr>
      <w:tr w:rsidR="00F10872" w:rsidRPr="003E1D46" w14:paraId="63F4C3CF" w14:textId="77777777" w:rsidTr="002C5039">
        <w:trPr>
          <w:trHeight w:val="20"/>
        </w:trPr>
        <w:tc>
          <w:tcPr>
            <w:tcW w:w="1691" w:type="dxa"/>
            <w:vMerge/>
            <w:vAlign w:val="center"/>
          </w:tcPr>
          <w:p w14:paraId="1B2C5F96"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05BB0D2" w14:textId="3240E7B0" w:rsidR="00F10872" w:rsidRPr="00F51532" w:rsidRDefault="003A2C93">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3A2C93">
              <w:rPr>
                <w:rFonts w:ascii="Times New Roman" w:eastAsia="DengXian" w:hAnsi="Times New Roman" w:cs="Times New Roman" w:hint="eastAsia"/>
                <w:b/>
                <w:iCs/>
                <w:color w:val="000000"/>
                <w:lang w:eastAsia="zh-CN"/>
              </w:rPr>
              <w:t>小组讨论及学生汇报：</w:t>
            </w:r>
            <w:r w:rsidRPr="003A2C93">
              <w:rPr>
                <w:rFonts w:ascii="Times New Roman" w:eastAsia="DengXian" w:hAnsi="Times New Roman" w:cs="Times New Roman" w:hint="eastAsia"/>
                <w:lang w:eastAsia="zh-CN"/>
              </w:rPr>
              <w:t>教师着各小组学生阅读「</w:t>
            </w:r>
            <w:r w:rsidRPr="003A2C93">
              <w:rPr>
                <w:rFonts w:ascii="Times New Roman" w:eastAsia="DengXian" w:hAnsi="Times New Roman" w:cs="Times New Roman" w:hint="eastAsia"/>
                <w:color w:val="0000FF"/>
                <w:lang w:eastAsia="zh-CN"/>
              </w:rPr>
              <w:t>工作纸八︰智慧城市蓝图—宁夏银川</w:t>
            </w:r>
            <w:r w:rsidRPr="003A2C93">
              <w:rPr>
                <w:rFonts w:ascii="Times New Roman" w:eastAsia="DengXian" w:hAnsi="Times New Roman" w:cs="Times New Roman" w:hint="eastAsia"/>
                <w:lang w:eastAsia="zh-CN"/>
              </w:rPr>
              <w:t>」的资料，并讨论及完成资料问题，从而</w:t>
            </w:r>
            <w:r w:rsidRPr="003A2C93">
              <w:rPr>
                <w:rFonts w:eastAsia="DengXian" w:hint="eastAsia"/>
                <w:lang w:eastAsia="zh-CN"/>
              </w:rPr>
              <w:t>认识</w:t>
            </w:r>
            <w:r w:rsidRPr="003A2C93">
              <w:rPr>
                <w:rFonts w:ascii="Times New Roman" w:eastAsia="DengXian" w:hAnsi="Times New Roman" w:cs="Times New Roman" w:hint="eastAsia"/>
                <w:lang w:eastAsia="zh-CN"/>
              </w:rPr>
              <w:t>智慧城市为人类生活带来的好处，以及其挑战</w:t>
            </w:r>
            <w:r w:rsidRPr="003A2C93">
              <w:rPr>
                <w:rFonts w:eastAsia="DengXian" w:hint="eastAsia"/>
                <w:color w:val="000000" w:themeColor="text1"/>
                <w:lang w:eastAsia="zh-CN"/>
              </w:rPr>
              <w:t>的可能解决方法。</w:t>
            </w:r>
          </w:p>
        </w:tc>
        <w:tc>
          <w:tcPr>
            <w:tcW w:w="1276" w:type="dxa"/>
            <w:tcMar>
              <w:top w:w="100" w:type="dxa"/>
              <w:left w:w="100" w:type="dxa"/>
              <w:bottom w:w="100" w:type="dxa"/>
              <w:right w:w="100" w:type="dxa"/>
            </w:tcMar>
            <w:vAlign w:val="center"/>
          </w:tcPr>
          <w:p w14:paraId="289B2C07" w14:textId="36AB3EB2" w:rsidR="00F10872" w:rsidRDefault="003A2C93" w:rsidP="002C5230">
            <w:pPr>
              <w:widowControl w:val="0"/>
              <w:adjustRightInd w:val="0"/>
              <w:snapToGrid w:val="0"/>
              <w:spacing w:line="276" w:lineRule="auto"/>
              <w:jc w:val="center"/>
              <w:rPr>
                <w:kern w:val="2"/>
                <w:lang w:eastAsia="zh-TW"/>
              </w:rPr>
            </w:pPr>
            <w:r w:rsidRPr="003A2C93">
              <w:rPr>
                <w:rFonts w:eastAsia="DengXian"/>
                <w:kern w:val="2"/>
              </w:rPr>
              <w:t>15</w:t>
            </w:r>
            <w:r w:rsidRPr="003A2C93">
              <w:rPr>
                <w:rFonts w:eastAsia="DengXian" w:hint="eastAsia"/>
                <w:kern w:val="2"/>
              </w:rPr>
              <w:t>分钟</w:t>
            </w:r>
          </w:p>
        </w:tc>
      </w:tr>
      <w:tr w:rsidR="00F10872" w:rsidRPr="003E1D46" w14:paraId="5F3F5027" w14:textId="77777777" w:rsidTr="002C5039">
        <w:trPr>
          <w:trHeight w:val="20"/>
        </w:trPr>
        <w:tc>
          <w:tcPr>
            <w:tcW w:w="1691" w:type="dxa"/>
            <w:vMerge/>
            <w:vAlign w:val="center"/>
          </w:tcPr>
          <w:p w14:paraId="4008D00A"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2D21E26E" w14:textId="5E385AD1" w:rsidR="00F10872" w:rsidRPr="00F51532" w:rsidRDefault="003A2C93">
            <w:pPr>
              <w:pStyle w:val="a9"/>
              <w:numPr>
                <w:ilvl w:val="0"/>
                <w:numId w:val="98"/>
              </w:numPr>
              <w:adjustRightInd w:val="0"/>
              <w:snapToGrid w:val="0"/>
              <w:spacing w:line="276" w:lineRule="auto"/>
              <w:ind w:leftChars="0"/>
              <w:jc w:val="both"/>
              <w:rPr>
                <w:rFonts w:ascii="Times New Roman" w:hAnsi="Times New Roman" w:cs="Times New Roman"/>
                <w:b/>
                <w:iCs/>
                <w:color w:val="000000"/>
                <w:lang w:eastAsia="zh-CN"/>
              </w:rPr>
            </w:pPr>
            <w:r w:rsidRPr="003A2C93">
              <w:rPr>
                <w:rFonts w:ascii="Times New Roman" w:eastAsia="DengXian" w:hAnsi="Times New Roman" w:cs="Times New Roman" w:hint="eastAsia"/>
                <w:b/>
                <w:iCs/>
                <w:color w:val="000000"/>
                <w:lang w:eastAsia="zh-CN"/>
              </w:rPr>
              <w:t>课堂总结及连系：</w:t>
            </w:r>
            <w:r w:rsidRPr="003A2C93">
              <w:rPr>
                <w:rFonts w:ascii="Times New Roman" w:eastAsia="DengXian" w:hAnsi="Times New Roman" w:cs="Times New Roman" w:hint="eastAsia"/>
                <w:iCs/>
                <w:color w:val="000000"/>
                <w:lang w:eastAsia="zh-CN"/>
              </w:rPr>
              <w:t>教师总结本课的内容。若课堂时间许可，教师可利用电子应用程式（如</w:t>
            </w:r>
            <w:r w:rsidRPr="003A2C93">
              <w:rPr>
                <w:rFonts w:ascii="Times New Roman" w:eastAsia="DengXian" w:hAnsi="Times New Roman" w:cs="Times New Roman"/>
                <w:iCs/>
                <w:color w:val="000000"/>
                <w:lang w:eastAsia="zh-CN"/>
              </w:rPr>
              <w:t>Socrative</w:t>
            </w:r>
            <w:r w:rsidRPr="003A2C93">
              <w:rPr>
                <w:rFonts w:ascii="Times New Roman" w:eastAsia="DengXian" w:hAnsi="Times New Roman" w:cs="Times New Roman" w:hint="eastAsia"/>
                <w:iCs/>
                <w:color w:val="000000"/>
                <w:lang w:eastAsia="zh-CN"/>
              </w:rPr>
              <w:t>、</w:t>
            </w:r>
            <w:r w:rsidRPr="003A2C93">
              <w:rPr>
                <w:rFonts w:ascii="Times New Roman" w:eastAsia="DengXian" w:hAnsi="Times New Roman" w:cs="Times New Roman"/>
                <w:iCs/>
                <w:color w:val="000000"/>
                <w:lang w:eastAsia="zh-CN"/>
              </w:rPr>
              <w:t>Kahoot!</w:t>
            </w:r>
            <w:r w:rsidRPr="003A2C93">
              <w:rPr>
                <w:rFonts w:ascii="Times New Roman" w:eastAsia="DengXian" w:hAnsi="Times New Roman" w:cs="Times New Roman" w:hint="eastAsia"/>
                <w:iCs/>
                <w:color w:val="000000"/>
                <w:lang w:eastAsia="zh-CN"/>
              </w:rPr>
              <w:t>等）设定问题，巩固学生对本课题的认识，作为本课堂的总结。</w:t>
            </w:r>
          </w:p>
        </w:tc>
        <w:tc>
          <w:tcPr>
            <w:tcW w:w="1276" w:type="dxa"/>
            <w:tcMar>
              <w:top w:w="100" w:type="dxa"/>
              <w:left w:w="100" w:type="dxa"/>
              <w:bottom w:w="100" w:type="dxa"/>
              <w:right w:w="100" w:type="dxa"/>
            </w:tcMar>
            <w:vAlign w:val="center"/>
          </w:tcPr>
          <w:p w14:paraId="07F864CA" w14:textId="0E9D58FC" w:rsidR="00F10872" w:rsidRDefault="003A2C93" w:rsidP="002C5230">
            <w:pPr>
              <w:widowControl w:val="0"/>
              <w:adjustRightInd w:val="0"/>
              <w:snapToGrid w:val="0"/>
              <w:spacing w:line="276" w:lineRule="auto"/>
              <w:jc w:val="center"/>
              <w:rPr>
                <w:kern w:val="2"/>
                <w:lang w:eastAsia="zh-TW"/>
              </w:rPr>
            </w:pPr>
            <w:r w:rsidRPr="003A2C93">
              <w:rPr>
                <w:rFonts w:eastAsia="DengXian"/>
                <w:kern w:val="2"/>
              </w:rPr>
              <w:t>5</w:t>
            </w:r>
            <w:r w:rsidRPr="003A2C93">
              <w:rPr>
                <w:rFonts w:eastAsia="DengXian" w:hint="eastAsia"/>
                <w:kern w:val="2"/>
              </w:rPr>
              <w:t>分钟</w:t>
            </w:r>
          </w:p>
        </w:tc>
      </w:tr>
      <w:tr w:rsidR="002C5230" w:rsidRPr="003E1D46" w14:paraId="438B1812" w14:textId="77777777" w:rsidTr="002C5039">
        <w:trPr>
          <w:trHeight w:val="20"/>
        </w:trPr>
        <w:tc>
          <w:tcPr>
            <w:tcW w:w="1691" w:type="dxa"/>
            <w:tcMar>
              <w:top w:w="100" w:type="dxa"/>
              <w:left w:w="100" w:type="dxa"/>
              <w:bottom w:w="100" w:type="dxa"/>
              <w:right w:w="100" w:type="dxa"/>
            </w:tcMar>
            <w:hideMark/>
          </w:tcPr>
          <w:p w14:paraId="12832C90" w14:textId="472178BF" w:rsidR="002C5230" w:rsidRPr="003E1D46" w:rsidRDefault="003A2C93" w:rsidP="002C5230">
            <w:pPr>
              <w:widowControl w:val="0"/>
              <w:adjustRightInd w:val="0"/>
              <w:snapToGrid w:val="0"/>
              <w:spacing w:line="276" w:lineRule="auto"/>
              <w:rPr>
                <w:b/>
                <w:kern w:val="2"/>
                <w:lang w:eastAsia="zh-TW"/>
              </w:rPr>
            </w:pPr>
            <w:r w:rsidRPr="003A2C93">
              <w:rPr>
                <w:rFonts w:eastAsia="DengXian" w:hint="eastAsia"/>
                <w:b/>
                <w:kern w:val="2"/>
              </w:rPr>
              <w:t>学与教资源</w:t>
            </w:r>
          </w:p>
        </w:tc>
        <w:tc>
          <w:tcPr>
            <w:tcW w:w="6663" w:type="dxa"/>
            <w:gridSpan w:val="4"/>
            <w:tcMar>
              <w:top w:w="100" w:type="dxa"/>
              <w:left w:w="100" w:type="dxa"/>
              <w:bottom w:w="100" w:type="dxa"/>
              <w:right w:w="100" w:type="dxa"/>
            </w:tcMar>
            <w:hideMark/>
          </w:tcPr>
          <w:p w14:paraId="4D515087" w14:textId="2360D63C" w:rsidR="002C5230" w:rsidRPr="003E1D46" w:rsidRDefault="003A2C93" w:rsidP="007E59D8">
            <w:pPr>
              <w:widowControl w:val="0"/>
              <w:adjustRightInd w:val="0"/>
              <w:snapToGrid w:val="0"/>
              <w:spacing w:line="276" w:lineRule="auto"/>
              <w:rPr>
                <w:color w:val="000000"/>
                <w:kern w:val="2"/>
                <w:lang w:eastAsia="zh-HK"/>
              </w:rPr>
            </w:pPr>
            <w:r w:rsidRPr="003A2C93">
              <w:rPr>
                <w:rFonts w:eastAsia="DengXian" w:hint="eastAsia"/>
                <w:color w:val="000000"/>
                <w:kern w:val="2"/>
              </w:rPr>
              <w:t>活动四；工作纸六至八；</w:t>
            </w:r>
            <w:r w:rsidRPr="003A2C93">
              <w:rPr>
                <w:rFonts w:eastAsia="DengXian" w:hint="eastAsia"/>
                <w:iCs/>
              </w:rPr>
              <w:t>香港特别行政区政府渠务署短片：「跑马地地下蓄洪计划—工程短片」</w:t>
            </w:r>
          </w:p>
        </w:tc>
      </w:tr>
    </w:tbl>
    <w:p w14:paraId="5BE7B054" w14:textId="77777777" w:rsidR="00E41C35" w:rsidRDefault="00E41C35">
      <w:pPr>
        <w:spacing w:after="160" w:line="259" w:lineRule="auto"/>
        <w:rPr>
          <w:lang w:eastAsia="zh-TW"/>
        </w:rPr>
      </w:pPr>
      <w:r>
        <w:rPr>
          <w:lang w:eastAsia="zh-TW"/>
        </w:rPr>
        <w:br w:type="page"/>
      </w:r>
    </w:p>
    <w:p w14:paraId="6EAFFB8C" w14:textId="1983DF42" w:rsidR="00063914" w:rsidRPr="003E1D46" w:rsidRDefault="003A2C93" w:rsidP="003A3361">
      <w:pPr>
        <w:spacing w:after="160" w:line="259" w:lineRule="auto"/>
        <w:rPr>
          <w:b/>
          <w:color w:val="000000" w:themeColor="text1"/>
          <w:lang w:eastAsia="zh-TW"/>
        </w:rPr>
      </w:pPr>
      <w:r w:rsidRPr="003A2C93">
        <w:rPr>
          <w:rFonts w:eastAsia="DengXian" w:hint="eastAsia"/>
          <w:b/>
          <w:color w:val="000000" w:themeColor="text1"/>
        </w:rPr>
        <w:t>教学设计：</w:t>
      </w:r>
    </w:p>
    <w:p w14:paraId="70522078" w14:textId="71D464DC" w:rsidR="00063914" w:rsidRPr="00F10872" w:rsidRDefault="003A2C93" w:rsidP="00063914">
      <w:pPr>
        <w:widowControl w:val="0"/>
        <w:adjustRightInd w:val="0"/>
        <w:snapToGrid w:val="0"/>
        <w:spacing w:line="276" w:lineRule="auto"/>
        <w:jc w:val="center"/>
        <w:rPr>
          <w:rFonts w:eastAsia="微軟正黑體"/>
          <w:b/>
          <w:kern w:val="2"/>
          <w:sz w:val="28"/>
          <w:lang w:eastAsia="zh-TW"/>
        </w:rPr>
      </w:pPr>
      <w:r w:rsidRPr="003A2C93">
        <w:rPr>
          <w:rFonts w:eastAsia="DengXian" w:hint="eastAsia"/>
          <w:b/>
          <w:kern w:val="2"/>
          <w:sz w:val="28"/>
        </w:rPr>
        <w:t>第六课节</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063914" w:rsidRPr="003E1D46" w14:paraId="6BF5BDB8"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B48A1E" w14:textId="21FADB0F" w:rsidR="00063914" w:rsidRPr="003E1D46" w:rsidRDefault="003A2C93" w:rsidP="00063914">
            <w:pPr>
              <w:widowControl w:val="0"/>
              <w:adjustRightInd w:val="0"/>
              <w:snapToGrid w:val="0"/>
              <w:spacing w:line="276" w:lineRule="auto"/>
              <w:rPr>
                <w:b/>
                <w:kern w:val="2"/>
                <w:lang w:eastAsia="zh-TW"/>
              </w:rPr>
            </w:pPr>
            <w:r w:rsidRPr="003A2C93">
              <w:rPr>
                <w:rFonts w:eastAsia="DengXian" w:hint="eastAsia"/>
                <w:b/>
                <w:kern w:val="2"/>
              </w:rPr>
              <w:t>课题：</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235161" w14:textId="6F1AE82A" w:rsidR="00063914" w:rsidRPr="00F51532" w:rsidRDefault="003A2C93" w:rsidP="00063914">
            <w:pPr>
              <w:widowControl w:val="0"/>
              <w:adjustRightInd w:val="0"/>
              <w:snapToGrid w:val="0"/>
              <w:spacing w:line="276" w:lineRule="auto"/>
              <w:rPr>
                <w:kern w:val="2"/>
                <w:lang w:eastAsia="zh-TW"/>
              </w:rPr>
            </w:pPr>
            <w:r w:rsidRPr="003A2C93">
              <w:rPr>
                <w:rFonts w:eastAsia="DengXian" w:hint="eastAsia"/>
                <w:kern w:val="2"/>
              </w:rPr>
              <w:t>世界各地的智慧城市发展</w:t>
            </w:r>
          </w:p>
        </w:tc>
      </w:tr>
      <w:tr w:rsidR="00063914" w:rsidRPr="003E1D46" w14:paraId="0FC28FA6"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7C209F" w14:textId="38290194" w:rsidR="00063914" w:rsidRPr="003E1D46" w:rsidRDefault="003A2C93" w:rsidP="00063914">
            <w:pPr>
              <w:widowControl w:val="0"/>
              <w:adjustRightInd w:val="0"/>
              <w:snapToGrid w:val="0"/>
              <w:spacing w:line="276" w:lineRule="auto"/>
              <w:rPr>
                <w:b/>
                <w:kern w:val="2"/>
                <w:lang w:eastAsia="zh-TW"/>
              </w:rPr>
            </w:pPr>
            <w:r w:rsidRPr="003A2C93">
              <w:rPr>
                <w:rFonts w:eastAsia="DengXian" w:hint="eastAsia"/>
                <w:b/>
                <w:kern w:val="2"/>
              </w:rPr>
              <w:t>学习目标：</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38784" w14:textId="0B2B2705" w:rsidR="00063914" w:rsidRPr="0070166E" w:rsidRDefault="003A2C93">
            <w:pPr>
              <w:numPr>
                <w:ilvl w:val="0"/>
                <w:numId w:val="3"/>
              </w:numPr>
              <w:adjustRightInd w:val="0"/>
              <w:snapToGrid w:val="0"/>
              <w:spacing w:line="276" w:lineRule="auto"/>
              <w:textAlignment w:val="baseline"/>
              <w:rPr>
                <w:strike/>
                <w:kern w:val="2"/>
                <w:lang w:eastAsia="zh-TW"/>
              </w:rPr>
            </w:pPr>
            <w:r w:rsidRPr="003A2C93">
              <w:rPr>
                <w:rFonts w:eastAsia="DengXian" w:hint="eastAsia"/>
                <w:kern w:val="2"/>
              </w:rPr>
              <w:t>了解智慧城市在世界的发展</w:t>
            </w:r>
          </w:p>
        </w:tc>
      </w:tr>
      <w:tr w:rsidR="00063914" w:rsidRPr="003A3361" w14:paraId="4641CAE4"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0D8BBA" w14:textId="26778368" w:rsidR="00063914" w:rsidRPr="003E1D46" w:rsidRDefault="003A2C93" w:rsidP="00063914">
            <w:pPr>
              <w:widowControl w:val="0"/>
              <w:adjustRightInd w:val="0"/>
              <w:snapToGrid w:val="0"/>
              <w:spacing w:line="276" w:lineRule="auto"/>
              <w:rPr>
                <w:b/>
                <w:kern w:val="2"/>
                <w:lang w:eastAsia="zh-TW"/>
              </w:rPr>
            </w:pPr>
            <w:r w:rsidRPr="003A2C93">
              <w:rPr>
                <w:rFonts w:eastAsia="DengXian" w:hint="eastAsia"/>
                <w:b/>
                <w:kern w:val="2"/>
              </w:rPr>
              <w:t>教学提示：</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5454B1" w14:textId="2F6146A7" w:rsidR="00063914" w:rsidRPr="006B5A69" w:rsidRDefault="003A2C93" w:rsidP="0065216F">
            <w:pPr>
              <w:pStyle w:val="a9"/>
              <w:numPr>
                <w:ilvl w:val="0"/>
                <w:numId w:val="102"/>
              </w:numPr>
              <w:adjustRightInd w:val="0"/>
              <w:snapToGrid w:val="0"/>
              <w:spacing w:line="276" w:lineRule="auto"/>
              <w:ind w:leftChars="0"/>
              <w:jc w:val="both"/>
              <w:textAlignment w:val="baseline"/>
              <w:rPr>
                <w:lang w:eastAsia="zh-HK"/>
              </w:rPr>
            </w:pPr>
            <w:r w:rsidRPr="003A2C93">
              <w:rPr>
                <w:rFonts w:eastAsia="DengXian" w:hint="eastAsia"/>
                <w:lang w:eastAsia="zh-CN"/>
              </w:rPr>
              <w:t>教师可于教授</w:t>
            </w:r>
            <w:r w:rsidRPr="003A2C93">
              <w:rPr>
                <w:rFonts w:eastAsia="DengXian" w:hint="eastAsia"/>
                <w:color w:val="0000FF"/>
                <w:lang w:eastAsia="zh-CN"/>
              </w:rPr>
              <w:t>生活与社会（中一至中三）核心单元（二十七）：「全球城市」基础部分「香港展现的『全球城市』的社会特征」</w:t>
            </w:r>
            <w:r w:rsidRPr="003A2C93">
              <w:rPr>
                <w:rFonts w:eastAsia="DengXian" w:hint="eastAsia"/>
                <w:lang w:eastAsia="zh-CN"/>
              </w:rPr>
              <w:t>时，以第六课节的教学设计／学与教材料作为补充，帮助学生了解世界各地智慧城市发展的例子。</w:t>
            </w:r>
          </w:p>
        </w:tc>
      </w:tr>
      <w:tr w:rsidR="00063914" w:rsidRPr="003E1D46" w14:paraId="3BAE88BD"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115655" w14:textId="73397081" w:rsidR="00063914" w:rsidRPr="003E1D46" w:rsidRDefault="003A2C93" w:rsidP="00063914">
            <w:pPr>
              <w:widowControl w:val="0"/>
              <w:adjustRightInd w:val="0"/>
              <w:snapToGrid w:val="0"/>
              <w:spacing w:line="276" w:lineRule="auto"/>
              <w:rPr>
                <w:b/>
                <w:kern w:val="2"/>
                <w:lang w:eastAsia="zh-TW"/>
              </w:rPr>
            </w:pPr>
            <w:r w:rsidRPr="003A2C93">
              <w:rPr>
                <w:rFonts w:eastAsia="DengXian" w:hint="eastAsia"/>
                <w:b/>
                <w:kern w:val="2"/>
              </w:rPr>
              <w:t>知识／概念：</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9DBFC" w14:textId="6F4FD03F" w:rsidR="00063914" w:rsidRPr="003E1D46" w:rsidRDefault="003A2C93" w:rsidP="00063914">
            <w:pPr>
              <w:widowControl w:val="0"/>
              <w:adjustRightInd w:val="0"/>
              <w:snapToGrid w:val="0"/>
              <w:spacing w:line="276" w:lineRule="auto"/>
              <w:rPr>
                <w:kern w:val="2"/>
                <w:lang w:eastAsia="zh-TW"/>
              </w:rPr>
            </w:pPr>
            <w:r w:rsidRPr="003A2C93">
              <w:rPr>
                <w:rFonts w:eastAsia="DengXian" w:hint="eastAsia"/>
                <w:b/>
                <w:bCs/>
                <w:color w:val="000000"/>
                <w:kern w:val="2"/>
              </w:rPr>
              <w:t>技能：</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E93BF9" w14:textId="16D9F4D6" w:rsidR="00063914" w:rsidRPr="003E1D46" w:rsidRDefault="003A2C93" w:rsidP="00063914">
            <w:pPr>
              <w:adjustRightInd w:val="0"/>
              <w:snapToGrid w:val="0"/>
              <w:spacing w:line="276" w:lineRule="auto"/>
            </w:pPr>
            <w:r w:rsidRPr="003A2C93">
              <w:rPr>
                <w:rFonts w:eastAsia="DengXian" w:hint="eastAsia"/>
                <w:b/>
              </w:rPr>
              <w:t>价值观和态度：</w:t>
            </w:r>
          </w:p>
        </w:tc>
      </w:tr>
      <w:tr w:rsidR="00063914" w:rsidRPr="003E1D46" w14:paraId="58B064D3"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1C5D45" w14:textId="297FE9CC" w:rsidR="00063914" w:rsidRPr="003E1D46" w:rsidRDefault="003A2C93">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智慧城市</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31D32" w14:textId="44410EFF" w:rsidR="00063914" w:rsidRPr="003E1D46" w:rsidRDefault="003A2C93" w:rsidP="00063914">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分析</w:t>
            </w:r>
          </w:p>
          <w:p w14:paraId="53F3EE31" w14:textId="22088166" w:rsidR="00063914" w:rsidRPr="003E1D46" w:rsidRDefault="003A2C93" w:rsidP="00063914">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综合</w:t>
            </w:r>
          </w:p>
          <w:p w14:paraId="50059E46" w14:textId="5D8C4653" w:rsidR="00063914" w:rsidRPr="003E1D46" w:rsidRDefault="003A2C93" w:rsidP="00063914">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讨论、汇报</w:t>
            </w:r>
          </w:p>
          <w:p w14:paraId="0295C06B" w14:textId="70C1802D" w:rsidR="00063914" w:rsidRPr="003E1D46" w:rsidRDefault="003A2C93" w:rsidP="00063914">
            <w:pPr>
              <w:numPr>
                <w:ilvl w:val="0"/>
                <w:numId w:val="4"/>
              </w:numPr>
              <w:adjustRightInd w:val="0"/>
              <w:snapToGrid w:val="0"/>
              <w:spacing w:line="276" w:lineRule="auto"/>
              <w:textAlignment w:val="baseline"/>
              <w:rPr>
                <w:color w:val="000000"/>
                <w:kern w:val="2"/>
                <w:lang w:eastAsia="zh-TW"/>
              </w:rPr>
            </w:pPr>
            <w:r w:rsidRPr="003A2C93">
              <w:rPr>
                <w:rFonts w:eastAsia="DengXian" w:hint="eastAsia"/>
                <w:color w:val="000000"/>
                <w:kern w:val="2"/>
              </w:rPr>
              <w:t>协作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038C4E" w14:textId="410F6E7E" w:rsidR="00063914" w:rsidRDefault="003A2C93" w:rsidP="00063914">
            <w:pPr>
              <w:pStyle w:val="a9"/>
              <w:numPr>
                <w:ilvl w:val="0"/>
                <w:numId w:val="4"/>
              </w:numPr>
              <w:adjustRightInd w:val="0"/>
              <w:snapToGrid w:val="0"/>
              <w:spacing w:line="276" w:lineRule="auto"/>
              <w:ind w:leftChars="0"/>
            </w:pPr>
            <w:r w:rsidRPr="003A2C93">
              <w:rPr>
                <w:rFonts w:eastAsia="DengXian" w:hint="eastAsia"/>
                <w:lang w:eastAsia="zh-CN"/>
              </w:rPr>
              <w:t>多元化</w:t>
            </w:r>
          </w:p>
          <w:p w14:paraId="1646D788" w14:textId="36564A7E" w:rsidR="00063914" w:rsidRDefault="003A2C93">
            <w:pPr>
              <w:pStyle w:val="a9"/>
              <w:numPr>
                <w:ilvl w:val="0"/>
                <w:numId w:val="4"/>
              </w:numPr>
              <w:adjustRightInd w:val="0"/>
              <w:snapToGrid w:val="0"/>
              <w:spacing w:line="276" w:lineRule="auto"/>
              <w:ind w:leftChars="0"/>
            </w:pPr>
            <w:r w:rsidRPr="003A2C93">
              <w:rPr>
                <w:rFonts w:eastAsia="DengXian" w:hint="eastAsia"/>
                <w:lang w:eastAsia="zh-CN"/>
              </w:rPr>
              <w:t>开放</w:t>
            </w:r>
          </w:p>
          <w:p w14:paraId="255C1578" w14:textId="3C5403D1" w:rsidR="00815834" w:rsidRPr="00F51532" w:rsidRDefault="003A2C93">
            <w:pPr>
              <w:pStyle w:val="a9"/>
              <w:numPr>
                <w:ilvl w:val="0"/>
                <w:numId w:val="4"/>
              </w:numPr>
              <w:adjustRightInd w:val="0"/>
              <w:snapToGrid w:val="0"/>
              <w:spacing w:line="276" w:lineRule="auto"/>
              <w:ind w:leftChars="0"/>
            </w:pPr>
            <w:r w:rsidRPr="003A2C93">
              <w:rPr>
                <w:rFonts w:eastAsia="DengXian" w:hint="eastAsia"/>
                <w:lang w:eastAsia="zh-CN"/>
              </w:rPr>
              <w:t>共同福祉</w:t>
            </w:r>
          </w:p>
        </w:tc>
      </w:tr>
      <w:tr w:rsidR="00063914" w:rsidRPr="003E1D46" w14:paraId="3895A41F" w14:textId="77777777" w:rsidTr="003A3361">
        <w:trPr>
          <w:trHeight w:val="20"/>
        </w:trPr>
        <w:tc>
          <w:tcPr>
            <w:tcW w:w="70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18D064" w14:textId="77777777" w:rsidR="00063914" w:rsidRPr="003E1D46" w:rsidRDefault="00063914" w:rsidP="00063914">
            <w:pPr>
              <w:widowControl w:val="0"/>
              <w:adjustRightInd w:val="0"/>
              <w:snapToGrid w:val="0"/>
              <w:spacing w:line="276" w:lineRule="auto"/>
              <w:rPr>
                <w:kern w:val="2"/>
                <w:lang w:eastAsia="zh-TW"/>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FF48B9" w14:textId="26303422" w:rsidR="00063914" w:rsidRPr="003E1D46" w:rsidRDefault="003A2C93" w:rsidP="00063914">
            <w:pPr>
              <w:widowControl w:val="0"/>
              <w:adjustRightInd w:val="0"/>
              <w:snapToGrid w:val="0"/>
              <w:spacing w:line="276" w:lineRule="auto"/>
              <w:jc w:val="center"/>
              <w:rPr>
                <w:b/>
                <w:kern w:val="2"/>
                <w:lang w:eastAsia="zh-TW"/>
              </w:rPr>
            </w:pPr>
            <w:r w:rsidRPr="003A2C93">
              <w:rPr>
                <w:rFonts w:eastAsia="DengXian" w:hint="eastAsia"/>
                <w:b/>
                <w:kern w:val="2"/>
              </w:rPr>
              <w:t>建议课时</w:t>
            </w:r>
          </w:p>
        </w:tc>
      </w:tr>
      <w:tr w:rsidR="003A6B55" w:rsidRPr="003E1D46" w14:paraId="26D2A519" w14:textId="77777777" w:rsidTr="00CE42A5">
        <w:trPr>
          <w:trHeight w:val="20"/>
        </w:trPr>
        <w:tc>
          <w:tcPr>
            <w:tcW w:w="169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C60B99" w14:textId="7A1FA594" w:rsidR="003A6B55" w:rsidRPr="003E1D46" w:rsidRDefault="003A2C93" w:rsidP="00063914">
            <w:pPr>
              <w:widowControl w:val="0"/>
              <w:adjustRightInd w:val="0"/>
              <w:snapToGrid w:val="0"/>
              <w:spacing w:line="276" w:lineRule="auto"/>
              <w:rPr>
                <w:b/>
                <w:kern w:val="2"/>
                <w:lang w:eastAsia="zh-TW"/>
              </w:rPr>
            </w:pPr>
            <w:r w:rsidRPr="003A2C93">
              <w:rPr>
                <w:rFonts w:eastAsia="DengXian" w:hint="eastAsia"/>
                <w:b/>
                <w:kern w:val="2"/>
              </w:rPr>
              <w:t>探究步骤：</w:t>
            </w: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7CF0A" w14:textId="544BFCCF" w:rsidR="003A6B55" w:rsidRPr="00F51532" w:rsidRDefault="003A2C93">
            <w:pPr>
              <w:pStyle w:val="a9"/>
              <w:numPr>
                <w:ilvl w:val="0"/>
                <w:numId w:val="118"/>
              </w:numPr>
              <w:adjustRightInd w:val="0"/>
              <w:snapToGrid w:val="0"/>
              <w:spacing w:line="276" w:lineRule="auto"/>
              <w:ind w:leftChars="0"/>
              <w:jc w:val="both"/>
              <w:rPr>
                <w:rFonts w:ascii="Times New Roman" w:hAnsi="Times New Roman" w:cs="Times New Roman"/>
                <w:color w:val="000000"/>
                <w:lang w:eastAsia="zh-CN"/>
              </w:rPr>
            </w:pPr>
            <w:r w:rsidRPr="003A2C93">
              <w:rPr>
                <w:rFonts w:eastAsia="DengXian" w:hint="eastAsia"/>
                <w:b/>
                <w:lang w:eastAsia="zh-CN"/>
              </w:rPr>
              <w:t>课堂导入及小组活动</w:t>
            </w:r>
            <w:r w:rsidRPr="003A2C93">
              <w:rPr>
                <w:rFonts w:eastAsia="DengXian" w:hint="eastAsia"/>
                <w:bCs/>
                <w:lang w:eastAsia="zh-CN"/>
              </w:rPr>
              <w:t>：</w:t>
            </w:r>
            <w:r w:rsidRPr="003A2C93">
              <w:rPr>
                <w:rFonts w:ascii="Times New Roman" w:eastAsia="DengXian" w:hAnsi="Times New Roman" w:cs="Times New Roman" w:hint="eastAsia"/>
                <w:color w:val="000000"/>
                <w:lang w:eastAsia="zh-CN"/>
              </w:rPr>
              <w:t>教师把</w:t>
            </w:r>
            <w:r w:rsidRPr="003A2C93">
              <w:rPr>
                <w:rFonts w:ascii="Times New Roman" w:eastAsia="DengXian" w:hAnsi="Times New Roman" w:cs="Times New Roman" w:hint="eastAsia"/>
                <w:lang w:eastAsia="zh-CN"/>
              </w:rPr>
              <w:t>学生分成四人一组，</w:t>
            </w:r>
            <w:r w:rsidRPr="003A2C93">
              <w:rPr>
                <w:rFonts w:eastAsia="DengXian" w:hint="eastAsia"/>
                <w:lang w:eastAsia="zh-CN"/>
              </w:rPr>
              <w:t>以「</w:t>
            </w:r>
            <w:r w:rsidRPr="003A2C93">
              <w:rPr>
                <w:rFonts w:eastAsia="DengXian" w:hint="eastAsia"/>
                <w:color w:val="0000FF"/>
                <w:lang w:eastAsia="zh-CN"/>
              </w:rPr>
              <w:t>活动五：我心目中的智慧城市</w:t>
            </w:r>
            <w:r w:rsidRPr="003A2C93">
              <w:rPr>
                <w:rFonts w:eastAsia="DengXian" w:hint="eastAsia"/>
                <w:color w:val="000000"/>
                <w:lang w:eastAsia="zh-CN"/>
              </w:rPr>
              <w:t>」作导入，着小组讨论</w:t>
            </w:r>
            <w:r w:rsidRPr="003A2C93">
              <w:rPr>
                <w:rFonts w:eastAsia="DengXian" w:hint="eastAsia"/>
                <w:lang w:eastAsia="zh-CN"/>
              </w:rPr>
              <w:t>心目中智慧城市的模样，并绘画在活动五的空格内。</w:t>
            </w:r>
            <w:r w:rsidRPr="003A2C93">
              <w:rPr>
                <w:rFonts w:eastAsia="DengXian" w:hint="eastAsia"/>
                <w:color w:val="000000"/>
                <w:lang w:eastAsia="zh-CN"/>
              </w:rPr>
              <w:t>完成后，教师邀请小组分享「心目中的智慧城市」。</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8E8008" w14:textId="1D623ED2" w:rsidR="003A6B55" w:rsidRPr="00BC32FC" w:rsidRDefault="003A2C93" w:rsidP="00063914">
            <w:pPr>
              <w:widowControl w:val="0"/>
              <w:adjustRightInd w:val="0"/>
              <w:snapToGrid w:val="0"/>
              <w:spacing w:line="276" w:lineRule="auto"/>
              <w:jc w:val="center"/>
              <w:rPr>
                <w:kern w:val="2"/>
                <w:lang w:eastAsia="zh-TW"/>
              </w:rPr>
            </w:pPr>
            <w:r w:rsidRPr="003A2C93">
              <w:rPr>
                <w:rFonts w:eastAsia="DengXian"/>
                <w:color w:val="000000"/>
                <w:kern w:val="2"/>
              </w:rPr>
              <w:t>15</w:t>
            </w:r>
            <w:r w:rsidRPr="003A2C93">
              <w:rPr>
                <w:rFonts w:eastAsia="DengXian" w:hint="eastAsia"/>
                <w:color w:val="000000"/>
                <w:kern w:val="2"/>
              </w:rPr>
              <w:t>分钟</w:t>
            </w:r>
          </w:p>
        </w:tc>
      </w:tr>
      <w:tr w:rsidR="003A6B55" w:rsidRPr="003E1D46" w14:paraId="3C1F14DC" w14:textId="77777777" w:rsidTr="00CE42A5">
        <w:trPr>
          <w:trHeight w:val="20"/>
        </w:trPr>
        <w:tc>
          <w:tcPr>
            <w:tcW w:w="1691" w:type="dxa"/>
            <w:vMerge/>
            <w:tcBorders>
              <w:top w:val="single" w:sz="8" w:space="0" w:color="000000" w:themeColor="text1"/>
              <w:left w:val="single" w:sz="8" w:space="0" w:color="000000" w:themeColor="text1"/>
              <w:bottom w:val="single" w:sz="8" w:space="0" w:color="000000" w:themeColor="text1"/>
            </w:tcBorders>
            <w:vAlign w:val="center"/>
          </w:tcPr>
          <w:p w14:paraId="0D8DCFAA"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646B2D" w14:textId="67ED366E" w:rsidR="003A6B55" w:rsidRPr="00AC0BAE" w:rsidRDefault="003A2C93" w:rsidP="00B70875">
            <w:pPr>
              <w:pStyle w:val="a9"/>
              <w:numPr>
                <w:ilvl w:val="0"/>
                <w:numId w:val="118"/>
              </w:numPr>
              <w:adjustRightInd w:val="0"/>
              <w:snapToGrid w:val="0"/>
              <w:spacing w:line="276" w:lineRule="auto"/>
              <w:ind w:leftChars="0"/>
              <w:jc w:val="both"/>
              <w:rPr>
                <w:rFonts w:ascii="Times New Roman" w:hAnsi="Times New Roman" w:cs="Times New Roman"/>
                <w:b/>
                <w:iCs/>
                <w:color w:val="000000"/>
              </w:rPr>
            </w:pPr>
            <w:r w:rsidRPr="003A2C93">
              <w:rPr>
                <w:rFonts w:ascii="Times New Roman" w:eastAsia="DengXian" w:hAnsi="Times New Roman" w:cs="Times New Roman" w:hint="eastAsia"/>
                <w:b/>
                <w:iCs/>
                <w:color w:val="000000"/>
                <w:lang w:eastAsia="zh-CN"/>
              </w:rPr>
              <w:t>小组活动：</w:t>
            </w:r>
          </w:p>
          <w:p w14:paraId="2E4976BB" w14:textId="3F0DB50E" w:rsidR="003A6B55" w:rsidRPr="00F3320B" w:rsidRDefault="003A2C93" w:rsidP="007E59D8">
            <w:pPr>
              <w:pStyle w:val="a9"/>
              <w:numPr>
                <w:ilvl w:val="0"/>
                <w:numId w:val="119"/>
              </w:numPr>
              <w:adjustRightInd w:val="0"/>
              <w:snapToGrid w:val="0"/>
              <w:spacing w:line="276" w:lineRule="auto"/>
              <w:ind w:leftChars="0"/>
              <w:jc w:val="both"/>
              <w:rPr>
                <w:rFonts w:ascii="Times New Roman" w:hAnsi="Times New Roman" w:cs="Times New Roman"/>
                <w:b/>
                <w:iCs/>
                <w:color w:val="000000"/>
                <w:lang w:eastAsia="zh-CN"/>
              </w:rPr>
            </w:pPr>
            <w:r w:rsidRPr="003A2C93">
              <w:rPr>
                <w:rFonts w:ascii="Times New Roman" w:eastAsia="DengXian" w:hAnsi="Times New Roman" w:cs="Times New Roman" w:hint="eastAsia"/>
                <w:b/>
                <w:iCs/>
                <w:color w:val="000000"/>
                <w:lang w:eastAsia="zh-CN"/>
              </w:rPr>
              <w:t>拼图阅读及小组讨论</w:t>
            </w:r>
            <w:r w:rsidRPr="003A2C93">
              <w:rPr>
                <w:rFonts w:ascii="Times New Roman" w:eastAsia="DengXian" w:hAnsi="Times New Roman" w:cs="Times New Roman" w:hint="eastAsia"/>
                <w:bCs/>
                <w:iCs/>
                <w:color w:val="000000"/>
                <w:lang w:eastAsia="zh-CN"/>
              </w:rPr>
              <w:t>：</w:t>
            </w:r>
            <w:r w:rsidRPr="003A2C93">
              <w:rPr>
                <w:rFonts w:ascii="Times New Roman" w:eastAsia="DengXian" w:hAnsi="Times New Roman" w:cs="Times New Roman" w:hint="eastAsia"/>
                <w:lang w:eastAsia="zh-CN"/>
              </w:rPr>
              <w:t>教师把学生分成三个主要组别，每个主要组别再分成若干小组。各主要组别的学生只须阅读「</w:t>
            </w:r>
            <w:r w:rsidRPr="003A2C93">
              <w:rPr>
                <w:rFonts w:ascii="Times New Roman" w:eastAsia="DengXian" w:hAnsi="Times New Roman" w:cs="Times New Roman" w:hint="eastAsia"/>
                <w:color w:val="0000FF"/>
                <w:lang w:eastAsia="zh-CN"/>
              </w:rPr>
              <w:t>工作纸九：世界各地的智慧城市发展</w:t>
            </w:r>
            <w:r w:rsidRPr="003A2C93">
              <w:rPr>
                <w:rFonts w:ascii="Times New Roman" w:eastAsia="DengXian" w:hAnsi="Times New Roman" w:cs="Times New Roman" w:hint="eastAsia"/>
                <w:lang w:eastAsia="zh-CN"/>
              </w:rPr>
              <w:t>」其中一个个案（南韩首尔／新加坡／西班牙巴塞罗那），并与小组成员讨论及完成「</w:t>
            </w:r>
            <w:r w:rsidRPr="003A2C93">
              <w:rPr>
                <w:rFonts w:ascii="Times New Roman" w:eastAsia="DengXian" w:hAnsi="Times New Roman" w:cs="Times New Roman" w:hint="eastAsia"/>
                <w:color w:val="0000FF"/>
                <w:lang w:eastAsia="zh-CN"/>
              </w:rPr>
              <w:t>学生汇报：世界各地如何推动智慧城市的发展？</w:t>
            </w:r>
            <w:r w:rsidRPr="003A2C93">
              <w:rPr>
                <w:rFonts w:ascii="Times New Roman" w:eastAsia="DengXian" w:hAnsi="Times New Roman" w:cs="Times New Roman" w:hint="eastAsia"/>
                <w:lang w:eastAsia="zh-CN"/>
              </w:rPr>
              <w:t>」的相关部分（</w:t>
            </w:r>
            <w:r w:rsidRPr="003A2C93">
              <w:rPr>
                <w:rFonts w:ascii="Times New Roman" w:eastAsia="DengXian" w:hAnsi="Times New Roman" w:cs="Times New Roman"/>
                <w:lang w:eastAsia="zh-CN"/>
              </w:rPr>
              <w:t>b</w:t>
            </w:r>
            <w:r w:rsidRPr="003A2C93">
              <w:rPr>
                <w:rFonts w:ascii="Times New Roman" w:eastAsia="DengXian" w:hAnsi="Times New Roman" w:cs="Times New Roman" w:hint="eastAsia"/>
                <w:lang w:eastAsia="zh-CN"/>
              </w:rPr>
              <w:t>部分）。</w:t>
            </w:r>
          </w:p>
          <w:p w14:paraId="363CB76D" w14:textId="27AEA158" w:rsidR="003A6B55" w:rsidRPr="00AC0BAE" w:rsidRDefault="003A2C93">
            <w:pPr>
              <w:pStyle w:val="a9"/>
              <w:numPr>
                <w:ilvl w:val="0"/>
                <w:numId w:val="119"/>
              </w:numPr>
              <w:adjustRightInd w:val="0"/>
              <w:snapToGrid w:val="0"/>
              <w:spacing w:line="276" w:lineRule="auto"/>
              <w:ind w:leftChars="0"/>
              <w:jc w:val="both"/>
              <w:rPr>
                <w:rFonts w:ascii="Times New Roman" w:hAnsi="Times New Roman" w:cs="Times New Roman"/>
                <w:b/>
                <w:iCs/>
                <w:color w:val="000000"/>
                <w:lang w:eastAsia="zh-CN"/>
              </w:rPr>
            </w:pPr>
            <w:r w:rsidRPr="003A2C93">
              <w:rPr>
                <w:rFonts w:ascii="Times New Roman" w:eastAsia="DengXian" w:hAnsi="Times New Roman" w:cs="Times New Roman" w:hint="eastAsia"/>
                <w:b/>
                <w:iCs/>
                <w:color w:val="000000"/>
                <w:lang w:eastAsia="zh-CN"/>
              </w:rPr>
              <w:t>学生汇报：</w:t>
            </w:r>
            <w:r w:rsidRPr="003A2C93">
              <w:rPr>
                <w:rFonts w:ascii="Times New Roman" w:eastAsia="DengXian" w:hAnsi="Times New Roman" w:cs="Times New Roman" w:hint="eastAsia"/>
                <w:lang w:eastAsia="zh-CN"/>
              </w:rPr>
              <w:t>完成「</w:t>
            </w:r>
            <w:r w:rsidRPr="003A2C93">
              <w:rPr>
                <w:rFonts w:ascii="Times New Roman" w:eastAsia="DengXian" w:hAnsi="Times New Roman" w:cs="Times New Roman" w:hint="eastAsia"/>
                <w:color w:val="0000FF"/>
                <w:lang w:eastAsia="zh-CN"/>
              </w:rPr>
              <w:t>学生汇报：世界各地如何推动智慧城市的发展？</w:t>
            </w:r>
            <w:r w:rsidRPr="003A2C93">
              <w:rPr>
                <w:rFonts w:ascii="Times New Roman" w:eastAsia="DengXian" w:hAnsi="Times New Roman" w:cs="Times New Roman" w:hint="eastAsia"/>
                <w:lang w:eastAsia="zh-CN"/>
              </w:rPr>
              <w:t>」的相关部分后，小组向全班同学进行汇报。同时，其他主要组别的学生须填写「</w:t>
            </w:r>
            <w:r w:rsidRPr="003A2C93">
              <w:rPr>
                <w:rFonts w:ascii="Times New Roman" w:eastAsia="DengXian" w:hAnsi="Times New Roman" w:cs="Times New Roman" w:hint="eastAsia"/>
                <w:color w:val="0000FF"/>
                <w:lang w:eastAsia="zh-CN"/>
              </w:rPr>
              <w:t>学生汇报：世界各地如何推动智慧城市的发展？</w:t>
            </w:r>
            <w:r w:rsidRPr="003A2C93">
              <w:rPr>
                <w:rFonts w:ascii="Times New Roman" w:eastAsia="DengXian" w:hAnsi="Times New Roman" w:cs="Times New Roman" w:hint="eastAsia"/>
                <w:lang w:eastAsia="zh-CN"/>
              </w:rPr>
              <w:t>」的其余部分，以便把其他尚未阅读的资料内容一并记下，从中促进同侪间相互学习。汇报后，教师帮助学生整合小组讨论结果，带出南韩首尔／新加坡／西班牙巴塞罗那为促进智慧城市发展所作的努力，而香港亦能借镜当地的智慧城市发展。</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5AEC8" w14:textId="5F35F760" w:rsidR="003A6B55" w:rsidRPr="00AC0BAE" w:rsidRDefault="003A2C93" w:rsidP="00063914">
            <w:pPr>
              <w:widowControl w:val="0"/>
              <w:adjustRightInd w:val="0"/>
              <w:snapToGrid w:val="0"/>
              <w:spacing w:line="276" w:lineRule="auto"/>
              <w:jc w:val="center"/>
              <w:rPr>
                <w:kern w:val="2"/>
                <w:lang w:eastAsia="zh-TW"/>
              </w:rPr>
            </w:pPr>
            <w:r w:rsidRPr="003A2C93">
              <w:rPr>
                <w:rFonts w:eastAsia="DengXian"/>
                <w:kern w:val="2"/>
              </w:rPr>
              <w:t>20</w:t>
            </w:r>
            <w:r w:rsidRPr="003A2C93">
              <w:rPr>
                <w:rFonts w:eastAsia="DengXian" w:hint="eastAsia"/>
                <w:kern w:val="2"/>
              </w:rPr>
              <w:t>分钟</w:t>
            </w:r>
          </w:p>
        </w:tc>
      </w:tr>
      <w:tr w:rsidR="003A6B55" w:rsidRPr="003E1D46" w14:paraId="75C720AD" w14:textId="77777777" w:rsidTr="003A3361">
        <w:trPr>
          <w:trHeight w:val="20"/>
        </w:trPr>
        <w:tc>
          <w:tcPr>
            <w:tcW w:w="1691" w:type="dxa"/>
            <w:vMerge/>
            <w:tcBorders>
              <w:left w:val="single" w:sz="8" w:space="0" w:color="000000" w:themeColor="text1"/>
              <w:bottom w:val="single" w:sz="8" w:space="0" w:color="000000" w:themeColor="text1"/>
            </w:tcBorders>
            <w:vAlign w:val="center"/>
            <w:hideMark/>
          </w:tcPr>
          <w:p w14:paraId="7F8F3623"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1CE622" w14:textId="76D16A62" w:rsidR="003A6B55" w:rsidRPr="00F51532" w:rsidRDefault="003A2C93">
            <w:pPr>
              <w:pStyle w:val="a9"/>
              <w:numPr>
                <w:ilvl w:val="0"/>
                <w:numId w:val="118"/>
              </w:numPr>
              <w:adjustRightInd w:val="0"/>
              <w:snapToGrid w:val="0"/>
              <w:spacing w:line="276" w:lineRule="auto"/>
              <w:ind w:leftChars="0"/>
              <w:jc w:val="both"/>
              <w:textAlignment w:val="baseline"/>
              <w:rPr>
                <w:rFonts w:ascii="Times New Roman" w:hAnsi="Times New Roman" w:cs="Times New Roman"/>
                <w:color w:val="000000"/>
                <w:lang w:eastAsia="zh-CN"/>
              </w:rPr>
            </w:pPr>
            <w:r w:rsidRPr="003A2C93">
              <w:rPr>
                <w:rFonts w:ascii="Times New Roman" w:eastAsia="DengXian" w:hAnsi="Times New Roman" w:cs="Times New Roman" w:hint="eastAsia"/>
                <w:b/>
                <w:iCs/>
                <w:color w:val="000000"/>
                <w:lang w:eastAsia="zh-CN"/>
              </w:rPr>
              <w:t>课堂总结及连系：</w:t>
            </w:r>
            <w:r w:rsidRPr="003A2C93">
              <w:rPr>
                <w:rFonts w:ascii="Times New Roman" w:eastAsia="DengXian" w:hAnsi="Times New Roman" w:cs="Times New Roman" w:hint="eastAsia"/>
                <w:iCs/>
                <w:color w:val="000000"/>
                <w:lang w:eastAsia="zh-CN"/>
              </w:rPr>
              <w:t>教师总结本课的内容。若课堂时间许可，教师可利用电子应用程式（如</w:t>
            </w:r>
            <w:r w:rsidRPr="003A2C93">
              <w:rPr>
                <w:rFonts w:ascii="Times New Roman" w:eastAsia="DengXian" w:hAnsi="Times New Roman" w:cs="Times New Roman"/>
                <w:iCs/>
                <w:color w:val="000000"/>
                <w:lang w:eastAsia="zh-CN"/>
              </w:rPr>
              <w:t>Socrative</w:t>
            </w:r>
            <w:r w:rsidRPr="003A2C93">
              <w:rPr>
                <w:rFonts w:ascii="Times New Roman" w:eastAsia="DengXian" w:hAnsi="Times New Roman" w:cs="Times New Roman" w:hint="eastAsia"/>
                <w:iCs/>
                <w:color w:val="000000"/>
                <w:lang w:eastAsia="zh-CN"/>
              </w:rPr>
              <w:t>、</w:t>
            </w:r>
            <w:r w:rsidRPr="003A2C93">
              <w:rPr>
                <w:rFonts w:ascii="Times New Roman" w:eastAsia="DengXian" w:hAnsi="Times New Roman" w:cs="Times New Roman"/>
                <w:iCs/>
                <w:color w:val="000000"/>
                <w:lang w:eastAsia="zh-CN"/>
              </w:rPr>
              <w:t>Kahoot!</w:t>
            </w:r>
            <w:r w:rsidRPr="003A2C93">
              <w:rPr>
                <w:rFonts w:ascii="Times New Roman" w:eastAsia="DengXian" w:hAnsi="Times New Roman" w:cs="Times New Roman" w:hint="eastAsia"/>
                <w:iCs/>
                <w:color w:val="000000"/>
                <w:lang w:eastAsia="zh-CN"/>
              </w:rPr>
              <w:t>等）设定问题，巩固学生对本课题的认识，作为本课堂的总结。</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3B58549" w14:textId="2F929EEE" w:rsidR="003A6B55" w:rsidRPr="00F51532" w:rsidRDefault="003A2C93" w:rsidP="00063914">
            <w:pPr>
              <w:widowControl w:val="0"/>
              <w:adjustRightInd w:val="0"/>
              <w:snapToGrid w:val="0"/>
              <w:spacing w:line="276" w:lineRule="auto"/>
              <w:jc w:val="center"/>
              <w:rPr>
                <w:kern w:val="2"/>
                <w:lang w:eastAsia="zh-TW"/>
              </w:rPr>
            </w:pPr>
            <w:r w:rsidRPr="003A2C93">
              <w:rPr>
                <w:rFonts w:eastAsia="DengXian"/>
                <w:kern w:val="2"/>
              </w:rPr>
              <w:t>5</w:t>
            </w:r>
            <w:r w:rsidRPr="003A2C93">
              <w:rPr>
                <w:rFonts w:eastAsia="DengXian" w:hint="eastAsia"/>
                <w:kern w:val="2"/>
              </w:rPr>
              <w:t>分钟</w:t>
            </w:r>
          </w:p>
        </w:tc>
      </w:tr>
      <w:tr w:rsidR="00063914" w:rsidRPr="003E1D46" w14:paraId="7771C2BC"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D80E9" w14:textId="26F54199" w:rsidR="00063914" w:rsidRPr="003E1D46" w:rsidRDefault="003A2C93" w:rsidP="00063914">
            <w:pPr>
              <w:widowControl w:val="0"/>
              <w:adjustRightInd w:val="0"/>
              <w:snapToGrid w:val="0"/>
              <w:spacing w:line="276" w:lineRule="auto"/>
              <w:rPr>
                <w:b/>
                <w:kern w:val="2"/>
                <w:lang w:eastAsia="zh-TW"/>
              </w:rPr>
            </w:pPr>
            <w:r w:rsidRPr="003A2C93">
              <w:rPr>
                <w:rFonts w:eastAsia="DengXian" w:hint="eastAsia"/>
                <w:b/>
                <w:kern w:val="2"/>
              </w:rPr>
              <w:t>学与教资源</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7526C" w14:textId="143401BC" w:rsidR="00063914" w:rsidRPr="003E1D46" w:rsidRDefault="003A2C93" w:rsidP="007E59D8">
            <w:pPr>
              <w:widowControl w:val="0"/>
              <w:adjustRightInd w:val="0"/>
              <w:snapToGrid w:val="0"/>
              <w:spacing w:line="276" w:lineRule="auto"/>
              <w:rPr>
                <w:color w:val="000000"/>
                <w:kern w:val="2"/>
                <w:lang w:eastAsia="zh-HK"/>
              </w:rPr>
            </w:pPr>
            <w:r w:rsidRPr="003A2C93">
              <w:rPr>
                <w:rFonts w:eastAsia="DengXian" w:hint="eastAsia"/>
                <w:color w:val="000000"/>
                <w:kern w:val="2"/>
              </w:rPr>
              <w:t>活动五；工作纸九</w:t>
            </w:r>
          </w:p>
        </w:tc>
      </w:tr>
    </w:tbl>
    <w:p w14:paraId="08BC1F58" w14:textId="459879D4" w:rsidR="6C759CCE" w:rsidRDefault="6C759CCE"/>
    <w:p w14:paraId="50048CE5" w14:textId="1D269190" w:rsidR="005A5F0C" w:rsidRPr="00E66615" w:rsidRDefault="0067442F" w:rsidP="00E66615">
      <w:pPr>
        <w:adjustRightInd w:val="0"/>
        <w:snapToGrid w:val="0"/>
        <w:rPr>
          <w:sz w:val="22"/>
          <w:lang w:eastAsia="zh-TW"/>
        </w:rPr>
      </w:pPr>
      <w:r w:rsidRPr="00E66615">
        <w:rPr>
          <w:kern w:val="2"/>
          <w:sz w:val="22"/>
          <w:szCs w:val="22"/>
          <w:lang w:eastAsia="zh-TW"/>
        </w:rPr>
        <w:br w:type="page"/>
      </w:r>
    </w:p>
    <w:p w14:paraId="2004E546" w14:textId="3891CC2E" w:rsidR="00F473BD" w:rsidRDefault="003A2C93" w:rsidP="00AC500F">
      <w:pPr>
        <w:adjustRightInd w:val="0"/>
        <w:snapToGrid w:val="0"/>
        <w:spacing w:line="276" w:lineRule="auto"/>
        <w:rPr>
          <w:rFonts w:ascii="新細明體" w:eastAsia="DengXian" w:hAnsi="新細明體"/>
          <w:b/>
          <w:lang w:eastAsia="zh-TW"/>
        </w:rPr>
      </w:pPr>
      <w:r w:rsidRPr="003A2C93">
        <w:rPr>
          <w:rFonts w:eastAsia="DengXian" w:hint="eastAsia"/>
          <w:b/>
          <w:color w:val="000000"/>
        </w:rPr>
        <w:t>「智慧城市的发展」</w:t>
      </w:r>
      <w:r w:rsidRPr="003A2C93">
        <w:rPr>
          <w:rFonts w:ascii="新細明體" w:eastAsia="DengXian" w:hAnsi="新細明體" w:hint="eastAsia"/>
          <w:b/>
        </w:rPr>
        <w:t>（第一课节）学与教材料：</w:t>
      </w:r>
    </w:p>
    <w:p w14:paraId="5FF6FDB1" w14:textId="41450195" w:rsidR="009A4B86" w:rsidRPr="009A4B86" w:rsidRDefault="00E1232D" w:rsidP="00AC500F">
      <w:pPr>
        <w:adjustRightInd w:val="0"/>
        <w:snapToGrid w:val="0"/>
        <w:spacing w:line="276" w:lineRule="auto"/>
        <w:rPr>
          <w:rFonts w:ascii="新細明體" w:eastAsia="DengXian" w:hAnsi="新細明體"/>
          <w:b/>
          <w:lang w:eastAsia="zh-TW"/>
        </w:rPr>
      </w:pPr>
      <w:r w:rsidRPr="000212A7">
        <w:rPr>
          <w:noProof/>
        </w:rPr>
        <mc:AlternateContent>
          <mc:Choice Requires="wps">
            <w:drawing>
              <wp:anchor distT="0" distB="0" distL="114300" distR="114300" simplePos="0" relativeHeight="251636736" behindDoc="0" locked="0" layoutInCell="1" allowOverlap="1" wp14:anchorId="1B09DC8A" wp14:editId="18B9E64C">
                <wp:simplePos x="0" y="0"/>
                <wp:positionH relativeFrom="column">
                  <wp:posOffset>2829560</wp:posOffset>
                </wp:positionH>
                <wp:positionV relativeFrom="paragraph">
                  <wp:posOffset>91440</wp:posOffset>
                </wp:positionV>
                <wp:extent cx="2743835" cy="1992630"/>
                <wp:effectExtent l="19050" t="19050" r="18415" b="26670"/>
                <wp:wrapSquare wrapText="bothSides"/>
                <wp:docPr id="6" name="圓角矩形 6"/>
                <wp:cNvGraphicFramePr/>
                <a:graphic xmlns:a="http://schemas.openxmlformats.org/drawingml/2006/main">
                  <a:graphicData uri="http://schemas.microsoft.com/office/word/2010/wordprocessingShape">
                    <wps:wsp>
                      <wps:cNvSpPr/>
                      <wps:spPr>
                        <a:xfrm>
                          <a:off x="0" y="0"/>
                          <a:ext cx="2743835" cy="1992630"/>
                        </a:xfrm>
                        <a:prstGeom prst="roundRect">
                          <a:avLst>
                            <a:gd name="adj" fmla="val 7358"/>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2D7FD72E" w:rsidR="00852CE3" w:rsidRDefault="003A2C93" w:rsidP="00C2694E">
                            <w:pPr>
                              <w:wordWrap w:val="0"/>
                              <w:adjustRightInd w:val="0"/>
                              <w:snapToGrid w:val="0"/>
                              <w:jc w:val="both"/>
                              <w:rPr>
                                <w:color w:val="0070C0"/>
                                <w:sz w:val="22"/>
                                <w:szCs w:val="22"/>
                                <w:lang w:eastAsia="zh-TW"/>
                              </w:rPr>
                            </w:pPr>
                            <w:r w:rsidRPr="003A2C93">
                              <w:rPr>
                                <w:rFonts w:eastAsia="DengXian" w:hint="eastAsia"/>
                                <w:color w:val="0070C0"/>
                                <w:sz w:val="22"/>
                                <w:szCs w:val="22"/>
                              </w:rPr>
                              <w:t>同学可到下列网页，观看「三分钟概念」动画视像片段：「智慧城市」，或扫描上方的二维条码，浏览有关片段。</w:t>
                            </w:r>
                          </w:p>
                          <w:p w14:paraId="26E07A58" w14:textId="041EFE53" w:rsidR="00852CE3" w:rsidRPr="00C2694E" w:rsidRDefault="003A2C93" w:rsidP="00C2694E">
                            <w:pPr>
                              <w:wordWrap w:val="0"/>
                              <w:adjustRightInd w:val="0"/>
                              <w:snapToGrid w:val="0"/>
                              <w:jc w:val="both"/>
                              <w:rPr>
                                <w:rFonts w:eastAsia="DengXian"/>
                                <w:color w:val="0070C0"/>
                                <w:sz w:val="22"/>
                                <w:szCs w:val="22"/>
                                <w:lang w:eastAsia="zh-TW"/>
                              </w:rPr>
                            </w:pPr>
                            <w:r w:rsidRPr="003A2C93">
                              <w:rPr>
                                <w:rFonts w:eastAsia="DengXian" w:hint="eastAsia"/>
                                <w:color w:val="0070C0"/>
                                <w:sz w:val="22"/>
                                <w:szCs w:val="22"/>
                              </w:rPr>
                              <w:t>网址：</w:t>
                            </w:r>
                            <w:r w:rsidRPr="003A2C93">
                              <w:rPr>
                                <w:rFonts w:eastAsia="DengXian"/>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9DC8A" id="圓角矩形 6" o:spid="_x0000_s1028" style="position:absolute;margin-left:222.8pt;margin-top:7.2pt;width:216.05pt;height:15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" filled="f" strokecolor="red" strokeweight="2.25pt">
                <v:stroke dashstyle="1 1" joinstyle="miter"/>
                <v:textbo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2D7FD72E" w:rsidR="00852CE3" w:rsidRDefault="003A2C93" w:rsidP="00C2694E">
                      <w:pPr>
                        <w:wordWrap w:val="0"/>
                        <w:adjustRightInd w:val="0"/>
                        <w:snapToGrid w:val="0"/>
                        <w:jc w:val="both"/>
                        <w:rPr>
                          <w:color w:val="0070C0"/>
                          <w:sz w:val="22"/>
                          <w:szCs w:val="22"/>
                          <w:lang w:eastAsia="zh-TW"/>
                        </w:rPr>
                      </w:pPr>
                      <w:r w:rsidRPr="003A2C93">
                        <w:rPr>
                          <w:rFonts w:eastAsia="DengXian" w:hint="eastAsia"/>
                          <w:color w:val="0070C0"/>
                          <w:sz w:val="22"/>
                          <w:szCs w:val="22"/>
                        </w:rPr>
                        <w:t>同学可到下列网页，观看「三分钟概念」动画视像片段：「智慧城市」，或扫描上方的二维条码，浏览有关片段。</w:t>
                      </w:r>
                    </w:p>
                    <w:p w14:paraId="26E07A58" w14:textId="041EFE53" w:rsidR="00852CE3" w:rsidRPr="00C2694E" w:rsidRDefault="003A2C93" w:rsidP="00C2694E">
                      <w:pPr>
                        <w:wordWrap w:val="0"/>
                        <w:adjustRightInd w:val="0"/>
                        <w:snapToGrid w:val="0"/>
                        <w:jc w:val="both"/>
                        <w:rPr>
                          <w:rFonts w:eastAsia="DengXian"/>
                          <w:color w:val="0070C0"/>
                          <w:sz w:val="22"/>
                          <w:szCs w:val="22"/>
                          <w:lang w:eastAsia="zh-TW"/>
                        </w:rPr>
                      </w:pPr>
                      <w:r w:rsidRPr="003A2C93">
                        <w:rPr>
                          <w:rFonts w:eastAsia="DengXian" w:hint="eastAsia"/>
                          <w:color w:val="0070C0"/>
                          <w:sz w:val="22"/>
                          <w:szCs w:val="22"/>
                        </w:rPr>
                        <w:t>网址：</w:t>
                      </w:r>
                      <w:r w:rsidRPr="003A2C93">
                        <w:rPr>
                          <w:rFonts w:eastAsia="DengXian"/>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v:textbox>
                <w10:wrap type="square"/>
              </v:roundrect>
            </w:pict>
          </mc:Fallback>
        </mc:AlternateContent>
      </w:r>
      <w:r>
        <w:rPr>
          <w:noProof/>
          <w:kern w:val="2"/>
          <w:szCs w:val="22"/>
        </w:rPr>
        <w:drawing>
          <wp:anchor distT="0" distB="0" distL="114300" distR="114300" simplePos="0" relativeHeight="251637760" behindDoc="0" locked="0" layoutInCell="1" allowOverlap="1" wp14:anchorId="1204DDA3" wp14:editId="2EC4A097">
            <wp:simplePos x="0" y="0"/>
            <wp:positionH relativeFrom="column">
              <wp:posOffset>4580255</wp:posOffset>
            </wp:positionH>
            <wp:positionV relativeFrom="paragraph">
              <wp:posOffset>202858</wp:posOffset>
            </wp:positionV>
            <wp:extent cx="791845" cy="788670"/>
            <wp:effectExtent l="0" t="0" r="8255" b="0"/>
            <wp:wrapSquare wrapText="bothSides"/>
            <wp:docPr id="8" name="圖片 8" descr="C:\Users\frankkclau\AppData\Local\Microsoft\Windows\INetCache\Content.MSO\789638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kclau\AppData\Local\Microsoft\Windows\INetCache\Content.MSO\78963880.tmp"/>
                    <pic:cNvPicPr>
                      <a:picLocks noChangeAspect="1" noChangeArrowheads="1"/>
                    </pic:cNvPicPr>
                  </pic:nvPicPr>
                  <pic:blipFill rotWithShape="1">
                    <a:blip r:embed="rId22">
                      <a:extLst>
                        <a:ext uri="{28A0092B-C50C-407E-A947-70E740481C1C}">
                          <a14:useLocalDpi xmlns:a14="http://schemas.microsoft.com/office/drawing/2010/main" val="0"/>
                        </a:ext>
                      </a:extLst>
                    </a:blip>
                    <a:srcRect l="6096" t="6810" r="6762" b="6389"/>
                    <a:stretch/>
                  </pic:blipFill>
                  <pic:spPr bwMode="auto">
                    <a:xfrm>
                      <a:off x="0" y="0"/>
                      <a:ext cx="791845"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C9F64" w14:textId="7B1843DA" w:rsidR="007A1AFD" w:rsidRPr="002D56CA" w:rsidRDefault="003A2C93" w:rsidP="007A1AFD">
      <w:pPr>
        <w:adjustRightInd w:val="0"/>
        <w:snapToGrid w:val="0"/>
        <w:spacing w:line="276" w:lineRule="auto"/>
        <w:rPr>
          <w:rFonts w:ascii="微軟正黑體" w:eastAsia="微軟正黑體" w:hAnsi="微軟正黑體"/>
          <w:b/>
          <w:bCs/>
          <w:kern w:val="2"/>
          <w:sz w:val="28"/>
          <w:szCs w:val="28"/>
          <w:lang w:eastAsia="zh-TW"/>
        </w:rPr>
      </w:pPr>
      <w:r w:rsidRPr="003A2C93">
        <w:rPr>
          <w:rFonts w:ascii="微軟正黑體" w:eastAsia="DengXian" w:hAnsi="微軟正黑體" w:hint="eastAsia"/>
          <w:b/>
          <w:bCs/>
          <w:kern w:val="2"/>
          <w:sz w:val="28"/>
          <w:szCs w:val="28"/>
        </w:rPr>
        <w:t>活动一︰智慧城市</w:t>
      </w:r>
    </w:p>
    <w:p w14:paraId="2F4BAC6D" w14:textId="3166FEE9" w:rsidR="007A1AFD" w:rsidRPr="003566C8" w:rsidRDefault="003A2C93" w:rsidP="009D76F9">
      <w:pPr>
        <w:widowControl w:val="0"/>
        <w:adjustRightInd w:val="0"/>
        <w:snapToGrid w:val="0"/>
        <w:spacing w:line="276" w:lineRule="auto"/>
        <w:jc w:val="both"/>
        <w:rPr>
          <w:kern w:val="2"/>
          <w:lang w:eastAsia="zh-HK"/>
        </w:rPr>
      </w:pPr>
      <w:r w:rsidRPr="003A2C93">
        <w:rPr>
          <w:rFonts w:eastAsia="DengXian" w:hint="eastAsia"/>
          <w:kern w:val="2"/>
        </w:rPr>
        <w:t>细心观看「三分钟概念」动画视像片段：「智慧城市」，了解智慧城市的定义和特征，然后回答下列各题。</w:t>
      </w:r>
    </w:p>
    <w:p w14:paraId="0522970F" w14:textId="77777777" w:rsidR="007A1AFD" w:rsidRPr="00E66615" w:rsidRDefault="007A1AFD" w:rsidP="009D76F9">
      <w:pPr>
        <w:widowControl w:val="0"/>
        <w:adjustRightInd w:val="0"/>
        <w:snapToGrid w:val="0"/>
        <w:spacing w:line="276" w:lineRule="auto"/>
        <w:rPr>
          <w:kern w:val="2"/>
          <w:szCs w:val="22"/>
          <w:lang w:eastAsia="zh-TW"/>
        </w:rPr>
      </w:pPr>
    </w:p>
    <w:p w14:paraId="203E9984" w14:textId="6551871C" w:rsidR="00332DAD" w:rsidRDefault="003A2C93" w:rsidP="00D81838">
      <w:pPr>
        <w:pStyle w:val="a9"/>
        <w:numPr>
          <w:ilvl w:val="0"/>
          <w:numId w:val="109"/>
        </w:numPr>
        <w:snapToGrid w:val="0"/>
        <w:spacing w:line="276" w:lineRule="auto"/>
        <w:ind w:leftChars="0"/>
        <w:rPr>
          <w:rFonts w:ascii="Times New Roman" w:hAnsi="Times New Roman" w:cs="Times New Roman"/>
          <w:szCs w:val="24"/>
        </w:rPr>
      </w:pPr>
      <w:r w:rsidRPr="003A2C93">
        <w:rPr>
          <w:rFonts w:ascii="Times New Roman" w:eastAsia="DengXian" w:hAnsi="Times New Roman" w:cs="Times New Roman" w:hint="eastAsia"/>
          <w:szCs w:val="24"/>
          <w:lang w:eastAsia="zh-CN"/>
        </w:rPr>
        <w:t>甚么是「智慧城市」？</w:t>
      </w:r>
    </w:p>
    <w:p w14:paraId="75FB46A9" w14:textId="7042AF35" w:rsidR="00E1232D" w:rsidRDefault="00E1232D" w:rsidP="00D81838">
      <w:pPr>
        <w:pStyle w:val="a9"/>
        <w:snapToGrid w:val="0"/>
        <w:spacing w:line="276" w:lineRule="auto"/>
        <w:ind w:leftChars="0" w:left="360"/>
        <w:rPr>
          <w:rFonts w:ascii="Times New Roman" w:hAnsi="Times New Roman" w:cs="Times New Roman"/>
          <w:szCs w:val="24"/>
          <w:lang w:eastAsia="zh-HK"/>
        </w:rPr>
      </w:pPr>
    </w:p>
    <w:p w14:paraId="1C941EF8" w14:textId="62118EAE" w:rsidR="00332DAD" w:rsidRPr="00D81838" w:rsidRDefault="003A2C93" w:rsidP="00D81838">
      <w:pPr>
        <w:pStyle w:val="a9"/>
        <w:snapToGrid w:val="0"/>
        <w:spacing w:line="276" w:lineRule="auto"/>
        <w:ind w:leftChars="0" w:left="360"/>
        <w:rPr>
          <w:rFonts w:ascii="微軟正黑體" w:eastAsia="微軟正黑體" w:hAnsi="微軟正黑體" w:cs="Times New Roman"/>
          <w:b/>
          <w:szCs w:val="24"/>
        </w:rPr>
      </w:pPr>
      <w:r w:rsidRPr="003A2C93">
        <w:rPr>
          <w:rFonts w:ascii="微軟正黑體" w:eastAsia="DengXian" w:hAnsi="微軟正黑體" w:cs="Times New Roman" w:hint="eastAsia"/>
          <w:b/>
          <w:szCs w:val="24"/>
          <w:lang w:eastAsia="zh-CN"/>
        </w:rPr>
        <w:t>「智慧城市」是：</w:t>
      </w:r>
    </w:p>
    <w:p w14:paraId="7974C48A" w14:textId="77777777" w:rsidR="00332DAD" w:rsidRDefault="00332DAD" w:rsidP="00332DAD">
      <w:pPr>
        <w:snapToGrid w:val="0"/>
        <w:rPr>
          <w:rFonts w:ascii="微軟正黑體" w:eastAsia="微軟正黑體" w:hAnsi="微軟正黑體"/>
          <w:b/>
          <w:lang w:eastAsia="zh-HK"/>
        </w:rPr>
      </w:pPr>
      <w:r>
        <w:rPr>
          <w:rFonts w:ascii="微軟正黑體" w:eastAsia="微軟正黑體" w:hAnsi="微軟正黑體"/>
          <w:b/>
          <w:noProof/>
        </w:rPr>
        <w:drawing>
          <wp:inline distT="0" distB="0" distL="0" distR="0" wp14:anchorId="51A38F09" wp14:editId="4851966C">
            <wp:extent cx="4892723" cy="2854088"/>
            <wp:effectExtent l="38100" t="0" r="22225" b="2286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FA4E808" w14:textId="77777777" w:rsidR="00332DAD" w:rsidRPr="009D76F9" w:rsidRDefault="00332DAD" w:rsidP="009D76F9">
      <w:pPr>
        <w:snapToGrid w:val="0"/>
        <w:spacing w:line="276" w:lineRule="auto"/>
        <w:rPr>
          <w:rFonts w:eastAsia="微軟正黑體"/>
          <w:b/>
          <w:lang w:eastAsia="zh-HK"/>
        </w:rPr>
      </w:pPr>
    </w:p>
    <w:p w14:paraId="22780FF6" w14:textId="17B0B419" w:rsidR="00332DAD" w:rsidRPr="009D76F9" w:rsidRDefault="003A2C93" w:rsidP="009D76F9">
      <w:pPr>
        <w:pStyle w:val="a9"/>
        <w:numPr>
          <w:ilvl w:val="0"/>
          <w:numId w:val="109"/>
        </w:numPr>
        <w:snapToGrid w:val="0"/>
        <w:spacing w:line="276" w:lineRule="auto"/>
        <w:ind w:leftChars="0"/>
        <w:rPr>
          <w:rFonts w:ascii="Times New Roman" w:hAnsi="Times New Roman" w:cs="Times New Roman"/>
          <w:lang w:eastAsia="zh-CN"/>
        </w:rPr>
      </w:pPr>
      <w:r w:rsidRPr="003A2C93">
        <w:rPr>
          <w:rFonts w:ascii="Times New Roman" w:eastAsia="DengXian" w:hAnsi="Times New Roman" w:cs="Times New Roman" w:hint="eastAsia"/>
          <w:szCs w:val="24"/>
          <w:lang w:eastAsia="zh-CN"/>
        </w:rPr>
        <w:t>「智慧城市」具有甚么特征？</w:t>
      </w:r>
      <w:r w:rsidRPr="003A2C93">
        <w:rPr>
          <w:rFonts w:ascii="Times New Roman" w:eastAsia="DengXian" w:hAnsi="Times New Roman" w:cs="Times New Roman" w:hint="eastAsia"/>
          <w:lang w:eastAsia="zh-CN"/>
        </w:rPr>
        <w:t>判断下列有关「智慧城市」的句子。正确的填上「</w:t>
      </w:r>
      <w:r w:rsidRPr="003A2C93">
        <w:rPr>
          <w:rFonts w:ascii="Times New Roman" w:eastAsia="DengXian" w:hAnsi="Times New Roman" w:cs="Times New Roman"/>
          <w:lang w:eastAsia="zh-CN"/>
        </w:rPr>
        <w:t>T</w:t>
      </w:r>
      <w:r w:rsidRPr="003A2C93">
        <w:rPr>
          <w:rFonts w:ascii="Times New Roman" w:eastAsia="DengXian" w:hAnsi="Times New Roman" w:cs="Times New Roman" w:hint="eastAsia"/>
          <w:lang w:eastAsia="zh-CN"/>
        </w:rPr>
        <w:t>」，错误的填上「</w:t>
      </w:r>
      <w:r w:rsidRPr="003A2C93">
        <w:rPr>
          <w:rFonts w:ascii="Times New Roman" w:eastAsia="DengXian" w:hAnsi="Times New Roman" w:cs="Times New Roman"/>
          <w:lang w:eastAsia="zh-CN"/>
        </w:rPr>
        <w:t>F</w:t>
      </w:r>
      <w:r w:rsidRPr="003A2C93">
        <w:rPr>
          <w:rFonts w:ascii="Times New Roman" w:eastAsia="DengXian" w:hAnsi="Times New Roman" w:cs="Times New Roman" w:hint="eastAsia"/>
          <w:lang w:eastAsia="zh-CN"/>
        </w:rPr>
        <w:t>」。</w:t>
      </w:r>
    </w:p>
    <w:p w14:paraId="73091094" w14:textId="77777777" w:rsidR="00332DAD" w:rsidRPr="009D76F9" w:rsidRDefault="00332DAD" w:rsidP="009D76F9">
      <w:pPr>
        <w:snapToGrid w:val="0"/>
        <w:spacing w:line="276" w:lineRule="auto"/>
        <w:rPr>
          <w:rFonts w:eastAsiaTheme="minorEastAsia"/>
        </w:rPr>
      </w:pPr>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745"/>
        <w:gridCol w:w="787"/>
      </w:tblGrid>
      <w:tr w:rsidR="00332DAD" w:rsidRPr="009D76F9" w14:paraId="390B5EC6" w14:textId="77777777" w:rsidTr="009D76F9">
        <w:tc>
          <w:tcPr>
            <w:tcW w:w="491" w:type="dxa"/>
          </w:tcPr>
          <w:p w14:paraId="3DCDF128" w14:textId="3BE27B09" w:rsidR="00332DAD" w:rsidRPr="009D76F9" w:rsidRDefault="003A2C93" w:rsidP="009D76F9">
            <w:pPr>
              <w:snapToGrid w:val="0"/>
              <w:spacing w:line="276" w:lineRule="auto"/>
            </w:pPr>
            <w:r w:rsidRPr="003A2C93">
              <w:rPr>
                <w:rFonts w:eastAsia="DengXian"/>
              </w:rPr>
              <w:t>(a)</w:t>
            </w:r>
          </w:p>
        </w:tc>
        <w:tc>
          <w:tcPr>
            <w:tcW w:w="6750" w:type="dxa"/>
          </w:tcPr>
          <w:p w14:paraId="20A95AE2" w14:textId="08872832" w:rsidR="00332DAD" w:rsidRPr="009D76F9" w:rsidRDefault="003A2C93" w:rsidP="009D76F9">
            <w:pPr>
              <w:spacing w:line="276" w:lineRule="auto"/>
              <w:jc w:val="both"/>
              <w:rPr>
                <w:rFonts w:eastAsiaTheme="minorEastAsia"/>
                <w:lang w:eastAsia="zh-TW"/>
              </w:rPr>
            </w:pPr>
            <w:r w:rsidRPr="003A2C93">
              <w:rPr>
                <w:rFonts w:eastAsia="DengXian" w:hint="eastAsia"/>
              </w:rPr>
              <w:t>出行者可透过智能系统，获得实时的资讯，从而更有效规划行程。</w:t>
            </w:r>
          </w:p>
        </w:tc>
        <w:tc>
          <w:tcPr>
            <w:tcW w:w="787" w:type="dxa"/>
            <w:tcBorders>
              <w:bottom w:val="single" w:sz="4" w:space="0" w:color="auto"/>
            </w:tcBorders>
            <w:vAlign w:val="bottom"/>
          </w:tcPr>
          <w:p w14:paraId="1C10514B" w14:textId="410635AB" w:rsidR="00332DAD" w:rsidRPr="009D76F9" w:rsidRDefault="003A2C93" w:rsidP="009D76F9">
            <w:pPr>
              <w:snapToGrid w:val="0"/>
              <w:spacing w:line="276" w:lineRule="auto"/>
              <w:jc w:val="center"/>
              <w:rPr>
                <w:rFonts w:eastAsiaTheme="minorEastAsia"/>
                <w:i/>
                <w:color w:val="C00000"/>
              </w:rPr>
            </w:pPr>
            <w:r w:rsidRPr="003A2C93">
              <w:rPr>
                <w:rFonts w:eastAsia="DengXian"/>
                <w:i/>
                <w:color w:val="C00000"/>
              </w:rPr>
              <w:t>T</w:t>
            </w:r>
          </w:p>
        </w:tc>
      </w:tr>
      <w:tr w:rsidR="00332DAD" w:rsidRPr="009D76F9" w14:paraId="0DBD08E7" w14:textId="77777777" w:rsidTr="009D76F9">
        <w:tc>
          <w:tcPr>
            <w:tcW w:w="491" w:type="dxa"/>
          </w:tcPr>
          <w:p w14:paraId="043F9213" w14:textId="5AC390D1" w:rsidR="00332DAD" w:rsidRPr="009D76F9" w:rsidRDefault="003A2C93" w:rsidP="009D76F9">
            <w:pPr>
              <w:snapToGrid w:val="0"/>
              <w:spacing w:line="276" w:lineRule="auto"/>
            </w:pPr>
            <w:r w:rsidRPr="003A2C93">
              <w:rPr>
                <w:rFonts w:eastAsia="DengXian"/>
              </w:rPr>
              <w:t>(b)</w:t>
            </w:r>
          </w:p>
        </w:tc>
        <w:tc>
          <w:tcPr>
            <w:tcW w:w="6750" w:type="dxa"/>
          </w:tcPr>
          <w:p w14:paraId="15D3829A" w14:textId="1DFDD9AB" w:rsidR="00332DAD" w:rsidRPr="009D76F9" w:rsidRDefault="003A2C93" w:rsidP="009D76F9">
            <w:pPr>
              <w:snapToGrid w:val="0"/>
              <w:spacing w:line="276" w:lineRule="auto"/>
              <w:rPr>
                <w:rFonts w:eastAsiaTheme="minorEastAsia"/>
                <w:lang w:eastAsia="zh-TW"/>
              </w:rPr>
            </w:pPr>
            <w:r w:rsidRPr="003A2C93">
              <w:rPr>
                <w:rFonts w:eastAsia="DengXian" w:hint="eastAsia"/>
              </w:rPr>
              <w:t>智能系统所提供的水、电、煤耗用量的实时资讯，能让用户掌握使用的情况，帮助我们改变使用能源的习惯，从而减少浪费和污染。</w:t>
            </w:r>
          </w:p>
        </w:tc>
        <w:tc>
          <w:tcPr>
            <w:tcW w:w="787" w:type="dxa"/>
            <w:tcBorders>
              <w:top w:val="single" w:sz="4" w:space="0" w:color="auto"/>
              <w:bottom w:val="single" w:sz="4" w:space="0" w:color="auto"/>
            </w:tcBorders>
            <w:vAlign w:val="bottom"/>
          </w:tcPr>
          <w:p w14:paraId="6E45FB0D" w14:textId="09AED02A" w:rsidR="00332DAD" w:rsidRPr="009D76F9" w:rsidRDefault="003A2C93" w:rsidP="009D76F9">
            <w:pPr>
              <w:snapToGrid w:val="0"/>
              <w:spacing w:line="276" w:lineRule="auto"/>
              <w:jc w:val="center"/>
              <w:rPr>
                <w:rFonts w:eastAsiaTheme="minorEastAsia"/>
                <w:i/>
                <w:color w:val="C00000"/>
              </w:rPr>
            </w:pPr>
            <w:r w:rsidRPr="003A2C93">
              <w:rPr>
                <w:rFonts w:eastAsia="DengXian"/>
                <w:i/>
                <w:color w:val="C00000"/>
              </w:rPr>
              <w:t>T</w:t>
            </w:r>
          </w:p>
        </w:tc>
      </w:tr>
      <w:tr w:rsidR="00332DAD" w:rsidRPr="00E1232D" w14:paraId="39F6AF25" w14:textId="77777777" w:rsidTr="009D76F9">
        <w:tc>
          <w:tcPr>
            <w:tcW w:w="491" w:type="dxa"/>
          </w:tcPr>
          <w:p w14:paraId="280B3E0B" w14:textId="1DE204F8" w:rsidR="00332DAD" w:rsidRPr="009D76F9" w:rsidRDefault="003A2C93" w:rsidP="009D76F9">
            <w:pPr>
              <w:snapToGrid w:val="0"/>
              <w:spacing w:line="276" w:lineRule="auto"/>
            </w:pPr>
            <w:r w:rsidRPr="003A2C93">
              <w:rPr>
                <w:rFonts w:eastAsia="DengXian"/>
              </w:rPr>
              <w:t>(c)</w:t>
            </w:r>
          </w:p>
        </w:tc>
        <w:tc>
          <w:tcPr>
            <w:tcW w:w="6750" w:type="dxa"/>
          </w:tcPr>
          <w:p w14:paraId="5257E158" w14:textId="357F3CCB" w:rsidR="00332DAD" w:rsidRPr="009D76F9" w:rsidRDefault="003A2C93" w:rsidP="009D76F9">
            <w:pPr>
              <w:snapToGrid w:val="0"/>
              <w:spacing w:line="276" w:lineRule="auto"/>
              <w:rPr>
                <w:rFonts w:eastAsiaTheme="minorEastAsia"/>
                <w:lang w:eastAsia="zh-TW"/>
              </w:rPr>
            </w:pPr>
            <w:r w:rsidRPr="003A2C93">
              <w:rPr>
                <w:rFonts w:eastAsia="DengXian" w:hint="eastAsia"/>
              </w:rPr>
              <w:t>巿民可以利用科技去处理日常生活，如使用电子服务、进行电子交易等。</w:t>
            </w:r>
          </w:p>
        </w:tc>
        <w:tc>
          <w:tcPr>
            <w:tcW w:w="787" w:type="dxa"/>
            <w:tcBorders>
              <w:top w:val="single" w:sz="4" w:space="0" w:color="auto"/>
              <w:bottom w:val="single" w:sz="4" w:space="0" w:color="auto"/>
            </w:tcBorders>
            <w:vAlign w:val="bottom"/>
          </w:tcPr>
          <w:p w14:paraId="106CD366" w14:textId="1A349134" w:rsidR="00332DAD" w:rsidRPr="009D76F9" w:rsidRDefault="003A2C93" w:rsidP="009D76F9">
            <w:pPr>
              <w:snapToGrid w:val="0"/>
              <w:spacing w:line="276" w:lineRule="auto"/>
              <w:jc w:val="center"/>
              <w:rPr>
                <w:rFonts w:eastAsiaTheme="minorEastAsia"/>
                <w:i/>
                <w:color w:val="C00000"/>
              </w:rPr>
            </w:pPr>
            <w:r w:rsidRPr="003A2C93">
              <w:rPr>
                <w:rFonts w:eastAsia="DengXian"/>
                <w:i/>
                <w:color w:val="C00000"/>
              </w:rPr>
              <w:t>T</w:t>
            </w:r>
          </w:p>
        </w:tc>
      </w:tr>
    </w:tbl>
    <w:p w14:paraId="47A9F608" w14:textId="77777777" w:rsidR="00332DAD" w:rsidRPr="009D76F9" w:rsidRDefault="00332DAD" w:rsidP="009D76F9">
      <w:pPr>
        <w:snapToGrid w:val="0"/>
        <w:spacing w:line="276" w:lineRule="auto"/>
        <w:rPr>
          <w:rFonts w:eastAsiaTheme="minorEastAsia"/>
        </w:rPr>
      </w:pPr>
    </w:p>
    <w:p w14:paraId="2B3BE2FF" w14:textId="111A1E37" w:rsidR="00332DAD" w:rsidRPr="009D76F9" w:rsidRDefault="003A2C93" w:rsidP="009D76F9">
      <w:pPr>
        <w:pStyle w:val="a9"/>
        <w:numPr>
          <w:ilvl w:val="0"/>
          <w:numId w:val="109"/>
        </w:numPr>
        <w:snapToGrid w:val="0"/>
        <w:spacing w:line="276" w:lineRule="auto"/>
        <w:ind w:leftChars="0"/>
        <w:rPr>
          <w:rFonts w:ascii="Times New Roman" w:hAnsi="Times New Roman" w:cs="Times New Roman"/>
          <w:lang w:eastAsia="zh-HK"/>
        </w:rPr>
      </w:pPr>
      <w:r w:rsidRPr="003A2C93">
        <w:rPr>
          <w:rFonts w:ascii="Times New Roman" w:eastAsia="DengXian" w:hAnsi="Times New Roman" w:cs="Times New Roman" w:hint="eastAsia"/>
          <w:lang w:eastAsia="zh-CN"/>
        </w:rPr>
        <w:t>「智慧城市」会为我们的生活带来甚么影响？</w:t>
      </w:r>
    </w:p>
    <w:p w14:paraId="569A9236" w14:textId="26A2E41B" w:rsidR="00E1232D" w:rsidRPr="009D76F9" w:rsidRDefault="003A2C93" w:rsidP="009D76F9">
      <w:pPr>
        <w:pStyle w:val="a9"/>
        <w:snapToGrid w:val="0"/>
        <w:spacing w:line="276" w:lineRule="auto"/>
        <w:ind w:leftChars="0" w:left="360"/>
        <w:rPr>
          <w:rFonts w:ascii="Times New Roman" w:hAnsi="Times New Roman" w:cs="Times New Roman"/>
          <w:b/>
          <w:i/>
          <w:color w:val="C00000"/>
          <w:lang w:eastAsia="zh-HK"/>
        </w:rPr>
      </w:pPr>
      <w:r w:rsidRPr="003A2C93">
        <w:rPr>
          <w:rFonts w:ascii="Times New Roman" w:eastAsia="DengXian" w:hAnsi="Times New Roman" w:cs="Times New Roman" w:hint="eastAsia"/>
          <w:i/>
          <w:color w:val="C00000"/>
          <w:lang w:eastAsia="zh-CN"/>
        </w:rPr>
        <w:t>「智慧城市」能使资源运用更具效率，优化城市管理和服务，以及改善环境，为市民提供优质的生活。</w:t>
      </w:r>
    </w:p>
    <w:p w14:paraId="576EBD6F" w14:textId="6D7D1EED" w:rsidR="00F25FE9" w:rsidRPr="002D56CA" w:rsidRDefault="003A2C93" w:rsidP="00020D13">
      <w:pPr>
        <w:adjustRightInd w:val="0"/>
        <w:snapToGrid w:val="0"/>
        <w:spacing w:line="276" w:lineRule="auto"/>
        <w:rPr>
          <w:rFonts w:ascii="微軟正黑體" w:eastAsia="微軟正黑體" w:hAnsi="微軟正黑體"/>
          <w:b/>
          <w:bCs/>
          <w:kern w:val="2"/>
          <w:sz w:val="28"/>
          <w:szCs w:val="28"/>
          <w:lang w:eastAsia="zh-TW"/>
        </w:rPr>
      </w:pPr>
      <w:r w:rsidRPr="003A2C93">
        <w:rPr>
          <w:rFonts w:ascii="微軟正黑體" w:eastAsia="DengXian" w:hAnsi="微軟正黑體" w:hint="eastAsia"/>
          <w:b/>
          <w:bCs/>
          <w:kern w:val="2"/>
          <w:sz w:val="28"/>
          <w:szCs w:val="28"/>
        </w:rPr>
        <w:t>工作纸一︰香港智慧城市的发展</w:t>
      </w:r>
    </w:p>
    <w:p w14:paraId="4E661EDE" w14:textId="436CF327" w:rsidR="00F25FE9" w:rsidRPr="003566C8" w:rsidRDefault="003A2C93" w:rsidP="002D56CA">
      <w:pPr>
        <w:widowControl w:val="0"/>
        <w:adjustRightInd w:val="0"/>
        <w:snapToGrid w:val="0"/>
        <w:spacing w:line="276" w:lineRule="auto"/>
        <w:jc w:val="both"/>
        <w:rPr>
          <w:kern w:val="2"/>
          <w:lang w:eastAsia="zh-TW"/>
        </w:rPr>
      </w:pPr>
      <w:r w:rsidRPr="003A2C93">
        <w:rPr>
          <w:rFonts w:eastAsia="DengXian" w:hint="eastAsia"/>
          <w:kern w:val="2"/>
        </w:rPr>
        <w:t>在</w:t>
      </w:r>
      <w:r w:rsidRPr="003A2C93">
        <w:rPr>
          <w:rFonts w:eastAsia="DengXian"/>
          <w:kern w:val="2"/>
        </w:rPr>
        <w:t>2017</w:t>
      </w:r>
      <w:r w:rsidRPr="003A2C93">
        <w:rPr>
          <w:rFonts w:eastAsia="DengXian" w:hint="eastAsia"/>
          <w:kern w:val="2"/>
        </w:rPr>
        <w:t>年，创新及科技局发布了「香港智慧城市蓝图」，该蓝图就「智慧出行」、「智慧生活」、「智慧环境」、「智慧市民」、「智慧政府」及「智慧经济」六个主要范畴提出短期、中期和长期发展建议。</w:t>
      </w:r>
    </w:p>
    <w:p w14:paraId="076FA261" w14:textId="6B5CD170" w:rsidR="001C1B07" w:rsidRPr="00E66615" w:rsidRDefault="001C1B07" w:rsidP="002D56CA">
      <w:pPr>
        <w:widowControl w:val="0"/>
        <w:adjustRightInd w:val="0"/>
        <w:snapToGrid w:val="0"/>
        <w:spacing w:line="276" w:lineRule="auto"/>
        <w:rPr>
          <w:kern w:val="2"/>
          <w:szCs w:val="22"/>
          <w:lang w:eastAsia="zh-TW"/>
        </w:rPr>
      </w:pPr>
    </w:p>
    <w:p w14:paraId="10E2503E" w14:textId="09DEDC56" w:rsidR="007F5787" w:rsidRPr="001776CC" w:rsidRDefault="003A2C93" w:rsidP="002D56CA">
      <w:pPr>
        <w:pStyle w:val="a9"/>
        <w:numPr>
          <w:ilvl w:val="0"/>
          <w:numId w:val="51"/>
        </w:numPr>
        <w:adjustRightInd w:val="0"/>
        <w:snapToGrid w:val="0"/>
        <w:spacing w:line="276" w:lineRule="auto"/>
        <w:ind w:leftChars="0"/>
      </w:pPr>
      <w:r w:rsidRPr="003A2C93">
        <w:rPr>
          <w:rFonts w:ascii="Times New Roman" w:eastAsia="DengXian" w:hAnsi="Times New Roman" w:cs="Times New Roman" w:hint="eastAsia"/>
          <w:lang w:eastAsia="zh-CN"/>
        </w:rPr>
        <w:t>试找出</w:t>
      </w:r>
      <w:r w:rsidRPr="003A2C93">
        <w:rPr>
          <w:rFonts w:eastAsia="DengXian" w:hint="eastAsia"/>
          <w:lang w:eastAsia="zh-CN"/>
        </w:rPr>
        <w:t>香港智慧城市蓝图的目标，并填在下表。</w:t>
      </w:r>
    </w:p>
    <w:p w14:paraId="3C28AB8D" w14:textId="1C52A418" w:rsidR="007F5787" w:rsidRPr="007F5787" w:rsidRDefault="007F5787" w:rsidP="002D56CA">
      <w:pPr>
        <w:adjustRightInd w:val="0"/>
        <w:snapToGrid w:val="0"/>
        <w:spacing w:line="276" w:lineRule="auto"/>
        <w:rPr>
          <w:lang w:eastAsia="zh-TW"/>
        </w:rPr>
      </w:pPr>
    </w:p>
    <w:p w14:paraId="7ABF09F1" w14:textId="2E650534" w:rsidR="00061477" w:rsidRPr="001776CC" w:rsidRDefault="003A2C93" w:rsidP="002D56CA">
      <w:pPr>
        <w:pStyle w:val="a9"/>
        <w:numPr>
          <w:ilvl w:val="0"/>
          <w:numId w:val="51"/>
        </w:numPr>
        <w:adjustRightInd w:val="0"/>
        <w:snapToGrid w:val="0"/>
        <w:spacing w:line="276" w:lineRule="auto"/>
        <w:ind w:leftChars="0"/>
      </w:pPr>
      <w:r w:rsidRPr="003A2C93">
        <w:rPr>
          <w:rFonts w:ascii="Times New Roman" w:eastAsia="DengXian" w:hAnsi="Times New Roman" w:cs="Times New Roman" w:hint="eastAsia"/>
          <w:lang w:eastAsia="zh-CN"/>
        </w:rPr>
        <w:t>请各个组别分别找出其中一个范畴的政策目标及一项实际措施或应用例子，然后向全班同学进行汇报。</w:t>
      </w:r>
    </w:p>
    <w:p w14:paraId="3EBB18CB" w14:textId="7D5B4297" w:rsidR="00F25FE9" w:rsidRPr="001776CC" w:rsidRDefault="00F25FE9" w:rsidP="002D56CA">
      <w:pPr>
        <w:widowControl w:val="0"/>
        <w:adjustRightInd w:val="0"/>
        <w:snapToGrid w:val="0"/>
        <w:spacing w:line="276" w:lineRule="auto"/>
        <w:rPr>
          <w:kern w:val="2"/>
          <w:lang w:eastAsia="zh-TW"/>
        </w:rPr>
      </w:pP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2976"/>
        <w:gridCol w:w="3761"/>
      </w:tblGrid>
      <w:tr w:rsidR="00061477" w:rsidRPr="00D27560" w14:paraId="09554F94" w14:textId="77777777" w:rsidTr="002D56CA">
        <w:trPr>
          <w:jc w:val="center"/>
        </w:trPr>
        <w:tc>
          <w:tcPr>
            <w:tcW w:w="8282" w:type="dxa"/>
            <w:gridSpan w:val="3"/>
            <w:shd w:val="clear" w:color="auto" w:fill="E2EFD9" w:themeFill="accent6" w:themeFillTint="33"/>
            <w:vAlign w:val="center"/>
          </w:tcPr>
          <w:p w14:paraId="5041DA02" w14:textId="3BF48749" w:rsidR="00061477" w:rsidRPr="002D56CA" w:rsidRDefault="003A2C93" w:rsidP="002D56CA">
            <w:pPr>
              <w:adjustRightInd w:val="0"/>
              <w:snapToGrid w:val="0"/>
              <w:spacing w:line="276" w:lineRule="auto"/>
              <w:jc w:val="center"/>
              <w:rPr>
                <w:rFonts w:eastAsia="微軟正黑體"/>
                <w:b/>
                <w:lang w:eastAsia="zh-TW"/>
              </w:rPr>
            </w:pPr>
            <w:r w:rsidRPr="003A2C93">
              <w:rPr>
                <w:rFonts w:eastAsia="DengXian" w:hint="eastAsia"/>
                <w:b/>
                <w:kern w:val="2"/>
                <w:szCs w:val="22"/>
              </w:rPr>
              <w:t>香港智慧城市蓝图</w:t>
            </w:r>
          </w:p>
        </w:tc>
      </w:tr>
      <w:tr w:rsidR="00480F48" w:rsidRPr="00D27560" w14:paraId="29C844B4" w14:textId="77777777" w:rsidTr="00480F48">
        <w:trPr>
          <w:jc w:val="center"/>
        </w:trPr>
        <w:tc>
          <w:tcPr>
            <w:tcW w:w="1545" w:type="dxa"/>
            <w:shd w:val="clear" w:color="auto" w:fill="auto"/>
            <w:vAlign w:val="center"/>
          </w:tcPr>
          <w:p w14:paraId="1094B79C" w14:textId="4C085740" w:rsidR="00480F48" w:rsidRPr="002D56CA" w:rsidRDefault="003A2C93" w:rsidP="00480F48">
            <w:pPr>
              <w:tabs>
                <w:tab w:val="left" w:pos="5685"/>
              </w:tabs>
              <w:adjustRightInd w:val="0"/>
              <w:snapToGrid w:val="0"/>
              <w:spacing w:line="276" w:lineRule="auto"/>
              <w:jc w:val="center"/>
              <w:rPr>
                <w:b/>
                <w:lang w:eastAsia="zh-HK"/>
              </w:rPr>
            </w:pPr>
            <w:r w:rsidRPr="003A2C93">
              <w:rPr>
                <w:rFonts w:eastAsia="DengXian" w:hint="eastAsia"/>
                <w:b/>
              </w:rPr>
              <w:t>愿景</w:t>
            </w:r>
          </w:p>
        </w:tc>
        <w:tc>
          <w:tcPr>
            <w:tcW w:w="6737" w:type="dxa"/>
            <w:gridSpan w:val="2"/>
            <w:shd w:val="clear" w:color="auto" w:fill="auto"/>
          </w:tcPr>
          <w:p w14:paraId="345486E8" w14:textId="0DE97BD2" w:rsidR="00480F48" w:rsidRPr="002D56CA" w:rsidRDefault="003A2C93" w:rsidP="00480F48">
            <w:pPr>
              <w:tabs>
                <w:tab w:val="left" w:pos="5685"/>
              </w:tabs>
              <w:adjustRightInd w:val="0"/>
              <w:snapToGrid w:val="0"/>
              <w:spacing w:line="276" w:lineRule="auto"/>
              <w:jc w:val="both"/>
              <w:rPr>
                <w:lang w:eastAsia="zh-TW"/>
              </w:rPr>
            </w:pPr>
            <w:r w:rsidRPr="003A2C93">
              <w:rPr>
                <w:rFonts w:eastAsia="DengXian" w:hint="eastAsia"/>
              </w:rPr>
              <w:t>拥抱创科，构建一个世界闻名、经济蓬勃及优质生活的智慧香港</w:t>
            </w:r>
          </w:p>
        </w:tc>
      </w:tr>
      <w:tr w:rsidR="00480F48" w:rsidRPr="00D27560" w14:paraId="43A9CA43" w14:textId="77777777" w:rsidTr="002D56CA">
        <w:trPr>
          <w:jc w:val="center"/>
        </w:trPr>
        <w:tc>
          <w:tcPr>
            <w:tcW w:w="1545" w:type="dxa"/>
            <w:tcBorders>
              <w:bottom w:val="single" w:sz="12" w:space="0" w:color="auto"/>
            </w:tcBorders>
            <w:shd w:val="clear" w:color="auto" w:fill="auto"/>
            <w:vAlign w:val="center"/>
          </w:tcPr>
          <w:p w14:paraId="0D98EC23" w14:textId="1939E891" w:rsidR="00480F48" w:rsidRPr="002D56CA" w:rsidRDefault="003A2C93" w:rsidP="00480F48">
            <w:pPr>
              <w:tabs>
                <w:tab w:val="left" w:pos="5685"/>
              </w:tabs>
              <w:adjustRightInd w:val="0"/>
              <w:snapToGrid w:val="0"/>
              <w:spacing w:line="276" w:lineRule="auto"/>
              <w:jc w:val="center"/>
              <w:rPr>
                <w:b/>
                <w:lang w:eastAsia="zh-HK"/>
              </w:rPr>
            </w:pPr>
            <w:r w:rsidRPr="003A2C93">
              <w:rPr>
                <w:rFonts w:eastAsia="DengXian" w:hint="eastAsia"/>
                <w:b/>
              </w:rPr>
              <w:t>目标</w:t>
            </w:r>
          </w:p>
        </w:tc>
        <w:tc>
          <w:tcPr>
            <w:tcW w:w="6737" w:type="dxa"/>
            <w:gridSpan w:val="2"/>
            <w:tcBorders>
              <w:bottom w:val="single" w:sz="12" w:space="0" w:color="auto"/>
            </w:tcBorders>
            <w:shd w:val="clear" w:color="auto" w:fill="auto"/>
          </w:tcPr>
          <w:p w14:paraId="52D4C03E" w14:textId="06451C2A" w:rsidR="00480F48" w:rsidRPr="001776CC" w:rsidRDefault="003A2C93" w:rsidP="002D56CA">
            <w:pPr>
              <w:pStyle w:val="a9"/>
              <w:numPr>
                <w:ilvl w:val="0"/>
                <w:numId w:val="53"/>
              </w:numPr>
              <w:tabs>
                <w:tab w:val="left" w:pos="5685"/>
              </w:tabs>
              <w:adjustRightInd w:val="0"/>
              <w:snapToGrid w:val="0"/>
              <w:spacing w:line="276" w:lineRule="auto"/>
              <w:ind w:leftChars="0"/>
              <w:jc w:val="both"/>
            </w:pPr>
            <w:r w:rsidRPr="003A2C93">
              <w:rPr>
                <w:rFonts w:ascii="Times New Roman" w:eastAsia="DengXian" w:hAnsi="Times New Roman" w:cs="Times New Roman" w:hint="eastAsia"/>
                <w:lang w:eastAsia="zh-CN"/>
              </w:rPr>
              <w:t>让市民的生活更愉快、健康、聪明及富庶，以及让城市更</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绿色</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清洁</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宜居</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具可持续性</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、抗御力和竞争力</w:t>
            </w:r>
          </w:p>
          <w:p w14:paraId="362DA3F5" w14:textId="000FA259" w:rsidR="005152B1" w:rsidRPr="001776CC" w:rsidRDefault="003A2C93" w:rsidP="002D56CA">
            <w:pPr>
              <w:pStyle w:val="a9"/>
              <w:numPr>
                <w:ilvl w:val="0"/>
                <w:numId w:val="53"/>
              </w:numPr>
              <w:tabs>
                <w:tab w:val="left" w:pos="5685"/>
              </w:tabs>
              <w:adjustRightInd w:val="0"/>
              <w:snapToGrid w:val="0"/>
              <w:spacing w:line="276" w:lineRule="auto"/>
              <w:ind w:leftChars="0"/>
              <w:jc w:val="both"/>
            </w:pPr>
            <w:r w:rsidRPr="003A2C93">
              <w:rPr>
                <w:rFonts w:ascii="Times New Roman" w:eastAsia="DengXian" w:hAnsi="Times New Roman" w:cs="Times New Roman" w:hint="eastAsia"/>
                <w:lang w:eastAsia="zh-CN"/>
              </w:rPr>
              <w:t>让企业可利用香港友善的营商环境，促进</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创新</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，将城市转型为生活体验区及发展试点</w:t>
            </w:r>
          </w:p>
          <w:p w14:paraId="4A93663E" w14:textId="0361765C" w:rsidR="005152B1" w:rsidRPr="001776CC" w:rsidRDefault="003A2C93" w:rsidP="002D56CA">
            <w:pPr>
              <w:pStyle w:val="a9"/>
              <w:numPr>
                <w:ilvl w:val="0"/>
                <w:numId w:val="53"/>
              </w:numPr>
              <w:tabs>
                <w:tab w:val="left" w:pos="5685"/>
              </w:tabs>
              <w:adjustRightInd w:val="0"/>
              <w:snapToGrid w:val="0"/>
              <w:spacing w:line="276" w:lineRule="auto"/>
              <w:ind w:leftChars="0"/>
              <w:jc w:val="both"/>
            </w:pPr>
            <w:r w:rsidRPr="003A2C93">
              <w:rPr>
                <w:rFonts w:ascii="Times New Roman" w:eastAsia="DengXian" w:hAnsi="Times New Roman" w:cs="Times New Roman" w:hint="eastAsia"/>
                <w:lang w:eastAsia="zh-CN"/>
              </w:rPr>
              <w:t>更妥善关顾长者及青年人，令大众对社会更有归属感，同时令工商界、市民和政府进一步</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数码化</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和更通晓</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科技</w:t>
            </w:r>
            <w:r w:rsidRPr="003A2C93">
              <w:rPr>
                <w:rFonts w:ascii="Times New Roman" w:eastAsia="DengXian" w:hAnsi="Times New Roman" w:cs="Times New Roman"/>
                <w:i/>
                <w:color w:val="C00000"/>
                <w:u w:val="single"/>
                <w:lang w:eastAsia="zh-CN"/>
              </w:rPr>
              <w:t>__</w:t>
            </w:r>
          </w:p>
          <w:p w14:paraId="3EA7BA7B" w14:textId="17BCDAA4" w:rsidR="005152B1" w:rsidRPr="002D56CA" w:rsidRDefault="003A2C93" w:rsidP="002D56CA">
            <w:pPr>
              <w:pStyle w:val="a9"/>
              <w:numPr>
                <w:ilvl w:val="0"/>
                <w:numId w:val="53"/>
              </w:numPr>
              <w:tabs>
                <w:tab w:val="left" w:pos="5685"/>
              </w:tabs>
              <w:adjustRightInd w:val="0"/>
              <w:snapToGrid w:val="0"/>
              <w:spacing w:line="276" w:lineRule="auto"/>
              <w:ind w:leftChars="0"/>
              <w:jc w:val="both"/>
              <w:rPr>
                <w:rFonts w:ascii="Times New Roman" w:hAnsi="Times New Roman"/>
              </w:rPr>
            </w:pPr>
            <w:r w:rsidRPr="003A2C93">
              <w:rPr>
                <w:rFonts w:ascii="Times New Roman" w:eastAsia="DengXian" w:hAnsi="Times New Roman" w:cs="Times New Roman" w:hint="eastAsia"/>
                <w:lang w:eastAsia="zh-CN"/>
              </w:rPr>
              <w:t>减省</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资源消耗</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，令香港更加</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i/>
                <w:color w:val="C00000"/>
                <w:u w:val="single"/>
                <w:lang w:eastAsia="zh-CN"/>
              </w:rPr>
              <w:t>环保</w:t>
            </w:r>
            <w:r w:rsidRPr="003A2C93">
              <w:rPr>
                <w:rFonts w:ascii="Times New Roman" w:eastAsia="DengXian" w:hAnsi="Times New Roman" w:cs="Times New Roman"/>
                <w:i/>
                <w:color w:val="C00000"/>
                <w:u w:val="single"/>
                <w:lang w:eastAsia="zh-CN"/>
              </w:rPr>
              <w:t>__</w:t>
            </w:r>
            <w:r w:rsidRPr="003A2C93">
              <w:rPr>
                <w:rFonts w:ascii="Times New Roman" w:eastAsia="DengXian" w:hAnsi="Times New Roman" w:cs="Times New Roman" w:hint="eastAsia"/>
                <w:lang w:eastAsia="zh-CN"/>
              </w:rPr>
              <w:t>，同时保持城市的活力、效率和宜居性</w:t>
            </w:r>
          </w:p>
        </w:tc>
      </w:tr>
      <w:tr w:rsidR="002656C9" w:rsidRPr="00D27560" w14:paraId="203540C0" w14:textId="77777777" w:rsidTr="002D56CA">
        <w:trPr>
          <w:jc w:val="center"/>
        </w:trPr>
        <w:tc>
          <w:tcPr>
            <w:tcW w:w="1545" w:type="dxa"/>
            <w:shd w:val="clear" w:color="auto" w:fill="FFF2CC" w:themeFill="accent4" w:themeFillTint="33"/>
          </w:tcPr>
          <w:p w14:paraId="2AB2FE09" w14:textId="7DC5EC92" w:rsidR="00F25FE9" w:rsidRPr="002D56CA" w:rsidRDefault="003A2C93" w:rsidP="002D56CA">
            <w:pPr>
              <w:tabs>
                <w:tab w:val="left" w:pos="5685"/>
              </w:tabs>
              <w:adjustRightInd w:val="0"/>
              <w:snapToGrid w:val="0"/>
              <w:spacing w:line="276" w:lineRule="auto"/>
              <w:jc w:val="center"/>
              <w:rPr>
                <w:b/>
                <w:lang w:eastAsia="zh-HK"/>
              </w:rPr>
            </w:pPr>
            <w:r w:rsidRPr="003A2C93">
              <w:rPr>
                <w:rFonts w:eastAsia="DengXian" w:hint="eastAsia"/>
                <w:b/>
              </w:rPr>
              <w:t>范畴</w:t>
            </w:r>
          </w:p>
        </w:tc>
        <w:tc>
          <w:tcPr>
            <w:tcW w:w="2976" w:type="dxa"/>
            <w:shd w:val="clear" w:color="auto" w:fill="FFF2CC" w:themeFill="accent4" w:themeFillTint="33"/>
          </w:tcPr>
          <w:p w14:paraId="2FC87464"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政策目標</w:t>
            </w:r>
          </w:p>
        </w:tc>
        <w:tc>
          <w:tcPr>
            <w:tcW w:w="3761" w:type="dxa"/>
            <w:shd w:val="clear" w:color="auto" w:fill="FFF2CC" w:themeFill="accent4" w:themeFillTint="33"/>
          </w:tcPr>
          <w:p w14:paraId="3825E0FE" w14:textId="77777777" w:rsidR="00F25FE9" w:rsidRPr="002D56CA" w:rsidRDefault="0067442F" w:rsidP="002D56CA">
            <w:pPr>
              <w:tabs>
                <w:tab w:val="left" w:pos="5685"/>
              </w:tabs>
              <w:adjustRightInd w:val="0"/>
              <w:snapToGrid w:val="0"/>
              <w:spacing w:line="276" w:lineRule="auto"/>
              <w:jc w:val="center"/>
              <w:rPr>
                <w:b/>
                <w:lang w:eastAsia="zh-TW"/>
              </w:rPr>
            </w:pPr>
            <w:r w:rsidRPr="002D56CA">
              <w:rPr>
                <w:rFonts w:hint="eastAsia"/>
                <w:b/>
                <w:lang w:eastAsia="zh-TW"/>
              </w:rPr>
              <w:t>實際措施或應用例子</w:t>
            </w:r>
          </w:p>
        </w:tc>
      </w:tr>
      <w:tr w:rsidR="002656C9" w:rsidRPr="00D27560" w14:paraId="6E997F7D" w14:textId="77777777" w:rsidTr="002D56CA">
        <w:trPr>
          <w:jc w:val="center"/>
        </w:trPr>
        <w:tc>
          <w:tcPr>
            <w:tcW w:w="1545" w:type="dxa"/>
            <w:vAlign w:val="center"/>
          </w:tcPr>
          <w:p w14:paraId="3601BC60" w14:textId="17FDE2F2" w:rsidR="00F25FE9" w:rsidRPr="002D56CA" w:rsidRDefault="003A2C93" w:rsidP="002D56CA">
            <w:pPr>
              <w:tabs>
                <w:tab w:val="left" w:pos="5685"/>
              </w:tabs>
              <w:adjustRightInd w:val="0"/>
              <w:snapToGrid w:val="0"/>
              <w:spacing w:line="276" w:lineRule="auto"/>
              <w:jc w:val="center"/>
              <w:rPr>
                <w:b/>
                <w:lang w:eastAsia="zh-HK"/>
              </w:rPr>
            </w:pPr>
            <w:r w:rsidRPr="003A2C93">
              <w:rPr>
                <w:rFonts w:eastAsia="DengXian" w:hint="eastAsia"/>
                <w:b/>
              </w:rPr>
              <w:t>智慧出行</w:t>
            </w:r>
          </w:p>
        </w:tc>
        <w:tc>
          <w:tcPr>
            <w:tcW w:w="2976" w:type="dxa"/>
          </w:tcPr>
          <w:p w14:paraId="7BA4724F" w14:textId="01CC2B65" w:rsidR="00F25FE9" w:rsidRPr="002D56CA" w:rsidRDefault="003A2C93" w:rsidP="002D56CA">
            <w:pPr>
              <w:tabs>
                <w:tab w:val="left" w:pos="5685"/>
              </w:tabs>
              <w:adjustRightInd w:val="0"/>
              <w:snapToGrid w:val="0"/>
              <w:spacing w:line="276" w:lineRule="auto"/>
              <w:jc w:val="both"/>
              <w:rPr>
                <w:i/>
                <w:color w:val="C00000"/>
                <w:lang w:eastAsia="zh-HK"/>
              </w:rPr>
            </w:pPr>
            <w:r w:rsidRPr="003A2C93">
              <w:rPr>
                <w:rFonts w:eastAsia="DengXian" w:hint="eastAsia"/>
                <w:i/>
                <w:color w:val="C00000"/>
              </w:rPr>
              <w:t>市民能乘搭更环保的交通工具，并透过数据分析及实时交通资讯达致有效地计划行程。</w:t>
            </w:r>
          </w:p>
        </w:tc>
        <w:tc>
          <w:tcPr>
            <w:tcW w:w="3761" w:type="dxa"/>
          </w:tcPr>
          <w:p w14:paraId="49BDA87C" w14:textId="4D0FA62E" w:rsidR="00044A0E" w:rsidRPr="002D56CA" w:rsidRDefault="003A2C93" w:rsidP="002D56CA">
            <w:pPr>
              <w:pStyle w:val="a9"/>
              <w:numPr>
                <w:ilvl w:val="0"/>
                <w:numId w:val="54"/>
              </w:numPr>
              <w:tabs>
                <w:tab w:val="left" w:pos="5685"/>
              </w:tabs>
              <w:adjustRightInd w:val="0"/>
              <w:snapToGrid w:val="0"/>
              <w:spacing w:line="276" w:lineRule="auto"/>
              <w:ind w:leftChars="0"/>
              <w:jc w:val="both"/>
              <w:rPr>
                <w:i/>
                <w:color w:val="C00000"/>
              </w:rPr>
            </w:pPr>
            <w:r w:rsidRPr="003A2C93">
              <w:rPr>
                <w:rFonts w:eastAsia="DengXian" w:hint="eastAsia"/>
                <w:i/>
                <w:color w:val="C00000"/>
                <w:lang w:eastAsia="zh-CN"/>
              </w:rPr>
              <w:t>「香港出行易」流动应用程式</w:t>
            </w:r>
          </w:p>
          <w:p w14:paraId="38C9460D" w14:textId="46CF809D" w:rsidR="00044A0E" w:rsidRPr="002D56CA" w:rsidRDefault="003A2C93" w:rsidP="002D56CA">
            <w:pPr>
              <w:pStyle w:val="a9"/>
              <w:numPr>
                <w:ilvl w:val="0"/>
                <w:numId w:val="54"/>
              </w:numPr>
              <w:tabs>
                <w:tab w:val="left" w:pos="5685"/>
              </w:tabs>
              <w:adjustRightInd w:val="0"/>
              <w:snapToGrid w:val="0"/>
              <w:spacing w:line="276" w:lineRule="auto"/>
              <w:ind w:leftChars="0"/>
              <w:jc w:val="both"/>
              <w:rPr>
                <w:i/>
                <w:color w:val="C00000"/>
              </w:rPr>
            </w:pPr>
            <w:r w:rsidRPr="003A2C93">
              <w:rPr>
                <w:rFonts w:eastAsia="DengXian" w:hint="eastAsia"/>
                <w:i/>
                <w:color w:val="C00000"/>
                <w:lang w:eastAsia="zh-CN"/>
              </w:rPr>
              <w:t>专营巴士实时资讯显示屏</w:t>
            </w:r>
          </w:p>
          <w:p w14:paraId="17989CA0" w14:textId="26619673" w:rsidR="00044A0E" w:rsidRPr="00017AA8" w:rsidRDefault="003A2C93" w:rsidP="002D56CA">
            <w:pPr>
              <w:pStyle w:val="a9"/>
              <w:numPr>
                <w:ilvl w:val="0"/>
                <w:numId w:val="54"/>
              </w:numPr>
              <w:tabs>
                <w:tab w:val="left" w:pos="5685"/>
              </w:tabs>
              <w:adjustRightInd w:val="0"/>
              <w:snapToGrid w:val="0"/>
              <w:spacing w:line="276" w:lineRule="auto"/>
              <w:ind w:leftChars="0"/>
              <w:jc w:val="both"/>
              <w:rPr>
                <w:i/>
                <w:color w:val="C00000"/>
              </w:rPr>
            </w:pPr>
            <w:r w:rsidRPr="003A2C93">
              <w:rPr>
                <w:rFonts w:eastAsia="DengXian" w:hint="eastAsia"/>
                <w:i/>
                <w:color w:val="C00000"/>
                <w:lang w:eastAsia="zh-CN"/>
              </w:rPr>
              <w:t>加建无障碍通道设施</w:t>
            </w:r>
          </w:p>
          <w:p w14:paraId="0F774B89" w14:textId="7F62A18E" w:rsidR="00F25FE9" w:rsidRPr="00017AA8" w:rsidRDefault="003A2C93" w:rsidP="002D56CA">
            <w:pPr>
              <w:pStyle w:val="a9"/>
              <w:numPr>
                <w:ilvl w:val="0"/>
                <w:numId w:val="54"/>
              </w:numPr>
              <w:tabs>
                <w:tab w:val="left" w:pos="5685"/>
              </w:tabs>
              <w:adjustRightInd w:val="0"/>
              <w:snapToGrid w:val="0"/>
              <w:spacing w:line="276" w:lineRule="auto"/>
              <w:ind w:leftChars="0"/>
              <w:jc w:val="both"/>
              <w:rPr>
                <w:i/>
                <w:color w:val="C00000"/>
              </w:rPr>
            </w:pPr>
            <w:r w:rsidRPr="003A2C93">
              <w:rPr>
                <w:rFonts w:ascii="Times New Roman" w:eastAsia="DengXian" w:hAnsi="Times New Roman" w:cs="Times New Roman" w:hint="eastAsia"/>
                <w:i/>
                <w:color w:val="C00000"/>
                <w:lang w:eastAsia="zh-CN"/>
              </w:rPr>
              <w:t>在本地渡轮试行采用绿色科技</w:t>
            </w:r>
          </w:p>
        </w:tc>
      </w:tr>
      <w:tr w:rsidR="002656C9" w:rsidRPr="00D27560" w14:paraId="0A8AB337" w14:textId="77777777" w:rsidTr="002D56CA">
        <w:trPr>
          <w:jc w:val="center"/>
        </w:trPr>
        <w:tc>
          <w:tcPr>
            <w:tcW w:w="1545" w:type="dxa"/>
            <w:vAlign w:val="center"/>
          </w:tcPr>
          <w:p w14:paraId="11BCCB82" w14:textId="261BCB5A" w:rsidR="00F25FE9" w:rsidRPr="002D56CA" w:rsidRDefault="003A2C93" w:rsidP="00017AA8">
            <w:pPr>
              <w:tabs>
                <w:tab w:val="left" w:pos="5685"/>
              </w:tabs>
              <w:adjustRightInd w:val="0"/>
              <w:snapToGrid w:val="0"/>
              <w:spacing w:line="276" w:lineRule="auto"/>
              <w:jc w:val="center"/>
              <w:rPr>
                <w:b/>
                <w:lang w:eastAsia="zh-HK"/>
              </w:rPr>
            </w:pPr>
            <w:r w:rsidRPr="003A2C93">
              <w:rPr>
                <w:rFonts w:eastAsia="DengXian" w:hint="eastAsia"/>
                <w:b/>
              </w:rPr>
              <w:t>智慧生活</w:t>
            </w:r>
          </w:p>
        </w:tc>
        <w:tc>
          <w:tcPr>
            <w:tcW w:w="2976" w:type="dxa"/>
          </w:tcPr>
          <w:p w14:paraId="12D7FFB0" w14:textId="19C4DE7F" w:rsidR="00F25FE9" w:rsidRPr="00185918" w:rsidRDefault="003A2C93" w:rsidP="00017AA8">
            <w:pPr>
              <w:tabs>
                <w:tab w:val="left" w:pos="5685"/>
              </w:tabs>
              <w:adjustRightInd w:val="0"/>
              <w:snapToGrid w:val="0"/>
              <w:spacing w:line="276" w:lineRule="auto"/>
              <w:jc w:val="both"/>
              <w:rPr>
                <w:i/>
                <w:color w:val="C00000"/>
                <w:lang w:eastAsia="zh-HK"/>
              </w:rPr>
            </w:pPr>
            <w:r w:rsidRPr="003A2C93">
              <w:rPr>
                <w:rFonts w:eastAsia="DengXian" w:hint="eastAsia"/>
                <w:i/>
                <w:color w:val="C00000"/>
              </w:rPr>
              <w:t>让市民更方便地使用免费公共</w:t>
            </w:r>
            <w:r w:rsidRPr="003A2C93">
              <w:rPr>
                <w:rFonts w:eastAsia="DengXian"/>
                <w:i/>
                <w:color w:val="C00000"/>
              </w:rPr>
              <w:t>Wi-Fi</w:t>
            </w:r>
            <w:r w:rsidRPr="003A2C93">
              <w:rPr>
                <w:rFonts w:eastAsia="DengXian" w:hint="eastAsia"/>
                <w:i/>
                <w:color w:val="C00000"/>
              </w:rPr>
              <w:t>服务、流动支付及透过数码个人身分使用电子服务。政府亦盼望应用科技以改善长者生活及医疗服务。</w:t>
            </w:r>
          </w:p>
        </w:tc>
        <w:tc>
          <w:tcPr>
            <w:tcW w:w="3761" w:type="dxa"/>
          </w:tcPr>
          <w:p w14:paraId="3265B780" w14:textId="6FCB4DD0" w:rsidR="00044A0E" w:rsidRPr="00A50091" w:rsidRDefault="003A2C93"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提供免费公共</w:t>
            </w:r>
            <w:r w:rsidRPr="003A2C93">
              <w:rPr>
                <w:rFonts w:ascii="Times New Roman" w:eastAsia="DengXian" w:hAnsi="Times New Roman" w:cs="Times New Roman"/>
                <w:i/>
                <w:color w:val="C00000"/>
                <w:lang w:eastAsia="zh-CN"/>
              </w:rPr>
              <w:t>Wi-Fi</w:t>
            </w:r>
            <w:r w:rsidRPr="003A2C93">
              <w:rPr>
                <w:rFonts w:ascii="Times New Roman" w:eastAsia="DengXian" w:hAnsi="Times New Roman" w:cs="Times New Roman" w:hint="eastAsia"/>
                <w:i/>
                <w:color w:val="C00000"/>
                <w:lang w:eastAsia="zh-CN"/>
              </w:rPr>
              <w:t>服务热点</w:t>
            </w:r>
          </w:p>
          <w:p w14:paraId="05AB299F" w14:textId="31581C5A" w:rsidR="00044A0E" w:rsidRPr="00A50091" w:rsidRDefault="003A2C93"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流动电子支付、快速支付系统「转数快」（</w:t>
            </w:r>
            <w:r w:rsidRPr="003A2C93">
              <w:rPr>
                <w:rFonts w:ascii="Times New Roman" w:eastAsia="DengXian" w:hAnsi="Times New Roman" w:cs="Times New Roman"/>
                <w:i/>
                <w:color w:val="C00000"/>
                <w:lang w:eastAsia="zh-CN"/>
              </w:rPr>
              <w:t>FPS</w:t>
            </w:r>
            <w:r w:rsidRPr="003A2C93">
              <w:rPr>
                <w:rFonts w:ascii="Times New Roman" w:eastAsia="DengXian" w:hAnsi="Times New Roman" w:cs="Times New Roman" w:hint="eastAsia"/>
                <w:i/>
                <w:color w:val="C00000"/>
                <w:lang w:eastAsia="zh-CN"/>
              </w:rPr>
              <w:t>）</w:t>
            </w:r>
          </w:p>
          <w:p w14:paraId="5900B0C7" w14:textId="5D0DFA42" w:rsidR="00F25FE9" w:rsidRPr="00DD017E" w:rsidRDefault="003A2C93"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电子健康纪录互通系统（医健通）</w:t>
            </w:r>
          </w:p>
        </w:tc>
      </w:tr>
      <w:tr w:rsidR="002656C9" w:rsidRPr="00D27560" w14:paraId="1CD91724" w14:textId="77777777" w:rsidTr="002D56CA">
        <w:trPr>
          <w:jc w:val="center"/>
        </w:trPr>
        <w:tc>
          <w:tcPr>
            <w:tcW w:w="1545" w:type="dxa"/>
            <w:vAlign w:val="center"/>
          </w:tcPr>
          <w:p w14:paraId="0609EE32" w14:textId="4219B217" w:rsidR="00F25FE9" w:rsidRPr="00017AA8" w:rsidRDefault="003A2C93" w:rsidP="00017AA8">
            <w:pPr>
              <w:tabs>
                <w:tab w:val="left" w:pos="5685"/>
              </w:tabs>
              <w:adjustRightInd w:val="0"/>
              <w:snapToGrid w:val="0"/>
              <w:spacing w:line="276" w:lineRule="auto"/>
              <w:jc w:val="center"/>
              <w:rPr>
                <w:b/>
                <w:lang w:eastAsia="zh-HK"/>
              </w:rPr>
            </w:pPr>
            <w:r w:rsidRPr="003A2C93">
              <w:rPr>
                <w:rFonts w:eastAsia="DengXian" w:hint="eastAsia"/>
                <w:b/>
              </w:rPr>
              <w:t>智慧环境</w:t>
            </w:r>
          </w:p>
        </w:tc>
        <w:tc>
          <w:tcPr>
            <w:tcW w:w="2976" w:type="dxa"/>
          </w:tcPr>
          <w:p w14:paraId="4603A3E5" w14:textId="3BB18375" w:rsidR="00F25FE9" w:rsidRPr="00185918" w:rsidRDefault="003A2C93" w:rsidP="00017AA8">
            <w:pPr>
              <w:tabs>
                <w:tab w:val="left" w:pos="5685"/>
              </w:tabs>
              <w:adjustRightInd w:val="0"/>
              <w:snapToGrid w:val="0"/>
              <w:spacing w:line="276" w:lineRule="auto"/>
              <w:jc w:val="both"/>
              <w:rPr>
                <w:i/>
                <w:color w:val="C00000"/>
                <w:lang w:eastAsia="zh-HK"/>
              </w:rPr>
            </w:pPr>
            <w:r w:rsidRPr="003A2C93">
              <w:rPr>
                <w:rFonts w:eastAsia="DengXian" w:hint="eastAsia"/>
                <w:i/>
                <w:color w:val="C00000"/>
              </w:rPr>
              <w:t>改善空气质素、提高能源效益及减少日常废物。</w:t>
            </w:r>
          </w:p>
        </w:tc>
        <w:tc>
          <w:tcPr>
            <w:tcW w:w="3761" w:type="dxa"/>
          </w:tcPr>
          <w:p w14:paraId="05CFF350" w14:textId="0D2262B5" w:rsidR="00044A0E" w:rsidRPr="00DD017E" w:rsidRDefault="003A2C93" w:rsidP="00017AA8">
            <w:pPr>
              <w:pStyle w:val="a9"/>
              <w:numPr>
                <w:ilvl w:val="0"/>
                <w:numId w:val="56"/>
              </w:numPr>
              <w:tabs>
                <w:tab w:val="left" w:pos="5685"/>
              </w:tabs>
              <w:adjustRightInd w:val="0"/>
              <w:snapToGrid w:val="0"/>
              <w:spacing w:line="276" w:lineRule="auto"/>
              <w:ind w:leftChars="0"/>
              <w:jc w:val="both"/>
              <w:rPr>
                <w:rFonts w:ascii="Times New Roman" w:eastAsia="DengXian" w:hAnsi="Times New Roman" w:cs="Times New Roman"/>
                <w:i/>
                <w:color w:val="C00000"/>
              </w:rPr>
            </w:pPr>
            <w:r w:rsidRPr="003A2C93">
              <w:rPr>
                <w:rFonts w:ascii="Times New Roman" w:eastAsia="DengXian" w:hAnsi="Times New Roman" w:cs="Times New Roman" w:hint="eastAsia"/>
                <w:i/>
                <w:color w:val="C00000"/>
                <w:lang w:eastAsia="zh-CN"/>
              </w:rPr>
              <w:t>推行发光二极管（</w:t>
            </w:r>
            <w:r w:rsidRPr="003A2C93">
              <w:rPr>
                <w:rFonts w:ascii="Times New Roman" w:eastAsia="DengXian" w:hAnsi="Times New Roman" w:cs="Times New Roman"/>
                <w:i/>
                <w:color w:val="C00000"/>
                <w:lang w:eastAsia="zh-CN"/>
              </w:rPr>
              <w:t>LED</w:t>
            </w:r>
            <w:r w:rsidRPr="003A2C93">
              <w:rPr>
                <w:rFonts w:ascii="Times New Roman" w:eastAsia="DengXian" w:hAnsi="Times New Roman" w:cs="Times New Roman" w:hint="eastAsia"/>
                <w:i/>
                <w:color w:val="C00000"/>
                <w:lang w:eastAsia="zh-CN"/>
              </w:rPr>
              <w:t>）公共照明</w:t>
            </w:r>
          </w:p>
          <w:p w14:paraId="6C3386F9" w14:textId="336334A8" w:rsidR="00044A0E" w:rsidRPr="00DD017E" w:rsidRDefault="003A2C93"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实施都巿固体废物收费计划</w:t>
            </w:r>
          </w:p>
          <w:p w14:paraId="467BF7AA" w14:textId="32424CBC" w:rsidR="00F25FE9" w:rsidRPr="00DD017E" w:rsidRDefault="003A2C93"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使用遥测感应装置监察空气污染、街道和公众地方的清洁、垃圾箱和回收箱的使用情况</w:t>
            </w:r>
          </w:p>
        </w:tc>
      </w:tr>
      <w:tr w:rsidR="002656C9" w:rsidRPr="00D27560" w14:paraId="7B8E9FFB" w14:textId="77777777" w:rsidTr="002D56CA">
        <w:trPr>
          <w:jc w:val="center"/>
        </w:trPr>
        <w:tc>
          <w:tcPr>
            <w:tcW w:w="1545" w:type="dxa"/>
            <w:vAlign w:val="center"/>
          </w:tcPr>
          <w:p w14:paraId="4F598683" w14:textId="1BF6C27D" w:rsidR="00F25FE9" w:rsidRPr="00017AA8" w:rsidRDefault="003A2C93" w:rsidP="00017AA8">
            <w:pPr>
              <w:tabs>
                <w:tab w:val="left" w:pos="5685"/>
              </w:tabs>
              <w:adjustRightInd w:val="0"/>
              <w:snapToGrid w:val="0"/>
              <w:spacing w:line="276" w:lineRule="auto"/>
              <w:jc w:val="center"/>
              <w:rPr>
                <w:b/>
                <w:lang w:eastAsia="zh-HK"/>
              </w:rPr>
            </w:pPr>
            <w:r w:rsidRPr="003A2C93">
              <w:rPr>
                <w:rFonts w:eastAsia="DengXian" w:hint="eastAsia"/>
                <w:b/>
              </w:rPr>
              <w:t>智慧市民</w:t>
            </w:r>
          </w:p>
        </w:tc>
        <w:tc>
          <w:tcPr>
            <w:tcW w:w="2976" w:type="dxa"/>
          </w:tcPr>
          <w:p w14:paraId="388A1F8A" w14:textId="0089F6C5" w:rsidR="00F25FE9" w:rsidRPr="00017AA8" w:rsidRDefault="003A2C93" w:rsidP="00017AA8">
            <w:pPr>
              <w:tabs>
                <w:tab w:val="left" w:pos="5685"/>
              </w:tabs>
              <w:adjustRightInd w:val="0"/>
              <w:snapToGrid w:val="0"/>
              <w:spacing w:line="276" w:lineRule="auto"/>
              <w:jc w:val="both"/>
              <w:rPr>
                <w:i/>
                <w:color w:val="C00000"/>
                <w:lang w:eastAsia="zh-HK"/>
              </w:rPr>
            </w:pPr>
            <w:r w:rsidRPr="003A2C93">
              <w:rPr>
                <w:rFonts w:eastAsia="DengXian" w:hint="eastAsia"/>
                <w:i/>
                <w:color w:val="C00000"/>
              </w:rPr>
              <w:t>培养更多本地科技人才及创业家。</w:t>
            </w:r>
          </w:p>
        </w:tc>
        <w:tc>
          <w:tcPr>
            <w:tcW w:w="3761" w:type="dxa"/>
          </w:tcPr>
          <w:p w14:paraId="5C4A9587" w14:textId="7E35C4AA" w:rsidR="00044A0E" w:rsidRPr="00DD017E" w:rsidRDefault="003A2C93"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扩大科学园的培育计划及数码港的</w:t>
            </w:r>
            <w:r w:rsidRPr="003A2C93">
              <w:rPr>
                <w:rFonts w:ascii="Times New Roman" w:eastAsia="DengXian" w:hAnsi="Times New Roman" w:cs="Times New Roman"/>
                <w:i/>
                <w:color w:val="C00000"/>
                <w:lang w:eastAsia="zh-CN"/>
              </w:rPr>
              <w:t>Smart-Space</w:t>
            </w:r>
            <w:r w:rsidRPr="003A2C93">
              <w:rPr>
                <w:rFonts w:ascii="Times New Roman" w:eastAsia="DengXian" w:hAnsi="Times New Roman" w:cs="Times New Roman" w:hint="eastAsia"/>
                <w:i/>
                <w:color w:val="C00000"/>
                <w:lang w:eastAsia="zh-CN"/>
              </w:rPr>
              <w:t>共用工作间</w:t>
            </w:r>
          </w:p>
          <w:p w14:paraId="6DA8B0AC" w14:textId="32B95760" w:rsidR="00F25FE9" w:rsidRPr="00DD017E" w:rsidRDefault="003A2C93"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设立港铁学院和香港国际航空学院</w:t>
            </w:r>
          </w:p>
        </w:tc>
      </w:tr>
      <w:tr w:rsidR="002656C9" w:rsidRPr="00D27560" w14:paraId="10401BC9" w14:textId="77777777" w:rsidTr="002D56CA">
        <w:trPr>
          <w:jc w:val="center"/>
        </w:trPr>
        <w:tc>
          <w:tcPr>
            <w:tcW w:w="1545" w:type="dxa"/>
            <w:vAlign w:val="center"/>
          </w:tcPr>
          <w:p w14:paraId="299C56CC" w14:textId="0FD5233E" w:rsidR="00F25FE9" w:rsidRPr="00017AA8" w:rsidRDefault="003A2C93" w:rsidP="00017AA8">
            <w:pPr>
              <w:tabs>
                <w:tab w:val="left" w:pos="5685"/>
              </w:tabs>
              <w:adjustRightInd w:val="0"/>
              <w:snapToGrid w:val="0"/>
              <w:spacing w:line="276" w:lineRule="auto"/>
              <w:jc w:val="center"/>
              <w:rPr>
                <w:b/>
                <w:lang w:eastAsia="zh-HK"/>
              </w:rPr>
            </w:pPr>
            <w:r w:rsidRPr="003A2C93">
              <w:rPr>
                <w:rFonts w:eastAsia="DengXian" w:hint="eastAsia"/>
                <w:b/>
              </w:rPr>
              <w:t>智慧政府</w:t>
            </w:r>
          </w:p>
        </w:tc>
        <w:tc>
          <w:tcPr>
            <w:tcW w:w="2976" w:type="dxa"/>
          </w:tcPr>
          <w:p w14:paraId="6DBA9843" w14:textId="1E09FA5C" w:rsidR="00F25FE9" w:rsidRPr="00017AA8" w:rsidRDefault="003A2C93" w:rsidP="00017AA8">
            <w:pPr>
              <w:tabs>
                <w:tab w:val="left" w:pos="5685"/>
              </w:tabs>
              <w:adjustRightInd w:val="0"/>
              <w:snapToGrid w:val="0"/>
              <w:spacing w:line="276" w:lineRule="auto"/>
              <w:jc w:val="both"/>
              <w:rPr>
                <w:i/>
                <w:color w:val="C00000"/>
                <w:lang w:eastAsia="zh-HK"/>
              </w:rPr>
            </w:pPr>
            <w:r w:rsidRPr="003A2C93">
              <w:rPr>
                <w:rFonts w:eastAsia="DengXian" w:hint="eastAsia"/>
                <w:i/>
                <w:color w:val="C00000"/>
              </w:rPr>
              <w:t>使数码公共服务更便利及切合市民的需要。</w:t>
            </w:r>
          </w:p>
        </w:tc>
        <w:tc>
          <w:tcPr>
            <w:tcW w:w="3761" w:type="dxa"/>
          </w:tcPr>
          <w:p w14:paraId="23869CC8" w14:textId="089B2A2C" w:rsidR="00044A0E" w:rsidRPr="00DD017E" w:rsidRDefault="003A2C93"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i/>
                <w:color w:val="C00000"/>
              </w:rPr>
            </w:pPr>
            <w:r w:rsidRPr="003A2C93">
              <w:rPr>
                <w:rFonts w:ascii="Times New Roman" w:eastAsia="DengXian" w:hAnsi="Times New Roman" w:cs="Times New Roman" w:hint="eastAsia"/>
                <w:i/>
                <w:color w:val="C00000"/>
                <w:lang w:eastAsia="zh-CN"/>
              </w:rPr>
              <w:t>开放更多公营和私营机构的数据</w:t>
            </w:r>
          </w:p>
          <w:p w14:paraId="3C8D353C" w14:textId="73A5BEB6" w:rsidR="00F25FE9" w:rsidRPr="00DD017E" w:rsidRDefault="003A2C93"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rPr>
            </w:pPr>
            <w:r w:rsidRPr="003A2C93">
              <w:rPr>
                <w:rFonts w:ascii="Times New Roman" w:eastAsia="DengXian" w:hAnsi="Times New Roman" w:cs="Times New Roman" w:hint="eastAsia"/>
                <w:i/>
                <w:color w:val="C00000"/>
                <w:lang w:eastAsia="zh-CN"/>
              </w:rPr>
              <w:t>采用具增强保安功能的公共云端服务</w:t>
            </w:r>
          </w:p>
        </w:tc>
      </w:tr>
      <w:tr w:rsidR="002656C9" w:rsidRPr="00D27560" w14:paraId="383066A7" w14:textId="77777777" w:rsidTr="002D56CA">
        <w:trPr>
          <w:jc w:val="center"/>
        </w:trPr>
        <w:tc>
          <w:tcPr>
            <w:tcW w:w="1545" w:type="dxa"/>
            <w:vAlign w:val="center"/>
          </w:tcPr>
          <w:p w14:paraId="0676B175" w14:textId="5B6AA6DE" w:rsidR="00F25FE9" w:rsidRPr="00017AA8" w:rsidRDefault="003A2C93" w:rsidP="00017AA8">
            <w:pPr>
              <w:tabs>
                <w:tab w:val="left" w:pos="5685"/>
              </w:tabs>
              <w:adjustRightInd w:val="0"/>
              <w:snapToGrid w:val="0"/>
              <w:spacing w:line="276" w:lineRule="auto"/>
              <w:jc w:val="center"/>
              <w:rPr>
                <w:b/>
                <w:lang w:eastAsia="zh-HK"/>
              </w:rPr>
            </w:pPr>
            <w:r w:rsidRPr="003A2C93">
              <w:rPr>
                <w:rFonts w:eastAsia="DengXian" w:hint="eastAsia"/>
                <w:b/>
              </w:rPr>
              <w:t>智慧经济</w:t>
            </w:r>
          </w:p>
        </w:tc>
        <w:tc>
          <w:tcPr>
            <w:tcW w:w="2976" w:type="dxa"/>
          </w:tcPr>
          <w:p w14:paraId="12829B44" w14:textId="336A88E2" w:rsidR="00F25FE9" w:rsidRPr="00017AA8" w:rsidRDefault="003A2C93" w:rsidP="00017AA8">
            <w:pPr>
              <w:tabs>
                <w:tab w:val="left" w:pos="5685"/>
              </w:tabs>
              <w:adjustRightInd w:val="0"/>
              <w:snapToGrid w:val="0"/>
              <w:spacing w:line="276" w:lineRule="auto"/>
              <w:jc w:val="both"/>
              <w:rPr>
                <w:i/>
                <w:color w:val="C00000"/>
                <w:lang w:eastAsia="zh-HK"/>
              </w:rPr>
            </w:pPr>
            <w:r w:rsidRPr="003A2C93">
              <w:rPr>
                <w:rFonts w:eastAsia="DengXian" w:hint="eastAsia"/>
                <w:i/>
                <w:color w:val="C00000"/>
              </w:rPr>
              <w:t>吸引更多科技投资及创新营商。</w:t>
            </w:r>
          </w:p>
        </w:tc>
        <w:tc>
          <w:tcPr>
            <w:tcW w:w="3761" w:type="dxa"/>
          </w:tcPr>
          <w:p w14:paraId="30CAE25A" w14:textId="63020487" w:rsidR="00044A0E" w:rsidRPr="00017AA8" w:rsidRDefault="003A2C93" w:rsidP="00017AA8">
            <w:pPr>
              <w:pStyle w:val="a9"/>
              <w:numPr>
                <w:ilvl w:val="0"/>
                <w:numId w:val="59"/>
              </w:numPr>
              <w:tabs>
                <w:tab w:val="left" w:pos="5685"/>
              </w:tabs>
              <w:adjustRightInd w:val="0"/>
              <w:snapToGrid w:val="0"/>
              <w:spacing w:line="276" w:lineRule="auto"/>
              <w:ind w:leftChars="0"/>
              <w:jc w:val="both"/>
              <w:rPr>
                <w:rFonts w:eastAsia="DengXian"/>
                <w:i/>
                <w:color w:val="C00000"/>
              </w:rPr>
            </w:pPr>
            <w:r w:rsidRPr="003A2C93">
              <w:rPr>
                <w:rFonts w:eastAsia="DengXian" w:hint="eastAsia"/>
                <w:i/>
                <w:color w:val="C00000"/>
                <w:lang w:eastAsia="zh-CN"/>
              </w:rPr>
              <w:t>虚拟银行</w:t>
            </w:r>
          </w:p>
          <w:p w14:paraId="1CB9D868" w14:textId="1929446F" w:rsidR="00044A0E" w:rsidRPr="00017AA8" w:rsidRDefault="003A2C93" w:rsidP="00017AA8">
            <w:pPr>
              <w:pStyle w:val="a9"/>
              <w:numPr>
                <w:ilvl w:val="0"/>
                <w:numId w:val="59"/>
              </w:numPr>
              <w:tabs>
                <w:tab w:val="left" w:pos="5685"/>
              </w:tabs>
              <w:adjustRightInd w:val="0"/>
              <w:snapToGrid w:val="0"/>
              <w:spacing w:line="276" w:lineRule="auto"/>
              <w:ind w:leftChars="0"/>
              <w:jc w:val="both"/>
              <w:rPr>
                <w:i/>
                <w:color w:val="C00000"/>
              </w:rPr>
            </w:pPr>
            <w:r w:rsidRPr="003A2C93">
              <w:rPr>
                <w:rFonts w:eastAsia="DengXian" w:hint="eastAsia"/>
                <w:i/>
                <w:color w:val="C00000"/>
                <w:lang w:eastAsia="zh-CN"/>
              </w:rPr>
              <w:t>为企业符合资格的研发开支提供额外税务扣减</w:t>
            </w:r>
          </w:p>
          <w:p w14:paraId="7D5B71F9" w14:textId="4602D883" w:rsidR="00F25FE9" w:rsidRPr="00017AA8" w:rsidRDefault="003A2C93" w:rsidP="00017AA8">
            <w:pPr>
              <w:pStyle w:val="a9"/>
              <w:numPr>
                <w:ilvl w:val="0"/>
                <w:numId w:val="59"/>
              </w:numPr>
              <w:tabs>
                <w:tab w:val="left" w:pos="5685"/>
              </w:tabs>
              <w:adjustRightInd w:val="0"/>
              <w:snapToGrid w:val="0"/>
              <w:spacing w:line="276" w:lineRule="auto"/>
              <w:ind w:leftChars="0"/>
              <w:jc w:val="both"/>
              <w:rPr>
                <w:i/>
                <w:color w:val="C00000"/>
              </w:rPr>
            </w:pPr>
            <w:r w:rsidRPr="003A2C93">
              <w:rPr>
                <w:rFonts w:ascii="Times New Roman" w:eastAsia="DengXian" w:hAnsi="Times New Roman" w:cs="Times New Roman" w:hint="eastAsia"/>
                <w:i/>
                <w:color w:val="C00000"/>
                <w:lang w:eastAsia="zh-CN"/>
              </w:rPr>
              <w:t>在落马洲河套区发展创新及科技园</w:t>
            </w:r>
          </w:p>
        </w:tc>
      </w:tr>
    </w:tbl>
    <w:p w14:paraId="50A5AF33" w14:textId="210BA3FF" w:rsidR="00EA679F" w:rsidRPr="00DD017E" w:rsidRDefault="003A2C93" w:rsidP="00DD017E">
      <w:pPr>
        <w:adjustRightInd w:val="0"/>
        <w:snapToGrid w:val="0"/>
        <w:spacing w:line="276" w:lineRule="auto"/>
        <w:rPr>
          <w:kern w:val="2"/>
          <w:sz w:val="22"/>
          <w:szCs w:val="22"/>
          <w:lang w:eastAsia="zh-HK"/>
        </w:rPr>
      </w:pPr>
      <w:r w:rsidRPr="003A2C93">
        <w:rPr>
          <w:rFonts w:eastAsia="DengXian" w:hint="eastAsia"/>
          <w:kern w:val="2"/>
          <w:sz w:val="22"/>
          <w:szCs w:val="22"/>
        </w:rPr>
        <w:t>资料来源：香港特别行政区政府创新及科技局（</w:t>
      </w:r>
      <w:r w:rsidRPr="003A2C93">
        <w:rPr>
          <w:rFonts w:eastAsia="DengXian"/>
          <w:kern w:val="2"/>
          <w:sz w:val="22"/>
          <w:szCs w:val="22"/>
        </w:rPr>
        <w:t>2017</w:t>
      </w:r>
      <w:r w:rsidRPr="003A2C93">
        <w:rPr>
          <w:rFonts w:eastAsia="DengXian" w:hint="eastAsia"/>
          <w:kern w:val="2"/>
          <w:sz w:val="22"/>
          <w:szCs w:val="22"/>
        </w:rPr>
        <w:t>年</w:t>
      </w:r>
      <w:r w:rsidRPr="003A2C93">
        <w:rPr>
          <w:rFonts w:eastAsia="DengXian"/>
          <w:kern w:val="2"/>
          <w:sz w:val="22"/>
          <w:szCs w:val="22"/>
        </w:rPr>
        <w:t>12</w:t>
      </w:r>
      <w:r w:rsidRPr="003A2C93">
        <w:rPr>
          <w:rFonts w:eastAsia="DengXian" w:hint="eastAsia"/>
          <w:kern w:val="2"/>
          <w:sz w:val="22"/>
          <w:szCs w:val="22"/>
        </w:rPr>
        <w:t>月）</w:t>
      </w:r>
    </w:p>
    <w:p w14:paraId="56AE7FF7" w14:textId="77777777" w:rsidR="00A31A4F" w:rsidRDefault="00A31A4F">
      <w:pPr>
        <w:spacing w:after="160" w:line="259" w:lineRule="auto"/>
        <w:rPr>
          <w:kern w:val="2"/>
          <w:lang w:eastAsia="zh-TW"/>
        </w:rPr>
      </w:pPr>
      <w:r>
        <w:rPr>
          <w:kern w:val="2"/>
          <w:lang w:eastAsia="zh-TW"/>
        </w:rPr>
        <w:br w:type="page"/>
      </w:r>
    </w:p>
    <w:p w14:paraId="0F1E22C9" w14:textId="7E07D94B" w:rsidR="00A31A4F" w:rsidRPr="002D56CA" w:rsidRDefault="003A2C93" w:rsidP="00471819">
      <w:pPr>
        <w:adjustRightInd w:val="0"/>
        <w:snapToGrid w:val="0"/>
        <w:spacing w:line="276" w:lineRule="auto"/>
        <w:rPr>
          <w:rFonts w:ascii="微軟正黑體" w:eastAsia="微軟正黑體" w:hAnsi="微軟正黑體"/>
          <w:b/>
          <w:bCs/>
          <w:kern w:val="2"/>
          <w:sz w:val="28"/>
          <w:szCs w:val="28"/>
          <w:lang w:eastAsia="zh-TW"/>
        </w:rPr>
      </w:pPr>
      <w:r w:rsidRPr="003A2C93">
        <w:rPr>
          <w:rFonts w:ascii="微軟正黑體" w:eastAsia="DengXian" w:hAnsi="微軟正黑體" w:hint="eastAsia"/>
          <w:b/>
          <w:bCs/>
          <w:kern w:val="2"/>
          <w:sz w:val="28"/>
          <w:szCs w:val="28"/>
        </w:rPr>
        <w:t>工作纸二︰智慧城市在世界的发展</w:t>
      </w:r>
    </w:p>
    <w:p w14:paraId="5FEAED8B" w14:textId="77777777" w:rsidR="00E050B4" w:rsidRDefault="00E050B4">
      <w:pPr>
        <w:adjustRightInd w:val="0"/>
        <w:snapToGrid w:val="0"/>
        <w:spacing w:line="276" w:lineRule="auto"/>
        <w:rPr>
          <w:lang w:eastAsia="zh-TW"/>
        </w:rPr>
      </w:pPr>
    </w:p>
    <w:p w14:paraId="0B62EB3A" w14:textId="441C753F" w:rsidR="00E050B4" w:rsidRDefault="003A2C93" w:rsidP="003A3361">
      <w:pPr>
        <w:adjustRightInd w:val="0"/>
        <w:snapToGrid w:val="0"/>
        <w:spacing w:line="276" w:lineRule="auto"/>
        <w:jc w:val="both"/>
        <w:rPr>
          <w:lang w:eastAsia="zh-TW"/>
        </w:rPr>
      </w:pPr>
      <w:r w:rsidRPr="003A2C93">
        <w:rPr>
          <w:rFonts w:eastAsia="DengXian"/>
        </w:rPr>
        <w:t>2012</w:t>
      </w:r>
      <w:r w:rsidRPr="003A2C93">
        <w:rPr>
          <w:rFonts w:eastAsia="DengXian" w:hint="eastAsia"/>
        </w:rPr>
        <w:t>年，美国都市创新与智慧城市研究专家</w:t>
      </w:r>
      <w:r w:rsidRPr="003A2C93">
        <w:rPr>
          <w:rFonts w:eastAsia="DengXian"/>
        </w:rPr>
        <w:t>Boyd Cohen</w:t>
      </w:r>
      <w:r w:rsidRPr="003A2C93">
        <w:rPr>
          <w:rFonts w:eastAsia="DengXian" w:hint="eastAsia"/>
        </w:rPr>
        <w:t>提出「智慧城市轮」（</w:t>
      </w:r>
      <w:r w:rsidRPr="003A2C93">
        <w:rPr>
          <w:rFonts w:eastAsia="DengXian"/>
        </w:rPr>
        <w:t>Smart City Wheel</w:t>
      </w:r>
      <w:r w:rsidRPr="003A2C93">
        <w:rPr>
          <w:rFonts w:eastAsia="DengXian" w:hint="eastAsia"/>
        </w:rPr>
        <w:t>）框架，该框架把智慧城市的概念分为「智慧经济」、「智慧环境」、「智慧政府」、「智慧生活」、「智慧出行」和「智慧市民」六个范畴，获世界各地广泛采用，「香港智慧城市蓝图」便是参考「智慧城市轮」的框架设计而成。</w:t>
      </w:r>
    </w:p>
    <w:p w14:paraId="7151C333" w14:textId="41459350" w:rsidR="00E050B4" w:rsidRPr="003A3361" w:rsidRDefault="003A2C93" w:rsidP="003A3361">
      <w:pPr>
        <w:widowControl w:val="0"/>
        <w:adjustRightInd w:val="0"/>
        <w:snapToGrid w:val="0"/>
        <w:spacing w:line="276" w:lineRule="auto"/>
        <w:jc w:val="both"/>
        <w:rPr>
          <w:kern w:val="2"/>
          <w:sz w:val="22"/>
          <w:szCs w:val="22"/>
          <w:lang w:eastAsia="zh-HK"/>
        </w:rPr>
      </w:pPr>
      <w:r w:rsidRPr="003A2C93">
        <w:rPr>
          <w:rFonts w:eastAsia="DengXian" w:hint="eastAsia"/>
          <w:kern w:val="2"/>
          <w:sz w:val="22"/>
          <w:szCs w:val="22"/>
        </w:rPr>
        <w:t>资料来源：香港特别行政区政府中央政策组（</w:t>
      </w:r>
      <w:r w:rsidRPr="003A2C93">
        <w:rPr>
          <w:rFonts w:eastAsia="DengXian"/>
          <w:kern w:val="2"/>
          <w:sz w:val="22"/>
          <w:szCs w:val="22"/>
        </w:rPr>
        <w:t>2015</w:t>
      </w:r>
      <w:r w:rsidRPr="003A2C93">
        <w:rPr>
          <w:rFonts w:eastAsia="DengXian" w:hint="eastAsia"/>
          <w:kern w:val="2"/>
          <w:sz w:val="22"/>
          <w:szCs w:val="22"/>
        </w:rPr>
        <w:t>年</w:t>
      </w:r>
      <w:r w:rsidRPr="003A2C93">
        <w:rPr>
          <w:rFonts w:eastAsia="DengXian"/>
          <w:kern w:val="2"/>
          <w:sz w:val="22"/>
          <w:szCs w:val="22"/>
        </w:rPr>
        <w:t>9</w:t>
      </w:r>
      <w:r w:rsidRPr="003A2C93">
        <w:rPr>
          <w:rFonts w:eastAsia="DengXian" w:hint="eastAsia"/>
          <w:kern w:val="2"/>
          <w:sz w:val="22"/>
          <w:szCs w:val="22"/>
        </w:rPr>
        <w:t>月）及香港贸易发展局（</w:t>
      </w:r>
      <w:r w:rsidRPr="003A2C93">
        <w:rPr>
          <w:rFonts w:eastAsia="DengXian"/>
          <w:kern w:val="2"/>
          <w:sz w:val="22"/>
          <w:szCs w:val="22"/>
        </w:rPr>
        <w:t>2020</w:t>
      </w:r>
      <w:r w:rsidRPr="003A2C93">
        <w:rPr>
          <w:rFonts w:eastAsia="DengXian" w:hint="eastAsia"/>
          <w:kern w:val="2"/>
          <w:sz w:val="22"/>
          <w:szCs w:val="22"/>
        </w:rPr>
        <w:t>年</w:t>
      </w:r>
      <w:r w:rsidRPr="003A2C93">
        <w:rPr>
          <w:rFonts w:eastAsia="DengXian"/>
          <w:kern w:val="2"/>
          <w:sz w:val="22"/>
          <w:szCs w:val="22"/>
        </w:rPr>
        <w:t>6</w:t>
      </w:r>
      <w:r w:rsidRPr="003A2C93">
        <w:rPr>
          <w:rFonts w:eastAsia="DengXian" w:hint="eastAsia"/>
          <w:kern w:val="2"/>
          <w:sz w:val="22"/>
          <w:szCs w:val="22"/>
        </w:rPr>
        <w:t>月</w:t>
      </w:r>
      <w:r w:rsidRPr="003A2C93">
        <w:rPr>
          <w:rFonts w:eastAsia="DengXian"/>
          <w:kern w:val="2"/>
          <w:sz w:val="22"/>
          <w:szCs w:val="22"/>
        </w:rPr>
        <w:t>16</w:t>
      </w:r>
      <w:r w:rsidRPr="003A2C93">
        <w:rPr>
          <w:rFonts w:eastAsia="DengXian" w:hint="eastAsia"/>
          <w:kern w:val="2"/>
          <w:sz w:val="22"/>
          <w:szCs w:val="22"/>
        </w:rPr>
        <w:t>日）。</w:t>
      </w:r>
    </w:p>
    <w:p w14:paraId="35ED7296" w14:textId="77777777" w:rsidR="00E050B4" w:rsidRDefault="00E050B4">
      <w:pPr>
        <w:adjustRightInd w:val="0"/>
        <w:snapToGrid w:val="0"/>
        <w:spacing w:line="276" w:lineRule="auto"/>
        <w:rPr>
          <w:lang w:eastAsia="zh-TW"/>
        </w:rPr>
      </w:pPr>
    </w:p>
    <w:p w14:paraId="2FB020B5" w14:textId="026B0BE6" w:rsidR="007810FA" w:rsidRDefault="003A2C93">
      <w:pPr>
        <w:adjustRightInd w:val="0"/>
        <w:snapToGrid w:val="0"/>
        <w:spacing w:line="276" w:lineRule="auto"/>
        <w:rPr>
          <w:rFonts w:eastAsia="DengXian"/>
          <w:lang w:eastAsia="zh-TW"/>
        </w:rPr>
      </w:pPr>
      <w:r w:rsidRPr="003A2C93">
        <w:rPr>
          <w:rFonts w:eastAsia="DengXian" w:hint="eastAsia"/>
        </w:rPr>
        <w:t>细阅资料一，然后回答下列问题。</w:t>
      </w:r>
    </w:p>
    <w:p w14:paraId="6A8EC32E" w14:textId="77777777" w:rsidR="007810FA" w:rsidRDefault="007810FA">
      <w:pPr>
        <w:widowControl w:val="0"/>
        <w:adjustRightInd w:val="0"/>
        <w:snapToGrid w:val="0"/>
        <w:spacing w:line="276" w:lineRule="auto"/>
        <w:rPr>
          <w:b/>
          <w:kern w:val="2"/>
          <w:szCs w:val="22"/>
          <w:lang w:eastAsia="zh-TW"/>
        </w:rPr>
      </w:pPr>
    </w:p>
    <w:p w14:paraId="01E2B134" w14:textId="6EB14F3E" w:rsidR="007810FA" w:rsidRPr="00E66615" w:rsidRDefault="003A2C93">
      <w:pPr>
        <w:widowControl w:val="0"/>
        <w:adjustRightInd w:val="0"/>
        <w:snapToGrid w:val="0"/>
        <w:spacing w:line="276" w:lineRule="auto"/>
        <w:rPr>
          <w:b/>
          <w:kern w:val="2"/>
          <w:szCs w:val="22"/>
          <w:lang w:eastAsia="zh-TW"/>
        </w:rPr>
      </w:pPr>
      <w:r w:rsidRPr="003A2C93">
        <w:rPr>
          <w:rFonts w:eastAsia="DengXian" w:hint="eastAsia"/>
          <w:b/>
          <w:kern w:val="2"/>
          <w:szCs w:val="22"/>
        </w:rPr>
        <w:t>资料</w:t>
      </w:r>
      <w:r w:rsidRPr="003A2C93">
        <w:rPr>
          <w:rFonts w:eastAsia="DengXian" w:hint="eastAsia"/>
        </w:rPr>
        <w:t>一</w:t>
      </w:r>
      <w:r w:rsidRPr="003A2C93">
        <w:rPr>
          <w:rFonts w:eastAsia="DengXian" w:hint="eastAsia"/>
          <w:b/>
          <w:kern w:val="2"/>
          <w:szCs w:val="22"/>
        </w:rPr>
        <w:t>︰美国和日本的智慧城市发展</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810FA" w:rsidRPr="00E66615" w14:paraId="15E7E924" w14:textId="77777777" w:rsidTr="009168B9">
        <w:tc>
          <w:tcPr>
            <w:tcW w:w="9010" w:type="dxa"/>
            <w:shd w:val="clear" w:color="auto" w:fill="FFF2CC" w:themeFill="accent4" w:themeFillTint="33"/>
          </w:tcPr>
          <w:p w14:paraId="789A5CAA" w14:textId="2E576F15" w:rsidR="0005054D" w:rsidRDefault="003A2C93" w:rsidP="00321C6C">
            <w:pPr>
              <w:widowControl w:val="0"/>
              <w:adjustRightInd w:val="0"/>
              <w:snapToGrid w:val="0"/>
              <w:spacing w:line="276" w:lineRule="auto"/>
              <w:jc w:val="both"/>
            </w:pPr>
            <w:r w:rsidRPr="003A2C93">
              <w:rPr>
                <w:rFonts w:eastAsia="DengXian" w:hint="eastAsia"/>
              </w:rPr>
              <w:t>近年，世界各地积极把先进科技应用在城市发展和管理等方面，以推动城市转型，从而提升城市效率和居民的生活质素，并促进城市的可持续发展。在美国，三藩市是智慧化发展最杰出的城市之一，当地透过流动网络为市民提供接近实时的能源使用数据和节能建议，亦引入大量电动车和公共充电站，积极推动可持续的运输方式。三藩市更于去年通过法例，规定所有拥有</w:t>
            </w:r>
            <w:r w:rsidRPr="003A2C93">
              <w:rPr>
                <w:rFonts w:eastAsia="DengXian"/>
              </w:rPr>
              <w:t>100</w:t>
            </w:r>
            <w:r w:rsidRPr="003A2C93">
              <w:rPr>
                <w:rFonts w:eastAsia="DengXian" w:hint="eastAsia"/>
              </w:rPr>
              <w:t>个泊位以上的商业停车场及车库，必须提供一定数量的电动车充电设施，藉以实现地面运输零废气排放。此外，当地主街亦设有长达三英哩的无间断免费无线网络覆盖，为市民和企业提供更方便的生活和营商环境。</w:t>
            </w:r>
          </w:p>
          <w:p w14:paraId="79EC585A" w14:textId="77777777" w:rsidR="00D00A39" w:rsidRDefault="00D00A39" w:rsidP="00321C6C">
            <w:pPr>
              <w:widowControl w:val="0"/>
              <w:adjustRightInd w:val="0"/>
              <w:snapToGrid w:val="0"/>
              <w:spacing w:line="276" w:lineRule="auto"/>
              <w:jc w:val="both"/>
            </w:pPr>
          </w:p>
          <w:p w14:paraId="04A70142" w14:textId="70DEF069" w:rsidR="00D00A39" w:rsidRPr="00D00A39" w:rsidRDefault="003A2C93" w:rsidP="00321C6C">
            <w:pPr>
              <w:widowControl w:val="0"/>
              <w:adjustRightInd w:val="0"/>
              <w:snapToGrid w:val="0"/>
              <w:spacing w:line="276" w:lineRule="auto"/>
              <w:jc w:val="both"/>
            </w:pPr>
            <w:r w:rsidRPr="003A2C93">
              <w:rPr>
                <w:rFonts w:eastAsia="DengXian" w:hint="eastAsia"/>
              </w:rPr>
              <w:t>在日本，政府在</w:t>
            </w:r>
            <w:r w:rsidRPr="003A2C93">
              <w:rPr>
                <w:rFonts w:eastAsia="DengXian"/>
              </w:rPr>
              <w:t>2009</w:t>
            </w:r>
            <w:r w:rsidRPr="003A2C93">
              <w:rPr>
                <w:rFonts w:eastAsia="DengXian" w:hint="eastAsia"/>
              </w:rPr>
              <w:t>年公布「</w:t>
            </w:r>
            <w:proofErr w:type="spellStart"/>
            <w:r w:rsidRPr="003A2C93">
              <w:rPr>
                <w:rFonts w:eastAsia="DengXian"/>
                <w:i/>
                <w:iCs/>
              </w:rPr>
              <w:t>i</w:t>
            </w:r>
            <w:proofErr w:type="spellEnd"/>
            <w:r w:rsidRPr="003A2C93">
              <w:rPr>
                <w:rFonts w:eastAsia="DengXian"/>
              </w:rPr>
              <w:t>-</w:t>
            </w:r>
            <w:r w:rsidRPr="003A2C93">
              <w:rPr>
                <w:rFonts w:eastAsia="DengXian" w:hint="eastAsia"/>
              </w:rPr>
              <w:t>日本策略</w:t>
            </w:r>
            <w:r w:rsidRPr="003A2C93">
              <w:rPr>
                <w:rFonts w:eastAsia="DengXian"/>
              </w:rPr>
              <w:t>2015</w:t>
            </w:r>
            <w:r w:rsidRPr="003A2C93">
              <w:rPr>
                <w:rFonts w:eastAsia="DengXian" w:hint="eastAsia"/>
              </w:rPr>
              <w:t>」，将数码科技融入社会经济中。有关策略包括：推行「日本电子医疗纪录」，利用电子处方减低医疗风险以利持续治疗；同时发展遥距医疗，应对郊区医生不足的情况。日本政府也拓展「国家电子邮箱」计划，与国民社会保障卡加以整合，让市民取得一站式的行政服务。</w:t>
            </w:r>
          </w:p>
        </w:tc>
      </w:tr>
    </w:tbl>
    <w:p w14:paraId="7CE7CB56" w14:textId="7493D82F" w:rsidR="007810FA" w:rsidRPr="003566C8" w:rsidRDefault="003A2C93" w:rsidP="00471819">
      <w:pPr>
        <w:widowControl w:val="0"/>
        <w:adjustRightInd w:val="0"/>
        <w:snapToGrid w:val="0"/>
        <w:spacing w:line="276" w:lineRule="auto"/>
        <w:rPr>
          <w:kern w:val="2"/>
          <w:sz w:val="22"/>
          <w:szCs w:val="22"/>
          <w:lang w:eastAsia="zh-TW"/>
        </w:rPr>
      </w:pPr>
      <w:r w:rsidRPr="003A2C93">
        <w:rPr>
          <w:rFonts w:eastAsia="DengXian" w:hint="eastAsia"/>
          <w:kern w:val="2"/>
          <w:sz w:val="22"/>
          <w:szCs w:val="22"/>
        </w:rPr>
        <w:t>资料来源：香港特别行政区政府中央政策组（</w:t>
      </w:r>
      <w:r w:rsidRPr="003A2C93">
        <w:rPr>
          <w:rFonts w:eastAsia="DengXian"/>
          <w:kern w:val="2"/>
          <w:sz w:val="22"/>
          <w:szCs w:val="22"/>
        </w:rPr>
        <w:t>2015</w:t>
      </w:r>
      <w:r w:rsidRPr="003A2C93">
        <w:rPr>
          <w:rFonts w:eastAsia="DengXian" w:hint="eastAsia"/>
          <w:kern w:val="2"/>
          <w:sz w:val="22"/>
          <w:szCs w:val="22"/>
        </w:rPr>
        <w:t>年</w:t>
      </w:r>
      <w:r w:rsidRPr="003A2C93">
        <w:rPr>
          <w:rFonts w:eastAsia="DengXian"/>
          <w:kern w:val="2"/>
          <w:sz w:val="22"/>
          <w:szCs w:val="22"/>
        </w:rPr>
        <w:t>9</w:t>
      </w:r>
      <w:r w:rsidRPr="003A2C93">
        <w:rPr>
          <w:rFonts w:eastAsia="DengXian" w:hint="eastAsia"/>
          <w:kern w:val="2"/>
          <w:sz w:val="22"/>
          <w:szCs w:val="22"/>
        </w:rPr>
        <w:t>月）及香港贸易发展局（</w:t>
      </w:r>
      <w:r w:rsidRPr="003A2C93">
        <w:rPr>
          <w:rFonts w:eastAsia="DengXian"/>
          <w:kern w:val="2"/>
          <w:sz w:val="22"/>
          <w:szCs w:val="22"/>
        </w:rPr>
        <w:t>2020</w:t>
      </w:r>
      <w:r w:rsidRPr="003A2C93">
        <w:rPr>
          <w:rFonts w:eastAsia="DengXian" w:hint="eastAsia"/>
          <w:kern w:val="2"/>
          <w:sz w:val="22"/>
          <w:szCs w:val="22"/>
        </w:rPr>
        <w:t>年</w:t>
      </w:r>
      <w:r w:rsidRPr="003A2C93">
        <w:rPr>
          <w:rFonts w:eastAsia="DengXian"/>
          <w:kern w:val="2"/>
          <w:sz w:val="22"/>
          <w:szCs w:val="22"/>
        </w:rPr>
        <w:t>6</w:t>
      </w:r>
      <w:r w:rsidRPr="003A2C93">
        <w:rPr>
          <w:rFonts w:eastAsia="DengXian" w:hint="eastAsia"/>
          <w:kern w:val="2"/>
          <w:sz w:val="22"/>
          <w:szCs w:val="22"/>
        </w:rPr>
        <w:t>月</w:t>
      </w:r>
      <w:r w:rsidRPr="003A2C93">
        <w:rPr>
          <w:rFonts w:eastAsia="DengXian"/>
          <w:kern w:val="2"/>
          <w:sz w:val="22"/>
          <w:szCs w:val="22"/>
        </w:rPr>
        <w:t>16</w:t>
      </w:r>
      <w:r w:rsidRPr="003A2C93">
        <w:rPr>
          <w:rFonts w:eastAsia="DengXian" w:hint="eastAsia"/>
          <w:kern w:val="2"/>
          <w:sz w:val="22"/>
          <w:szCs w:val="22"/>
        </w:rPr>
        <w:t>日）。</w:t>
      </w:r>
    </w:p>
    <w:p w14:paraId="6370AA76" w14:textId="77777777" w:rsidR="007810FA" w:rsidRPr="00471819" w:rsidRDefault="007810FA">
      <w:pPr>
        <w:widowControl w:val="0"/>
        <w:adjustRightInd w:val="0"/>
        <w:snapToGrid w:val="0"/>
        <w:spacing w:line="276" w:lineRule="auto"/>
        <w:rPr>
          <w:kern w:val="2"/>
          <w:szCs w:val="22"/>
          <w:lang w:eastAsia="zh-TW"/>
        </w:rPr>
      </w:pPr>
    </w:p>
    <w:p w14:paraId="74485365" w14:textId="3D387E76" w:rsidR="007810FA" w:rsidRPr="00607B74" w:rsidRDefault="003A2C93">
      <w:pPr>
        <w:spacing w:after="120" w:line="276" w:lineRule="auto"/>
        <w:rPr>
          <w:b/>
        </w:rPr>
      </w:pPr>
      <w:r w:rsidRPr="003A2C93">
        <w:rPr>
          <w:rFonts w:eastAsia="DengXian" w:hint="eastAsia"/>
          <w:b/>
        </w:rPr>
        <w:t>做一做</w:t>
      </w:r>
    </w:p>
    <w:p w14:paraId="2C9B3F5E" w14:textId="43B6BF9C" w:rsidR="009C050A" w:rsidRDefault="003A2C93" w:rsidP="00020D13">
      <w:pPr>
        <w:pStyle w:val="a9"/>
        <w:numPr>
          <w:ilvl w:val="0"/>
          <w:numId w:val="60"/>
        </w:numPr>
        <w:adjustRightInd w:val="0"/>
        <w:snapToGrid w:val="0"/>
        <w:spacing w:line="276" w:lineRule="auto"/>
        <w:ind w:leftChars="0"/>
        <w:jc w:val="both"/>
      </w:pPr>
      <w:r w:rsidRPr="003A2C93">
        <w:rPr>
          <w:rFonts w:eastAsia="DengXian" w:hint="eastAsia"/>
          <w:lang w:eastAsia="zh-CN"/>
        </w:rPr>
        <w:t>为甚么近年世界各地积极推动智慧城市的发展？</w:t>
      </w:r>
    </w:p>
    <w:p w14:paraId="2ED38997" w14:textId="7B880C80" w:rsidR="009C050A" w:rsidRPr="00020D13" w:rsidRDefault="003A2C93" w:rsidP="00020D13">
      <w:pPr>
        <w:pStyle w:val="a9"/>
        <w:adjustRightInd w:val="0"/>
        <w:snapToGrid w:val="0"/>
        <w:spacing w:line="276" w:lineRule="auto"/>
        <w:ind w:leftChars="0" w:left="360"/>
        <w:jc w:val="both"/>
        <w:rPr>
          <w:i/>
          <w:iCs/>
          <w:color w:val="C00000"/>
        </w:rPr>
      </w:pPr>
      <w:r w:rsidRPr="003A2C93">
        <w:rPr>
          <w:rFonts w:eastAsia="DengXian" w:hint="eastAsia"/>
          <w:i/>
          <w:iCs/>
          <w:color w:val="C00000"/>
          <w:lang w:eastAsia="zh-CN"/>
        </w:rPr>
        <w:t>这是由于智慧城市的发展能有效提升城市效率和居民的生活质素，并促进城市的可持续发展。</w:t>
      </w:r>
    </w:p>
    <w:p w14:paraId="14566E31" w14:textId="77777777" w:rsidR="009C050A" w:rsidRDefault="009C050A" w:rsidP="00C2694E">
      <w:pPr>
        <w:spacing w:after="160" w:line="276" w:lineRule="auto"/>
        <w:rPr>
          <w:rFonts w:asciiTheme="minorHAnsi" w:eastAsiaTheme="minorEastAsia" w:hAnsiTheme="minorHAnsi" w:cstheme="minorBidi"/>
          <w:kern w:val="2"/>
          <w:szCs w:val="22"/>
          <w:lang w:eastAsia="zh-HK"/>
        </w:rPr>
      </w:pPr>
      <w:r>
        <w:rPr>
          <w:lang w:eastAsia="zh-HK"/>
        </w:rPr>
        <w:br w:type="page"/>
      </w:r>
    </w:p>
    <w:p w14:paraId="15B4446D" w14:textId="13730FA9" w:rsidR="007810FA" w:rsidRDefault="003A2C93" w:rsidP="006827B1">
      <w:pPr>
        <w:pStyle w:val="a9"/>
        <w:numPr>
          <w:ilvl w:val="0"/>
          <w:numId w:val="60"/>
        </w:numPr>
        <w:adjustRightInd w:val="0"/>
        <w:snapToGrid w:val="0"/>
        <w:spacing w:line="276" w:lineRule="auto"/>
        <w:ind w:leftChars="0"/>
        <w:jc w:val="both"/>
      </w:pPr>
      <w:r w:rsidRPr="003A2C93">
        <w:rPr>
          <w:rFonts w:eastAsia="DengXian" w:hint="eastAsia"/>
          <w:lang w:eastAsia="zh-CN"/>
        </w:rPr>
        <w:t>辨别资料一各类智慧应用在「智慧城市轮」框架中所属的范畴（可多于一项）。</w:t>
      </w: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693"/>
        <w:gridCol w:w="3761"/>
      </w:tblGrid>
      <w:tr w:rsidR="00EC0ACE" w14:paraId="39A6106C" w14:textId="77777777" w:rsidTr="00020D13">
        <w:tc>
          <w:tcPr>
            <w:tcW w:w="1468" w:type="dxa"/>
            <w:shd w:val="clear" w:color="auto" w:fill="E2EFD9" w:themeFill="accent6" w:themeFillTint="33"/>
          </w:tcPr>
          <w:p w14:paraId="598E60B5" w14:textId="626B7E56" w:rsidR="00EC0ACE" w:rsidRPr="00020D13" w:rsidRDefault="003A2C93" w:rsidP="00020D13">
            <w:pPr>
              <w:pStyle w:val="a9"/>
              <w:adjustRightInd w:val="0"/>
              <w:snapToGrid w:val="0"/>
              <w:spacing w:line="276" w:lineRule="auto"/>
              <w:ind w:leftChars="0" w:left="0"/>
              <w:jc w:val="center"/>
              <w:rPr>
                <w:b/>
                <w:bCs/>
                <w:lang w:eastAsia="zh-HK"/>
              </w:rPr>
            </w:pPr>
            <w:r w:rsidRPr="003A2C93">
              <w:rPr>
                <w:rFonts w:eastAsia="DengXian" w:hint="eastAsia"/>
                <w:b/>
                <w:bCs/>
                <w:lang w:eastAsia="zh-CN"/>
              </w:rPr>
              <w:t>国家／城市</w:t>
            </w:r>
          </w:p>
        </w:tc>
        <w:tc>
          <w:tcPr>
            <w:tcW w:w="2693" w:type="dxa"/>
            <w:shd w:val="clear" w:color="auto" w:fill="E2EFD9" w:themeFill="accent6" w:themeFillTint="33"/>
          </w:tcPr>
          <w:p w14:paraId="4620D8C5" w14:textId="6DA682F9" w:rsidR="00EC0ACE" w:rsidRPr="00020D13" w:rsidRDefault="003A2C93" w:rsidP="00020D13">
            <w:pPr>
              <w:pStyle w:val="a9"/>
              <w:adjustRightInd w:val="0"/>
              <w:snapToGrid w:val="0"/>
              <w:spacing w:line="276" w:lineRule="auto"/>
              <w:ind w:leftChars="0" w:left="0"/>
              <w:jc w:val="center"/>
              <w:rPr>
                <w:b/>
                <w:bCs/>
                <w:lang w:eastAsia="zh-HK"/>
              </w:rPr>
            </w:pPr>
            <w:r w:rsidRPr="003A2C93">
              <w:rPr>
                <w:rFonts w:eastAsia="DengXian" w:hint="eastAsia"/>
                <w:b/>
                <w:bCs/>
                <w:lang w:eastAsia="zh-CN"/>
              </w:rPr>
              <w:t>智慧应用</w:t>
            </w:r>
          </w:p>
        </w:tc>
        <w:tc>
          <w:tcPr>
            <w:tcW w:w="3761" w:type="dxa"/>
            <w:shd w:val="clear" w:color="auto" w:fill="E2EFD9" w:themeFill="accent6" w:themeFillTint="33"/>
          </w:tcPr>
          <w:p w14:paraId="7528CF4F" w14:textId="780626EF" w:rsidR="00EC0ACE" w:rsidRPr="00020D13" w:rsidRDefault="003A2C93" w:rsidP="00020D13">
            <w:pPr>
              <w:pStyle w:val="a9"/>
              <w:adjustRightInd w:val="0"/>
              <w:snapToGrid w:val="0"/>
              <w:spacing w:line="276" w:lineRule="auto"/>
              <w:ind w:leftChars="0" w:left="0"/>
              <w:jc w:val="center"/>
              <w:rPr>
                <w:b/>
                <w:bCs/>
                <w:lang w:eastAsia="zh-HK"/>
              </w:rPr>
            </w:pPr>
            <w:r w:rsidRPr="003A2C93">
              <w:rPr>
                <w:rFonts w:eastAsia="DengXian" w:hint="eastAsia"/>
                <w:b/>
                <w:bCs/>
                <w:lang w:eastAsia="zh-CN"/>
              </w:rPr>
              <w:t>所属范畴</w:t>
            </w:r>
          </w:p>
        </w:tc>
      </w:tr>
      <w:tr w:rsidR="00054A93" w14:paraId="1E8026CC" w14:textId="77777777" w:rsidTr="00020D13">
        <w:tc>
          <w:tcPr>
            <w:tcW w:w="1468" w:type="dxa"/>
            <w:vMerge w:val="restart"/>
            <w:vAlign w:val="center"/>
          </w:tcPr>
          <w:p w14:paraId="2FA2944C" w14:textId="5B024941" w:rsidR="00C30BCE" w:rsidRDefault="003A2C93" w:rsidP="00020D13">
            <w:pPr>
              <w:pStyle w:val="a9"/>
              <w:adjustRightInd w:val="0"/>
              <w:snapToGrid w:val="0"/>
              <w:spacing w:line="276" w:lineRule="auto"/>
              <w:ind w:leftChars="0" w:left="0"/>
              <w:jc w:val="center"/>
            </w:pPr>
            <w:r w:rsidRPr="003A2C93">
              <w:rPr>
                <w:rFonts w:eastAsia="DengXian" w:hint="eastAsia"/>
                <w:lang w:eastAsia="zh-CN"/>
              </w:rPr>
              <w:t>三藩市</w:t>
            </w:r>
          </w:p>
          <w:p w14:paraId="32D0C97D" w14:textId="67E08626" w:rsidR="00054A93" w:rsidRDefault="003A2C93" w:rsidP="00020D13">
            <w:pPr>
              <w:pStyle w:val="a9"/>
              <w:adjustRightInd w:val="0"/>
              <w:snapToGrid w:val="0"/>
              <w:spacing w:line="276" w:lineRule="auto"/>
              <w:ind w:leftChars="0" w:left="0"/>
              <w:jc w:val="center"/>
              <w:rPr>
                <w:lang w:eastAsia="zh-HK"/>
              </w:rPr>
            </w:pPr>
            <w:r w:rsidRPr="003A2C93">
              <w:rPr>
                <w:rFonts w:eastAsia="DengXian" w:hint="eastAsia"/>
                <w:lang w:eastAsia="zh-CN"/>
              </w:rPr>
              <w:t>（美国）</w:t>
            </w:r>
          </w:p>
        </w:tc>
        <w:tc>
          <w:tcPr>
            <w:tcW w:w="2693" w:type="dxa"/>
          </w:tcPr>
          <w:p w14:paraId="0ECE9A7A" w14:textId="7F2E26EE" w:rsidR="00054A93" w:rsidRDefault="003A2C93" w:rsidP="00020D13">
            <w:pPr>
              <w:pStyle w:val="a9"/>
              <w:adjustRightInd w:val="0"/>
              <w:snapToGrid w:val="0"/>
              <w:spacing w:line="276" w:lineRule="auto"/>
              <w:ind w:leftChars="0" w:left="0"/>
              <w:jc w:val="both"/>
              <w:rPr>
                <w:lang w:eastAsia="zh-HK"/>
              </w:rPr>
            </w:pPr>
            <w:r w:rsidRPr="003A2C93">
              <w:rPr>
                <w:rFonts w:eastAsia="DengXian" w:hint="eastAsia"/>
                <w:lang w:eastAsia="zh-CN"/>
              </w:rPr>
              <w:t>透过流动网络提供能源使用数据和节能建议</w:t>
            </w:r>
          </w:p>
        </w:tc>
        <w:tc>
          <w:tcPr>
            <w:tcW w:w="3761" w:type="dxa"/>
            <w:vAlign w:val="center"/>
          </w:tcPr>
          <w:p w14:paraId="2708FA89" w14:textId="7BBEAA7C" w:rsidR="00054A93" w:rsidRPr="00020D13" w:rsidRDefault="003A2C93" w:rsidP="00020D13">
            <w:pPr>
              <w:pStyle w:val="a9"/>
              <w:adjustRightInd w:val="0"/>
              <w:snapToGrid w:val="0"/>
              <w:spacing w:line="276" w:lineRule="auto"/>
              <w:ind w:leftChars="0" w:left="0"/>
              <w:jc w:val="both"/>
              <w:rPr>
                <w:i/>
                <w:iCs/>
                <w:color w:val="C00000"/>
                <w:lang w:eastAsia="zh-HK"/>
              </w:rPr>
            </w:pPr>
            <w:r w:rsidRPr="003A2C93">
              <w:rPr>
                <w:rFonts w:eastAsia="DengXian" w:hint="eastAsia"/>
                <w:i/>
                <w:iCs/>
                <w:color w:val="C00000"/>
                <w:lang w:eastAsia="zh-CN"/>
              </w:rPr>
              <w:t>智慧环境、智慧生活</w:t>
            </w:r>
          </w:p>
        </w:tc>
      </w:tr>
      <w:tr w:rsidR="00054A93" w14:paraId="0FD258F6" w14:textId="77777777" w:rsidTr="00020D13">
        <w:tc>
          <w:tcPr>
            <w:tcW w:w="1468" w:type="dxa"/>
            <w:vMerge/>
          </w:tcPr>
          <w:p w14:paraId="355D2F76" w14:textId="77777777" w:rsidR="00054A93" w:rsidRDefault="00054A93" w:rsidP="00C2694E">
            <w:pPr>
              <w:pStyle w:val="a9"/>
              <w:adjustRightInd w:val="0"/>
              <w:snapToGrid w:val="0"/>
              <w:spacing w:line="276" w:lineRule="auto"/>
              <w:ind w:leftChars="0" w:left="0"/>
              <w:jc w:val="center"/>
              <w:rPr>
                <w:lang w:eastAsia="zh-HK"/>
              </w:rPr>
            </w:pPr>
          </w:p>
        </w:tc>
        <w:tc>
          <w:tcPr>
            <w:tcW w:w="2693" w:type="dxa"/>
          </w:tcPr>
          <w:p w14:paraId="52F2830E" w14:textId="67B7E5DC" w:rsidR="00054A93" w:rsidRDefault="003A2C93" w:rsidP="00020D13">
            <w:pPr>
              <w:pStyle w:val="a9"/>
              <w:adjustRightInd w:val="0"/>
              <w:snapToGrid w:val="0"/>
              <w:spacing w:line="276" w:lineRule="auto"/>
              <w:ind w:leftChars="0" w:left="0"/>
              <w:jc w:val="both"/>
              <w:rPr>
                <w:lang w:eastAsia="zh-HK"/>
              </w:rPr>
            </w:pPr>
            <w:r w:rsidRPr="003A2C93">
              <w:rPr>
                <w:rFonts w:eastAsia="DengXian" w:hint="eastAsia"/>
                <w:lang w:eastAsia="zh-CN"/>
              </w:rPr>
              <w:t>引入电动车和公共充电站</w:t>
            </w:r>
          </w:p>
        </w:tc>
        <w:tc>
          <w:tcPr>
            <w:tcW w:w="3761" w:type="dxa"/>
            <w:vAlign w:val="center"/>
          </w:tcPr>
          <w:p w14:paraId="3C9A8AF9" w14:textId="59BB3CCF" w:rsidR="00054A93" w:rsidRPr="00020D13" w:rsidRDefault="003A2C93" w:rsidP="00020D13">
            <w:pPr>
              <w:pStyle w:val="a9"/>
              <w:adjustRightInd w:val="0"/>
              <w:snapToGrid w:val="0"/>
              <w:spacing w:line="276" w:lineRule="auto"/>
              <w:ind w:leftChars="0" w:left="0"/>
              <w:jc w:val="both"/>
              <w:rPr>
                <w:i/>
                <w:iCs/>
                <w:color w:val="C00000"/>
                <w:lang w:eastAsia="zh-HK"/>
              </w:rPr>
            </w:pPr>
            <w:r w:rsidRPr="003A2C93">
              <w:rPr>
                <w:rFonts w:eastAsia="DengXian" w:hint="eastAsia"/>
                <w:i/>
                <w:iCs/>
                <w:color w:val="C00000"/>
                <w:lang w:eastAsia="zh-CN"/>
              </w:rPr>
              <w:t>智慧环境、智慧出行</w:t>
            </w:r>
          </w:p>
        </w:tc>
      </w:tr>
      <w:tr w:rsidR="00054A93" w14:paraId="39E35E6F" w14:textId="77777777" w:rsidTr="00020D13">
        <w:tc>
          <w:tcPr>
            <w:tcW w:w="1468" w:type="dxa"/>
            <w:vMerge/>
          </w:tcPr>
          <w:p w14:paraId="4B9D4755" w14:textId="77777777" w:rsidR="00054A93" w:rsidRDefault="00054A93" w:rsidP="00CC23BA">
            <w:pPr>
              <w:pStyle w:val="a9"/>
              <w:adjustRightInd w:val="0"/>
              <w:snapToGrid w:val="0"/>
              <w:spacing w:line="276" w:lineRule="auto"/>
              <w:ind w:leftChars="0" w:left="0"/>
              <w:jc w:val="center"/>
              <w:rPr>
                <w:lang w:eastAsia="zh-HK"/>
              </w:rPr>
            </w:pPr>
          </w:p>
        </w:tc>
        <w:tc>
          <w:tcPr>
            <w:tcW w:w="2693" w:type="dxa"/>
          </w:tcPr>
          <w:p w14:paraId="6BC65D98" w14:textId="7074CFA8" w:rsidR="00054A93" w:rsidRDefault="003A2C93" w:rsidP="00020D13">
            <w:pPr>
              <w:pStyle w:val="a9"/>
              <w:adjustRightInd w:val="0"/>
              <w:snapToGrid w:val="0"/>
              <w:spacing w:line="276" w:lineRule="auto"/>
              <w:ind w:leftChars="0" w:left="0"/>
              <w:jc w:val="both"/>
            </w:pPr>
            <w:r w:rsidRPr="003A2C93">
              <w:rPr>
                <w:rFonts w:eastAsia="DengXian" w:hint="eastAsia"/>
                <w:lang w:eastAsia="zh-CN"/>
              </w:rPr>
              <w:t>设有无间断免费无线网络覆盖</w:t>
            </w:r>
          </w:p>
        </w:tc>
        <w:tc>
          <w:tcPr>
            <w:tcW w:w="3761" w:type="dxa"/>
            <w:vAlign w:val="center"/>
          </w:tcPr>
          <w:p w14:paraId="340188A1" w14:textId="1906D3C2" w:rsidR="00054A93" w:rsidRPr="00CC23BA" w:rsidRDefault="003A2C93" w:rsidP="00CC23BA">
            <w:pPr>
              <w:pStyle w:val="a9"/>
              <w:adjustRightInd w:val="0"/>
              <w:snapToGrid w:val="0"/>
              <w:spacing w:line="276" w:lineRule="auto"/>
              <w:ind w:leftChars="0" w:left="0"/>
              <w:jc w:val="both"/>
              <w:rPr>
                <w:i/>
                <w:iCs/>
                <w:color w:val="C00000"/>
              </w:rPr>
            </w:pPr>
            <w:r w:rsidRPr="003A2C93">
              <w:rPr>
                <w:rFonts w:eastAsia="DengXian" w:hint="eastAsia"/>
                <w:i/>
                <w:iCs/>
                <w:color w:val="C00000"/>
                <w:lang w:eastAsia="zh-CN"/>
              </w:rPr>
              <w:t>智慧生活</w:t>
            </w:r>
          </w:p>
        </w:tc>
      </w:tr>
      <w:tr w:rsidR="00724BD6" w14:paraId="1E5CB93F" w14:textId="77777777" w:rsidTr="00020D13">
        <w:tc>
          <w:tcPr>
            <w:tcW w:w="1468" w:type="dxa"/>
            <w:vMerge w:val="restart"/>
            <w:vAlign w:val="center"/>
          </w:tcPr>
          <w:p w14:paraId="5C092D84" w14:textId="4B2BADE3" w:rsidR="00724BD6" w:rsidRDefault="003A2C93" w:rsidP="00020D13">
            <w:pPr>
              <w:pStyle w:val="a9"/>
              <w:adjustRightInd w:val="0"/>
              <w:snapToGrid w:val="0"/>
              <w:spacing w:line="276" w:lineRule="auto"/>
              <w:ind w:leftChars="0" w:left="0"/>
              <w:jc w:val="center"/>
              <w:rPr>
                <w:lang w:eastAsia="zh-HK"/>
              </w:rPr>
            </w:pPr>
            <w:r w:rsidRPr="003A2C93">
              <w:rPr>
                <w:rFonts w:eastAsia="DengXian" w:hint="eastAsia"/>
                <w:color w:val="000000"/>
                <w:lang w:eastAsia="zh-CN"/>
              </w:rPr>
              <w:t>日本</w:t>
            </w:r>
          </w:p>
        </w:tc>
        <w:tc>
          <w:tcPr>
            <w:tcW w:w="2693" w:type="dxa"/>
          </w:tcPr>
          <w:p w14:paraId="67241637" w14:textId="4913C61E" w:rsidR="00724BD6" w:rsidRPr="00814C95" w:rsidRDefault="003A2C93" w:rsidP="00020D13">
            <w:pPr>
              <w:pStyle w:val="a9"/>
              <w:adjustRightInd w:val="0"/>
              <w:snapToGrid w:val="0"/>
              <w:spacing w:line="276" w:lineRule="auto"/>
              <w:ind w:leftChars="0" w:left="0"/>
              <w:jc w:val="both"/>
              <w:rPr>
                <w:highlight w:val="yellow"/>
                <w:lang w:eastAsia="zh-HK"/>
              </w:rPr>
            </w:pPr>
            <w:r w:rsidRPr="003A2C93">
              <w:rPr>
                <w:rFonts w:eastAsia="DengXian" w:hint="eastAsia"/>
                <w:lang w:eastAsia="zh-CN"/>
              </w:rPr>
              <w:t>推行「日本电子医疗纪录」及发展遥距医疗</w:t>
            </w:r>
          </w:p>
        </w:tc>
        <w:tc>
          <w:tcPr>
            <w:tcW w:w="3761" w:type="dxa"/>
            <w:vAlign w:val="center"/>
          </w:tcPr>
          <w:p w14:paraId="6E752015" w14:textId="1D8D32A8" w:rsidR="00724BD6" w:rsidRPr="00011812" w:rsidRDefault="003A2C93" w:rsidP="00020D13">
            <w:pPr>
              <w:pStyle w:val="a9"/>
              <w:adjustRightInd w:val="0"/>
              <w:snapToGrid w:val="0"/>
              <w:spacing w:line="276" w:lineRule="auto"/>
              <w:ind w:leftChars="0" w:left="0"/>
              <w:jc w:val="both"/>
              <w:rPr>
                <w:i/>
                <w:iCs/>
                <w:color w:val="C00000"/>
                <w:lang w:eastAsia="zh-HK"/>
              </w:rPr>
            </w:pPr>
            <w:r w:rsidRPr="003A2C93">
              <w:rPr>
                <w:rFonts w:eastAsia="DengXian" w:hint="eastAsia"/>
                <w:i/>
                <w:iCs/>
                <w:color w:val="C00000"/>
                <w:lang w:eastAsia="zh-CN"/>
              </w:rPr>
              <w:t>智慧生活</w:t>
            </w:r>
          </w:p>
        </w:tc>
      </w:tr>
      <w:tr w:rsidR="00724BD6" w14:paraId="3DA4A606" w14:textId="77777777" w:rsidTr="00020D13">
        <w:tc>
          <w:tcPr>
            <w:tcW w:w="1468" w:type="dxa"/>
            <w:vMerge/>
            <w:vAlign w:val="center"/>
          </w:tcPr>
          <w:p w14:paraId="040860C3" w14:textId="77777777" w:rsidR="00724BD6" w:rsidRDefault="00724BD6">
            <w:pPr>
              <w:pStyle w:val="a9"/>
              <w:adjustRightInd w:val="0"/>
              <w:snapToGrid w:val="0"/>
              <w:spacing w:line="276" w:lineRule="auto"/>
              <w:ind w:leftChars="0" w:left="0"/>
              <w:jc w:val="center"/>
              <w:rPr>
                <w:lang w:eastAsia="zh-HK"/>
              </w:rPr>
            </w:pPr>
          </w:p>
        </w:tc>
        <w:tc>
          <w:tcPr>
            <w:tcW w:w="2693" w:type="dxa"/>
          </w:tcPr>
          <w:p w14:paraId="5074D588" w14:textId="5BA8D831" w:rsidR="00724BD6" w:rsidRPr="00814C95" w:rsidRDefault="003A2C93" w:rsidP="00020D13">
            <w:pPr>
              <w:pStyle w:val="a9"/>
              <w:adjustRightInd w:val="0"/>
              <w:snapToGrid w:val="0"/>
              <w:spacing w:line="276" w:lineRule="auto"/>
              <w:ind w:leftChars="0" w:left="0"/>
              <w:jc w:val="both"/>
              <w:rPr>
                <w:highlight w:val="yellow"/>
              </w:rPr>
            </w:pPr>
            <w:r w:rsidRPr="003A2C93">
              <w:rPr>
                <w:rFonts w:eastAsia="DengXian" w:hint="eastAsia"/>
                <w:lang w:eastAsia="zh-CN"/>
              </w:rPr>
              <w:t>拓展「国家电子邮箱」计划，与国民社会保障卡加以整合</w:t>
            </w:r>
          </w:p>
        </w:tc>
        <w:tc>
          <w:tcPr>
            <w:tcW w:w="3761" w:type="dxa"/>
            <w:vAlign w:val="center"/>
          </w:tcPr>
          <w:p w14:paraId="2D30A131" w14:textId="210D94A7" w:rsidR="00724BD6" w:rsidRPr="00814C95" w:rsidRDefault="003A2C93" w:rsidP="00020D13">
            <w:pPr>
              <w:pStyle w:val="a9"/>
              <w:adjustRightInd w:val="0"/>
              <w:snapToGrid w:val="0"/>
              <w:spacing w:line="276" w:lineRule="auto"/>
              <w:ind w:leftChars="0" w:left="0"/>
              <w:jc w:val="both"/>
              <w:rPr>
                <w:i/>
                <w:iCs/>
                <w:color w:val="C00000"/>
                <w:lang w:eastAsia="zh-HK"/>
              </w:rPr>
            </w:pPr>
            <w:r w:rsidRPr="003A2C93">
              <w:rPr>
                <w:rFonts w:eastAsia="DengXian" w:hint="eastAsia"/>
                <w:i/>
                <w:iCs/>
                <w:color w:val="C00000"/>
                <w:lang w:eastAsia="zh-CN"/>
              </w:rPr>
              <w:t>智慧政府</w:t>
            </w:r>
          </w:p>
        </w:tc>
      </w:tr>
    </w:tbl>
    <w:p w14:paraId="74BDB1A5" w14:textId="45B93B4E" w:rsidR="00EC0ACE" w:rsidRDefault="00EC0ACE" w:rsidP="00471819">
      <w:pPr>
        <w:pStyle w:val="a9"/>
        <w:adjustRightInd w:val="0"/>
        <w:snapToGrid w:val="0"/>
        <w:spacing w:line="276" w:lineRule="auto"/>
        <w:ind w:leftChars="0" w:left="360"/>
        <w:rPr>
          <w:lang w:eastAsia="zh-HK"/>
        </w:rPr>
      </w:pPr>
    </w:p>
    <w:p w14:paraId="61D10A01" w14:textId="15530B80" w:rsidR="00EC0ACE" w:rsidRDefault="003A2C93" w:rsidP="00020D13">
      <w:pPr>
        <w:pStyle w:val="a9"/>
        <w:numPr>
          <w:ilvl w:val="0"/>
          <w:numId w:val="60"/>
        </w:numPr>
        <w:adjustRightInd w:val="0"/>
        <w:snapToGrid w:val="0"/>
        <w:spacing w:line="276" w:lineRule="auto"/>
        <w:ind w:leftChars="0"/>
        <w:jc w:val="both"/>
      </w:pPr>
      <w:r w:rsidRPr="003A2C93">
        <w:rPr>
          <w:rFonts w:eastAsia="DengXian" w:hint="eastAsia"/>
          <w:lang w:eastAsia="zh-CN"/>
        </w:rPr>
        <w:t>除香港、三藩市和日本外，试从互联网找出另一个国家／地区／城市的例子，说明当地如何透过先进科技推动智慧城市的发展。</w:t>
      </w:r>
    </w:p>
    <w:p w14:paraId="110D01A6" w14:textId="6B734323" w:rsidR="00455FF1" w:rsidRPr="00020D13" w:rsidRDefault="003A2C93" w:rsidP="00020D13">
      <w:pPr>
        <w:pStyle w:val="a9"/>
        <w:adjustRightInd w:val="0"/>
        <w:snapToGrid w:val="0"/>
        <w:spacing w:line="276" w:lineRule="auto"/>
        <w:ind w:leftChars="0" w:left="360"/>
        <w:jc w:val="both"/>
        <w:rPr>
          <w:i/>
          <w:iCs/>
          <w:color w:val="C00000"/>
          <w:lang w:eastAsia="zh-CN"/>
        </w:rPr>
      </w:pPr>
      <w:r w:rsidRPr="003A2C93">
        <w:rPr>
          <w:rFonts w:eastAsia="DengXian" w:hint="eastAsia"/>
          <w:i/>
          <w:color w:val="C00000"/>
          <w:lang w:eastAsia="zh-CN"/>
        </w:rPr>
        <w:t>（无固定答案，答案仅供参考）在美国波士顿，当地政府为市民提供功能全面的流动应用程式，方便市民向政府即时通报社区问题、搜寻泊车位、获取实时交通资讯和路线建议等。当地亦计划在公园和行人路的长椅设置太阳能，让市民为其流动装置充电等。</w:t>
      </w:r>
    </w:p>
    <w:p w14:paraId="6E9E594E" w14:textId="0C42AC0D" w:rsidR="008B0D65" w:rsidRPr="00020D13" w:rsidRDefault="003A2C93" w:rsidP="00020D13">
      <w:pPr>
        <w:pStyle w:val="a9"/>
        <w:adjustRightInd w:val="0"/>
        <w:snapToGrid w:val="0"/>
        <w:spacing w:line="276" w:lineRule="auto"/>
        <w:ind w:leftChars="0" w:left="360"/>
        <w:rPr>
          <w:rFonts w:ascii="Times New Roman" w:hAnsi="Times New Roman" w:cs="Times New Roman"/>
          <w:i/>
          <w:iCs/>
          <w:color w:val="C00000"/>
          <w:sz w:val="22"/>
        </w:rPr>
      </w:pPr>
      <w:r w:rsidRPr="003A2C93">
        <w:rPr>
          <w:rFonts w:ascii="Times New Roman" w:eastAsia="DengXian" w:hAnsi="Times New Roman" w:cs="Times New Roman" w:hint="eastAsia"/>
          <w:i/>
          <w:iCs/>
          <w:color w:val="C00000"/>
          <w:sz w:val="22"/>
          <w:lang w:eastAsia="zh-CN"/>
        </w:rPr>
        <w:t>资料来源：香港特别行政区政府中央政策组（</w:t>
      </w:r>
      <w:r w:rsidRPr="003A2C93">
        <w:rPr>
          <w:rFonts w:ascii="Times New Roman" w:eastAsia="DengXian" w:hAnsi="Times New Roman" w:cs="Times New Roman"/>
          <w:i/>
          <w:iCs/>
          <w:color w:val="C00000"/>
          <w:sz w:val="22"/>
          <w:lang w:eastAsia="zh-CN"/>
        </w:rPr>
        <w:t>2015</w:t>
      </w:r>
      <w:r w:rsidRPr="003A2C93">
        <w:rPr>
          <w:rFonts w:ascii="Times New Roman" w:eastAsia="DengXian" w:hAnsi="Times New Roman" w:cs="Times New Roman" w:hint="eastAsia"/>
          <w:i/>
          <w:iCs/>
          <w:color w:val="C00000"/>
          <w:sz w:val="22"/>
          <w:lang w:eastAsia="zh-CN"/>
        </w:rPr>
        <w:t>年</w:t>
      </w:r>
      <w:r w:rsidRPr="003A2C93">
        <w:rPr>
          <w:rFonts w:ascii="Times New Roman" w:eastAsia="DengXian" w:hAnsi="Times New Roman" w:cs="Times New Roman"/>
          <w:i/>
          <w:iCs/>
          <w:color w:val="C00000"/>
          <w:sz w:val="22"/>
          <w:lang w:eastAsia="zh-CN"/>
        </w:rPr>
        <w:t>9</w:t>
      </w:r>
      <w:r w:rsidRPr="003A2C93">
        <w:rPr>
          <w:rFonts w:ascii="Times New Roman" w:eastAsia="DengXian" w:hAnsi="Times New Roman" w:cs="Times New Roman" w:hint="eastAsia"/>
          <w:i/>
          <w:iCs/>
          <w:color w:val="C00000"/>
          <w:sz w:val="22"/>
          <w:lang w:eastAsia="zh-CN"/>
        </w:rPr>
        <w:t>月）。</w:t>
      </w:r>
    </w:p>
    <w:p w14:paraId="42BA1776" w14:textId="77777777" w:rsidR="00A31A4F" w:rsidRPr="00E66615" w:rsidRDefault="00A31A4F" w:rsidP="00A31A4F">
      <w:pPr>
        <w:widowControl w:val="0"/>
        <w:adjustRightInd w:val="0"/>
        <w:snapToGrid w:val="0"/>
        <w:spacing w:line="276" w:lineRule="auto"/>
        <w:rPr>
          <w:kern w:val="2"/>
          <w:szCs w:val="22"/>
          <w:lang w:eastAsia="zh-TW"/>
        </w:rPr>
      </w:pPr>
    </w:p>
    <w:p w14:paraId="07333516" w14:textId="77777777" w:rsidR="00A365FE" w:rsidRPr="00E66615" w:rsidRDefault="0067442F" w:rsidP="00E66615">
      <w:pPr>
        <w:adjustRightInd w:val="0"/>
        <w:snapToGrid w:val="0"/>
        <w:rPr>
          <w:b/>
          <w:kern w:val="2"/>
          <w:sz w:val="32"/>
          <w:szCs w:val="22"/>
          <w:lang w:eastAsia="zh-TW"/>
        </w:rPr>
      </w:pPr>
      <w:r w:rsidRPr="00E66615">
        <w:rPr>
          <w:b/>
          <w:kern w:val="2"/>
          <w:sz w:val="32"/>
          <w:szCs w:val="22"/>
          <w:lang w:eastAsia="zh-TW"/>
        </w:rPr>
        <w:br w:type="page"/>
      </w:r>
    </w:p>
    <w:p w14:paraId="3A691AF1" w14:textId="02B69BDC" w:rsidR="00263930" w:rsidRPr="00E66615" w:rsidRDefault="00263930" w:rsidP="00263930">
      <w:pPr>
        <w:adjustRightInd w:val="0"/>
        <w:snapToGrid w:val="0"/>
        <w:rPr>
          <w:b/>
          <w:kern w:val="2"/>
          <w:sz w:val="22"/>
          <w:szCs w:val="22"/>
          <w:lang w:eastAsia="zh-TW"/>
        </w:rPr>
      </w:pPr>
      <w:r>
        <w:rPr>
          <w:rFonts w:ascii="微軟正黑體" w:eastAsia="微軟正黑體" w:hAnsi="微軟正黑體"/>
          <w:b/>
          <w:noProof/>
          <w:sz w:val="28"/>
          <w:szCs w:val="28"/>
        </w:rPr>
        <w:drawing>
          <wp:anchor distT="0" distB="0" distL="114300" distR="114300" simplePos="0" relativeHeight="251654144" behindDoc="1" locked="0" layoutInCell="1" allowOverlap="1" wp14:anchorId="598686C6" wp14:editId="7D0497B4">
            <wp:simplePos x="0" y="0"/>
            <wp:positionH relativeFrom="margin">
              <wp:posOffset>-968375</wp:posOffset>
            </wp:positionH>
            <wp:positionV relativeFrom="paragraph">
              <wp:posOffset>-780254</wp:posOffset>
            </wp:positionV>
            <wp:extent cx="7200900" cy="1047750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8">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6318" w14:textId="583DEE94" w:rsidR="00263930" w:rsidRDefault="003A2C93" w:rsidP="00263930">
      <w:pPr>
        <w:adjustRightInd w:val="0"/>
        <w:snapToGrid w:val="0"/>
        <w:jc w:val="center"/>
        <w:textAlignment w:val="baseline"/>
        <w:rPr>
          <w:rFonts w:ascii="微軟正黑體" w:eastAsia="微軟正黑體" w:hAnsi="微軟正黑體"/>
          <w:b/>
          <w:bCs/>
          <w:sz w:val="28"/>
          <w:szCs w:val="28"/>
          <w:lang w:val="en-HK" w:eastAsia="zh-TW"/>
        </w:rPr>
      </w:pPr>
      <w:r w:rsidRPr="003A2C93">
        <w:rPr>
          <w:rFonts w:ascii="微軟正黑體" w:eastAsia="DengXian" w:hAnsi="微軟正黑體" w:hint="eastAsia"/>
          <w:b/>
          <w:noProof/>
          <w:sz w:val="28"/>
          <w:szCs w:val="28"/>
        </w:rPr>
        <w:t>延伸</w:t>
      </w:r>
      <w:r w:rsidRPr="003A2C93">
        <w:rPr>
          <w:rFonts w:ascii="微軟正黑體" w:eastAsia="DengXian" w:hAnsi="微軟正黑體" w:hint="eastAsia"/>
          <w:b/>
          <w:color w:val="000000" w:themeColor="text1"/>
          <w:kern w:val="2"/>
          <w:sz w:val="28"/>
          <w:szCs w:val="28"/>
        </w:rPr>
        <w:t>阅读一</w:t>
      </w:r>
      <w:r w:rsidRPr="003A2C93">
        <w:rPr>
          <w:rFonts w:ascii="微軟正黑體" w:eastAsia="DengXian" w:hAnsi="微軟正黑體" w:hint="eastAsia"/>
          <w:b/>
          <w:bCs/>
          <w:sz w:val="28"/>
          <w:szCs w:val="28"/>
          <w:lang w:val="en-HK"/>
        </w:rPr>
        <w:t>︰</w:t>
      </w:r>
    </w:p>
    <w:p w14:paraId="1A557DDE" w14:textId="3F70DBA2" w:rsidR="00263930" w:rsidRPr="005B723F" w:rsidRDefault="003A2C93" w:rsidP="00263930">
      <w:pPr>
        <w:adjustRightInd w:val="0"/>
        <w:snapToGrid w:val="0"/>
        <w:jc w:val="center"/>
        <w:textAlignment w:val="baseline"/>
        <w:rPr>
          <w:rFonts w:ascii="微軟正黑體" w:eastAsia="微軟正黑體" w:hAnsi="微軟正黑體"/>
          <w:sz w:val="28"/>
          <w:szCs w:val="28"/>
          <w:lang w:val="en-HK" w:eastAsia="zh-TW"/>
        </w:rPr>
      </w:pPr>
      <w:r w:rsidRPr="003A2C93">
        <w:rPr>
          <w:rFonts w:ascii="微軟正黑體" w:eastAsia="DengXian" w:hAnsi="微軟正黑體" w:hint="eastAsia"/>
          <w:b/>
          <w:bCs/>
          <w:sz w:val="28"/>
          <w:szCs w:val="28"/>
          <w:lang w:val="en-HK"/>
        </w:rPr>
        <w:t>城市发展面对的挑战</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8312"/>
      </w:tblGrid>
      <w:tr w:rsidR="00263930" w:rsidRPr="005B723F" w14:paraId="4A7428F5" w14:textId="77777777" w:rsidTr="003C1CB9">
        <w:trPr>
          <w:jc w:val="center"/>
        </w:trPr>
        <w:tc>
          <w:tcPr>
            <w:tcW w:w="9016" w:type="dxa"/>
          </w:tcPr>
          <w:p w14:paraId="5CCA61B9" w14:textId="2434E2AF" w:rsidR="00263930" w:rsidRPr="005B723F" w:rsidRDefault="003A2C93" w:rsidP="003C1CB9">
            <w:pPr>
              <w:shd w:val="clear" w:color="auto" w:fill="FFFFFF"/>
              <w:adjustRightInd w:val="0"/>
              <w:snapToGrid w:val="0"/>
              <w:spacing w:line="276" w:lineRule="auto"/>
              <w:jc w:val="both"/>
              <w:rPr>
                <w:color w:val="333333"/>
                <w:lang w:eastAsia="zh-TW"/>
              </w:rPr>
            </w:pPr>
            <w:r w:rsidRPr="003A2C93">
              <w:rPr>
                <w:rFonts w:eastAsia="DengXian" w:hint="eastAsia"/>
                <w:color w:val="333333"/>
              </w:rPr>
              <w:t>世界正在以前所未有的速度和规模进行城市化，现时全球约有一半以上的人口居住在城市地区。预计到</w:t>
            </w:r>
            <w:r w:rsidRPr="003A2C93">
              <w:rPr>
                <w:rFonts w:eastAsia="DengXian"/>
                <w:color w:val="333333"/>
              </w:rPr>
              <w:t>2050</w:t>
            </w:r>
            <w:r w:rsidRPr="003A2C93">
              <w:rPr>
                <w:rFonts w:eastAsia="DengXian" w:hint="eastAsia"/>
                <w:color w:val="333333"/>
              </w:rPr>
              <w:t>年，每十个人便有七个居住在城市地区。然而，城市发展却面对着不同的挑战，因此</w:t>
            </w:r>
            <w:r w:rsidRPr="003A2C93">
              <w:rPr>
                <w:rFonts w:eastAsia="DengXian" w:hint="eastAsia"/>
              </w:rPr>
              <w:t>世界各地积极把先进科技应用在城市发展和管理等方面，以推动城市转型，从而提升城市效率和居民的生活质素，并促进城市的可持续发展。以下列出一些城市发展面对的挑战：</w:t>
            </w:r>
          </w:p>
          <w:p w14:paraId="5B13D943" w14:textId="77777777" w:rsidR="00263930" w:rsidRPr="005B723F" w:rsidRDefault="00263930" w:rsidP="003C1CB9">
            <w:pPr>
              <w:shd w:val="clear" w:color="auto" w:fill="FFFFFF"/>
              <w:adjustRightInd w:val="0"/>
              <w:snapToGrid w:val="0"/>
              <w:spacing w:line="276" w:lineRule="auto"/>
              <w:rPr>
                <w:color w:val="333333"/>
                <w:lang w:eastAsia="zh-TW"/>
              </w:rPr>
            </w:pPr>
          </w:p>
          <w:p w14:paraId="2382BE20" w14:textId="37E150CB" w:rsidR="00263930" w:rsidRPr="005B723F" w:rsidRDefault="003A2C93"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sidRPr="003A2C93">
              <w:rPr>
                <w:rFonts w:ascii="微軟正黑體" w:eastAsia="DengXian" w:hAnsi="微軟正黑體" w:cs="Times New Roman" w:hint="eastAsia"/>
                <w:b/>
                <w:bCs/>
                <w:color w:val="333333"/>
                <w:u w:val="single"/>
                <w:lang w:eastAsia="zh-CN"/>
              </w:rPr>
              <w:t>自然环境恶化</w:t>
            </w:r>
          </w:p>
          <w:p w14:paraId="69C4A2D8" w14:textId="42CE7A43" w:rsidR="00263930" w:rsidRPr="006B5A69" w:rsidRDefault="003A2C93"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lang w:eastAsia="zh-CN"/>
              </w:rPr>
            </w:pPr>
            <w:r w:rsidRPr="003A2C93">
              <w:rPr>
                <w:rFonts w:ascii="Times New Roman" w:eastAsia="DengXian" w:hAnsi="Times New Roman" w:cs="Times New Roman" w:hint="eastAsia"/>
                <w:color w:val="333333"/>
                <w:szCs w:val="24"/>
                <w:lang w:eastAsia="zh-CN"/>
              </w:rPr>
              <w:t>当城市居民变得愈来愈富裕，他们对各类服务和产品的需求便会增加，继而加剧对自然环境的压力。尽管城市仅占陆地总面积的</w:t>
            </w:r>
            <w:r w:rsidRPr="003A2C93">
              <w:rPr>
                <w:rFonts w:ascii="Times New Roman" w:eastAsia="DengXian" w:hAnsi="Times New Roman" w:cs="Times New Roman"/>
                <w:color w:val="333333"/>
                <w:szCs w:val="24"/>
                <w:lang w:eastAsia="zh-CN"/>
              </w:rPr>
              <w:t>2%</w:t>
            </w:r>
            <w:r w:rsidRPr="003A2C93">
              <w:rPr>
                <w:rFonts w:ascii="Times New Roman" w:eastAsia="DengXian" w:hAnsi="Times New Roman" w:cs="Times New Roman" w:hint="eastAsia"/>
                <w:color w:val="333333"/>
                <w:szCs w:val="24"/>
                <w:lang w:eastAsia="zh-CN"/>
              </w:rPr>
              <w:t>，但其温室气体排放量却高达全球总排放量的七成。温室气体和各类环境污染随着城市生产活动的增加而上升，大量化石燃料被用于发电、运输和城市建筑，加上滥伐林木、土地用途改变和大规模的工业污染，导致发展中国家和已发展国家的城市生态足迹持续增加。</w:t>
            </w:r>
          </w:p>
          <w:p w14:paraId="37A834C7" w14:textId="77777777" w:rsidR="00263930" w:rsidRPr="00365CF1" w:rsidRDefault="00263930" w:rsidP="003C1CB9">
            <w:pPr>
              <w:adjustRightInd w:val="0"/>
              <w:snapToGrid w:val="0"/>
              <w:spacing w:line="276" w:lineRule="auto"/>
              <w:textAlignment w:val="baseline"/>
              <w:rPr>
                <w:b/>
                <w:bCs/>
                <w:color w:val="333333"/>
              </w:rPr>
            </w:pPr>
          </w:p>
          <w:p w14:paraId="4AFD76E1" w14:textId="42105885" w:rsidR="00263930" w:rsidRPr="005B723F" w:rsidRDefault="003A2C93" w:rsidP="003C1CB9">
            <w:pPr>
              <w:pStyle w:val="a9"/>
              <w:numPr>
                <w:ilvl w:val="0"/>
                <w:numId w:val="76"/>
              </w:numPr>
              <w:adjustRightInd w:val="0"/>
              <w:snapToGrid w:val="0"/>
              <w:spacing w:line="276" w:lineRule="auto"/>
              <w:ind w:leftChars="0"/>
              <w:textAlignment w:val="baseline"/>
              <w:rPr>
                <w:rFonts w:ascii="微軟正黑體" w:eastAsia="微軟正黑體" w:hAnsi="微軟正黑體" w:cs="Times New Roman"/>
                <w:b/>
                <w:bCs/>
                <w:color w:val="333333"/>
                <w:u w:val="single"/>
              </w:rPr>
            </w:pPr>
            <w:r w:rsidRPr="003A2C93">
              <w:rPr>
                <w:rFonts w:ascii="微軟正黑體" w:eastAsia="DengXian" w:hAnsi="微軟正黑體" w:cs="Times New Roman" w:hint="eastAsia"/>
                <w:b/>
                <w:bCs/>
                <w:color w:val="333333"/>
                <w:u w:val="single"/>
                <w:lang w:eastAsia="zh-CN"/>
              </w:rPr>
              <w:t>自然灾害</w:t>
            </w:r>
          </w:p>
          <w:p w14:paraId="78C6859A" w14:textId="434E7607" w:rsidR="00263930" w:rsidRPr="006B5A69" w:rsidRDefault="003A2C93" w:rsidP="003C1CB9">
            <w:pPr>
              <w:pStyle w:val="a9"/>
              <w:adjustRightInd w:val="0"/>
              <w:snapToGrid w:val="0"/>
              <w:spacing w:line="276" w:lineRule="auto"/>
              <w:ind w:leftChars="0" w:left="360"/>
              <w:jc w:val="both"/>
              <w:textAlignment w:val="baseline"/>
              <w:rPr>
                <w:rFonts w:ascii="Times New Roman" w:hAnsi="Times New Roman" w:cs="Times New Roman"/>
                <w:lang w:eastAsia="zh-CN"/>
              </w:rPr>
            </w:pPr>
            <w:r w:rsidRPr="003A2C93">
              <w:rPr>
                <w:rFonts w:ascii="Times New Roman" w:eastAsia="DengXian" w:hAnsi="Times New Roman" w:cs="Times New Roman" w:hint="eastAsia"/>
                <w:color w:val="333333"/>
                <w:szCs w:val="24"/>
                <w:lang w:eastAsia="zh-CN"/>
              </w:rPr>
              <w:t>气候变化加剧了极端天气现象（如风暴、暴雨和干旱等）的频率和严重性。急剧的城市化加上频繁和严酷的天灾，使更多居民的生命和财产处于风险之中。据统计，现时</w:t>
            </w:r>
            <w:r w:rsidRPr="003A2C93">
              <w:rPr>
                <w:rFonts w:ascii="Times New Roman" w:eastAsia="DengXian" w:hAnsi="Times New Roman" w:cs="Times New Roman" w:hint="eastAsia"/>
                <w:szCs w:val="24"/>
                <w:lang w:eastAsia="zh-CN"/>
              </w:rPr>
              <w:t>约</w:t>
            </w:r>
            <w:r w:rsidRPr="003A2C93">
              <w:rPr>
                <w:rFonts w:ascii="Times New Roman" w:eastAsia="DengXian" w:hAnsi="Times New Roman" w:cs="Times New Roman"/>
                <w:szCs w:val="24"/>
                <w:lang w:eastAsia="zh-CN"/>
              </w:rPr>
              <w:t>90%</w:t>
            </w:r>
            <w:r w:rsidRPr="003A2C93">
              <w:rPr>
                <w:rFonts w:ascii="Times New Roman" w:eastAsia="DengXian" w:hAnsi="Times New Roman" w:cs="Times New Roman" w:hint="eastAsia"/>
                <w:szCs w:val="24"/>
                <w:lang w:eastAsia="zh-CN"/>
              </w:rPr>
              <w:t>的城市扩张均在发展中国家进行，其中大部分更处于灾害频生的地区，并拥有大量非正式和未经规划的聚落，如城市边缘的寮屋区。因此，完善的城市规划变得更为重要，海绵城市规划便是其中一例（详见工作纸八）。</w:t>
            </w:r>
          </w:p>
          <w:p w14:paraId="73006C6A" w14:textId="77777777" w:rsidR="00263930" w:rsidRPr="0095165E" w:rsidRDefault="00263930" w:rsidP="003C1CB9">
            <w:pPr>
              <w:adjustRightInd w:val="0"/>
              <w:snapToGrid w:val="0"/>
              <w:spacing w:line="276" w:lineRule="auto"/>
              <w:textAlignment w:val="baseline"/>
              <w:rPr>
                <w:color w:val="333333"/>
              </w:rPr>
            </w:pPr>
          </w:p>
          <w:p w14:paraId="724C07EE" w14:textId="500D2960" w:rsidR="00263930" w:rsidRPr="005B723F" w:rsidRDefault="003A2C93"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sidRPr="003A2C93">
              <w:rPr>
                <w:rFonts w:ascii="微軟正黑體" w:eastAsia="DengXian" w:hAnsi="微軟正黑體" w:cs="Times New Roman" w:hint="eastAsia"/>
                <w:b/>
                <w:bCs/>
                <w:color w:val="333333"/>
                <w:u w:val="single"/>
                <w:lang w:eastAsia="zh-CN"/>
              </w:rPr>
              <w:t>关爱共融</w:t>
            </w:r>
          </w:p>
          <w:p w14:paraId="69D9252D" w14:textId="312CF654" w:rsidR="00263930" w:rsidRPr="00DD017E" w:rsidRDefault="003A2C93"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lang w:eastAsia="zh-CN"/>
              </w:rPr>
            </w:pPr>
            <w:r w:rsidRPr="003A2C93">
              <w:rPr>
                <w:rFonts w:ascii="Times New Roman" w:eastAsia="DengXian" w:hAnsi="Times New Roman" w:cs="Times New Roman" w:hint="eastAsia"/>
                <w:color w:val="333333"/>
                <w:szCs w:val="24"/>
                <w:lang w:eastAsia="zh-CN"/>
              </w:rPr>
              <w:t>除应对上述环境挑战外，实现一个关爱共融的社会也十分重要。残疾人士是其中一个较难融入城市的群体，据世界卫生组织估计，全球约有</w:t>
            </w:r>
            <w:r w:rsidRPr="003A2C93">
              <w:rPr>
                <w:rFonts w:ascii="Times New Roman" w:eastAsia="DengXian" w:hAnsi="Times New Roman" w:cs="Times New Roman"/>
                <w:color w:val="333333"/>
                <w:szCs w:val="24"/>
                <w:lang w:eastAsia="zh-CN"/>
              </w:rPr>
              <w:t>15%</w:t>
            </w:r>
            <w:r w:rsidRPr="003A2C93">
              <w:rPr>
                <w:rFonts w:ascii="Times New Roman" w:eastAsia="DengXian" w:hAnsi="Times New Roman" w:cs="Times New Roman" w:hint="eastAsia"/>
                <w:color w:val="333333"/>
                <w:szCs w:val="24"/>
                <w:lang w:eastAsia="zh-CN"/>
              </w:rPr>
              <w:t>的人口患有残疾；在日益老龄化的社会中，这一数字或会持续增加。从道路和住屋，以至公共建筑和基本服务（如医疗、教育、公共交通和应急／防灾计划等），残疾人士在使用上述各类时都面对广泛的障碍。妥善的城市规划如增建无障碍设施、发展遥距医疗等，均有助建立一个关爱共融的社会。</w:t>
            </w:r>
          </w:p>
        </w:tc>
      </w:tr>
    </w:tbl>
    <w:p w14:paraId="65541146" w14:textId="77777777" w:rsidR="00263930" w:rsidRDefault="00263930" w:rsidP="00263930">
      <w:pPr>
        <w:adjustRightInd w:val="0"/>
        <w:snapToGrid w:val="0"/>
        <w:rPr>
          <w:kern w:val="2"/>
          <w:sz w:val="22"/>
          <w:szCs w:val="22"/>
          <w:lang w:val="en-HK" w:eastAsia="zh-HK"/>
        </w:rPr>
      </w:pPr>
    </w:p>
    <w:p w14:paraId="65279533" w14:textId="29A9D4DE" w:rsidR="00263930" w:rsidRPr="00694B15" w:rsidRDefault="003A2C93" w:rsidP="00263930">
      <w:pPr>
        <w:adjustRightInd w:val="0"/>
        <w:snapToGrid w:val="0"/>
        <w:rPr>
          <w:rFonts w:eastAsia="DengXian"/>
          <w:lang w:eastAsia="zh-TW"/>
        </w:rPr>
      </w:pPr>
      <w:r w:rsidRPr="003A2C93">
        <w:rPr>
          <w:rFonts w:eastAsia="DengXian" w:hint="eastAsia"/>
          <w:kern w:val="2"/>
          <w:sz w:val="22"/>
          <w:szCs w:val="22"/>
          <w:lang w:val="en-HK"/>
        </w:rPr>
        <w:t>资料来源：</w:t>
      </w:r>
      <w:proofErr w:type="spellStart"/>
      <w:r w:rsidRPr="003A2C93">
        <w:rPr>
          <w:rFonts w:eastAsia="DengXian"/>
        </w:rPr>
        <w:t>Kacyira</w:t>
      </w:r>
      <w:proofErr w:type="spellEnd"/>
      <w:r w:rsidRPr="003A2C93">
        <w:rPr>
          <w:rFonts w:eastAsia="DengXian"/>
        </w:rPr>
        <w:t xml:space="preserve">, A.K. (2012) </w:t>
      </w:r>
      <w:r w:rsidRPr="003A2C93">
        <w:rPr>
          <w:rFonts w:eastAsia="DengXian" w:hint="eastAsia"/>
        </w:rPr>
        <w:t>及</w:t>
      </w:r>
      <w:r w:rsidRPr="003A2C93">
        <w:rPr>
          <w:rFonts w:eastAsia="DengXian"/>
        </w:rPr>
        <w:t>Wahba, S. (2019</w:t>
      </w:r>
      <w:proofErr w:type="gramStart"/>
      <w:r w:rsidRPr="003A2C93">
        <w:rPr>
          <w:rFonts w:eastAsia="DengXian"/>
        </w:rPr>
        <w:t>).</w:t>
      </w:r>
      <w:r w:rsidRPr="003A2C93">
        <w:rPr>
          <w:rFonts w:eastAsia="DengXian" w:hint="eastAsia"/>
          <w:kern w:val="2"/>
          <w:sz w:val="22"/>
          <w:szCs w:val="22"/>
          <w:lang w:val="en-HK"/>
        </w:rPr>
        <w:t>。</w:t>
      </w:r>
      <w:proofErr w:type="gramEnd"/>
    </w:p>
    <w:p w14:paraId="3A93BF83" w14:textId="77777777" w:rsidR="00263930" w:rsidRDefault="00263930" w:rsidP="00263930">
      <w:pPr>
        <w:adjustRightInd w:val="0"/>
        <w:snapToGrid w:val="0"/>
        <w:rPr>
          <w:kern w:val="2"/>
          <w:sz w:val="22"/>
          <w:szCs w:val="22"/>
          <w:lang w:val="en-HK" w:eastAsia="zh-TW"/>
        </w:rPr>
      </w:pPr>
    </w:p>
    <w:p w14:paraId="5126D357" w14:textId="77777777" w:rsidR="00263930" w:rsidRPr="00E66615" w:rsidRDefault="00263930" w:rsidP="00263930">
      <w:pPr>
        <w:adjustRightInd w:val="0"/>
        <w:snapToGrid w:val="0"/>
        <w:rPr>
          <w:sz w:val="22"/>
          <w:szCs w:val="22"/>
          <w:lang w:val="en-HK" w:eastAsia="zh-TW"/>
        </w:rPr>
      </w:pPr>
      <w:r w:rsidRPr="00E66615">
        <w:rPr>
          <w:kern w:val="2"/>
          <w:sz w:val="22"/>
          <w:szCs w:val="22"/>
          <w:lang w:val="en-HK" w:eastAsia="zh-TW"/>
        </w:rPr>
        <w:br w:type="page"/>
      </w:r>
    </w:p>
    <w:p w14:paraId="349E5C5F" w14:textId="3E804019" w:rsidR="009A4B86" w:rsidRDefault="003A2C93" w:rsidP="003566C8">
      <w:pPr>
        <w:widowControl w:val="0"/>
        <w:adjustRightInd w:val="0"/>
        <w:snapToGrid w:val="0"/>
        <w:spacing w:line="276" w:lineRule="auto"/>
        <w:rPr>
          <w:rFonts w:ascii="新細明體" w:eastAsia="DengXian" w:hAnsi="新細明體"/>
          <w:b/>
          <w:lang w:eastAsia="zh-TW"/>
        </w:rPr>
      </w:pPr>
      <w:r w:rsidRPr="003A2C93">
        <w:rPr>
          <w:rFonts w:eastAsia="DengXian" w:hint="eastAsia"/>
          <w:b/>
          <w:color w:val="000000"/>
        </w:rPr>
        <w:t>「智慧城市的发展」</w:t>
      </w:r>
      <w:r w:rsidRPr="003A2C93">
        <w:rPr>
          <w:rFonts w:ascii="新細明體" w:eastAsia="DengXian" w:hAnsi="新細明體" w:hint="eastAsia"/>
          <w:b/>
        </w:rPr>
        <w:t>（第二及第三课节）学与教材料：</w:t>
      </w:r>
    </w:p>
    <w:p w14:paraId="4C2AEFA4" w14:textId="77777777" w:rsidR="006E659D" w:rsidRPr="006E659D" w:rsidRDefault="006E659D" w:rsidP="003566C8">
      <w:pPr>
        <w:widowControl w:val="0"/>
        <w:adjustRightInd w:val="0"/>
        <w:snapToGrid w:val="0"/>
        <w:spacing w:line="276" w:lineRule="auto"/>
        <w:rPr>
          <w:rFonts w:ascii="新細明體" w:eastAsia="DengXian" w:hAnsi="新細明體"/>
          <w:b/>
          <w:lang w:eastAsia="zh-TW"/>
        </w:rPr>
      </w:pPr>
    </w:p>
    <w:p w14:paraId="528849AF" w14:textId="70599FD6" w:rsidR="009501D9" w:rsidRPr="003566C8" w:rsidRDefault="003A2C93" w:rsidP="003566C8">
      <w:pPr>
        <w:widowControl w:val="0"/>
        <w:adjustRightInd w:val="0"/>
        <w:snapToGrid w:val="0"/>
        <w:spacing w:line="276" w:lineRule="auto"/>
        <w:rPr>
          <w:rFonts w:ascii="微軟正黑體" w:eastAsia="微軟正黑體" w:hAnsi="微軟正黑體"/>
          <w:b/>
          <w:kern w:val="2"/>
          <w:sz w:val="28"/>
          <w:szCs w:val="28"/>
          <w:lang w:eastAsia="zh-TW"/>
        </w:rPr>
      </w:pPr>
      <w:r w:rsidRPr="003A2C93">
        <w:rPr>
          <w:rFonts w:ascii="微軟正黑體" w:eastAsia="DengXian" w:hAnsi="微軟正黑體" w:hint="eastAsia"/>
          <w:b/>
          <w:kern w:val="2"/>
          <w:sz w:val="28"/>
          <w:szCs w:val="28"/>
        </w:rPr>
        <w:t>活动二︰生活中的科技</w:t>
      </w:r>
    </w:p>
    <w:p w14:paraId="4B2C1021" w14:textId="63530FAA" w:rsidR="00AC71E3" w:rsidRDefault="003A2C93" w:rsidP="003566C8">
      <w:pPr>
        <w:widowControl w:val="0"/>
        <w:adjustRightInd w:val="0"/>
        <w:snapToGrid w:val="0"/>
        <w:spacing w:line="276" w:lineRule="auto"/>
        <w:jc w:val="both"/>
        <w:rPr>
          <w:kern w:val="2"/>
          <w:szCs w:val="22"/>
          <w:lang w:val="en-GB" w:eastAsia="zh-HK"/>
        </w:rPr>
      </w:pPr>
      <w:r w:rsidRPr="003A2C93">
        <w:rPr>
          <w:rFonts w:eastAsia="DengXian" w:hint="eastAsia"/>
          <w:kern w:val="2"/>
          <w:szCs w:val="22"/>
          <w:lang w:val="en-GB"/>
        </w:rPr>
        <w:t>随着科技的发展一日千里，不少传统产品或服务均相继开发流动应用程式（</w:t>
      </w:r>
      <w:r w:rsidRPr="003A2C93">
        <w:rPr>
          <w:rFonts w:eastAsia="DengXian"/>
          <w:kern w:val="2"/>
          <w:szCs w:val="22"/>
          <w:lang w:val="en-GB"/>
        </w:rPr>
        <w:t>mobile application</w:t>
      </w:r>
      <w:r w:rsidRPr="003A2C93">
        <w:rPr>
          <w:rFonts w:eastAsia="DengXian" w:hint="eastAsia"/>
          <w:kern w:val="2"/>
          <w:szCs w:val="22"/>
          <w:lang w:val="en-GB"/>
        </w:rPr>
        <w:t>），为人类的生活带来便利。请各小组挑选一项流动应用程式，完成下表并向全班汇报。</w:t>
      </w:r>
    </w:p>
    <w:p w14:paraId="27C4A3A5" w14:textId="6BAC534F" w:rsidR="00664E80" w:rsidRPr="00E66615" w:rsidRDefault="00664E80" w:rsidP="003566C8">
      <w:pPr>
        <w:widowControl w:val="0"/>
        <w:adjustRightInd w:val="0"/>
        <w:snapToGrid w:val="0"/>
        <w:spacing w:line="276" w:lineRule="auto"/>
        <w:rPr>
          <w:kern w:val="2"/>
          <w:szCs w:val="22"/>
          <w:lang w:val="en-GB" w:eastAsia="zh-HK"/>
        </w:rPr>
      </w:pPr>
    </w:p>
    <w:p w14:paraId="3DC6C6E2" w14:textId="3D0DE1E7" w:rsidR="00C8261B" w:rsidRPr="00E66615" w:rsidRDefault="006E659D" w:rsidP="003566C8">
      <w:pPr>
        <w:widowControl w:val="0"/>
        <w:adjustRightInd w:val="0"/>
        <w:snapToGrid w:val="0"/>
        <w:spacing w:line="276" w:lineRule="auto"/>
        <w:rPr>
          <w:kern w:val="2"/>
          <w:szCs w:val="22"/>
          <w:lang w:val="en-GB" w:eastAsia="zh-HK"/>
        </w:rPr>
      </w:pPr>
      <w:r w:rsidRPr="00E66615">
        <w:rPr>
          <w:noProof/>
          <w:color w:val="FF0000"/>
        </w:rPr>
        <w:drawing>
          <wp:inline distT="0" distB="0" distL="0" distR="0" wp14:anchorId="3A3EB09F" wp14:editId="343CD8DD">
            <wp:extent cx="5288280" cy="4366705"/>
            <wp:effectExtent l="0" t="0" r="7620" b="0"/>
            <wp:docPr id="1140886746"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DC8B30E" w14:textId="0EF543D8" w:rsidR="00C8261B" w:rsidRDefault="00C8261B" w:rsidP="00E66615">
      <w:pPr>
        <w:widowControl w:val="0"/>
        <w:adjustRightInd w:val="0"/>
        <w:snapToGrid w:val="0"/>
        <w:rPr>
          <w:noProof/>
          <w:kern w:val="2"/>
          <w:szCs w:val="22"/>
          <w:lang w:val="en-GB" w:eastAsia="zh-HK"/>
        </w:rPr>
      </w:pPr>
    </w:p>
    <w:p w14:paraId="62C15823" w14:textId="0F4AE397" w:rsidR="006E659D" w:rsidRPr="00E66615" w:rsidRDefault="006E659D" w:rsidP="00E66615">
      <w:pPr>
        <w:widowControl w:val="0"/>
        <w:adjustRightInd w:val="0"/>
        <w:snapToGrid w:val="0"/>
        <w:rPr>
          <w:noProof/>
          <w:kern w:val="2"/>
          <w:szCs w:val="22"/>
          <w:lang w:val="en-GB" w:eastAsia="zh-HK"/>
        </w:rPr>
      </w:pPr>
    </w:p>
    <w:p w14:paraId="3E68AAC4" w14:textId="77777777" w:rsidR="000D32F7" w:rsidRDefault="0067442F">
      <w:pPr>
        <w:spacing w:after="160" w:line="259" w:lineRule="auto"/>
        <w:rPr>
          <w:b/>
          <w:kern w:val="2"/>
          <w:szCs w:val="22"/>
          <w:lang w:val="en-GB" w:eastAsia="zh-TW"/>
        </w:rPr>
      </w:pPr>
      <w:r w:rsidRPr="00E66615">
        <w:rPr>
          <w:b/>
          <w:kern w:val="2"/>
          <w:szCs w:val="22"/>
          <w:lang w:val="en-GB" w:eastAsia="zh-TW"/>
        </w:rPr>
        <w:br w:type="page"/>
      </w:r>
    </w:p>
    <w:p w14:paraId="360449CE" w14:textId="2A8D8825" w:rsidR="006F06DB" w:rsidRPr="000A2521" w:rsidRDefault="003A2C93" w:rsidP="000A2521">
      <w:pPr>
        <w:widowControl w:val="0"/>
        <w:adjustRightInd w:val="0"/>
        <w:snapToGrid w:val="0"/>
        <w:spacing w:line="276" w:lineRule="auto"/>
        <w:rPr>
          <w:rFonts w:ascii="微軟正黑體" w:eastAsia="微軟正黑體" w:hAnsi="微軟正黑體"/>
          <w:b/>
          <w:bCs/>
          <w:kern w:val="2"/>
          <w:sz w:val="28"/>
          <w:szCs w:val="28"/>
          <w:lang w:eastAsia="zh-TW"/>
        </w:rPr>
      </w:pPr>
      <w:r w:rsidRPr="003A2C93">
        <w:rPr>
          <w:rFonts w:ascii="微軟正黑體" w:eastAsia="DengXian" w:hAnsi="微軟正黑體" w:hint="eastAsia"/>
          <w:b/>
          <w:bCs/>
          <w:kern w:val="2"/>
          <w:sz w:val="28"/>
          <w:szCs w:val="28"/>
        </w:rPr>
        <w:t>工作纸三︰物联网</w:t>
      </w:r>
    </w:p>
    <w:p w14:paraId="423179CC" w14:textId="445E672C" w:rsidR="00107906" w:rsidRDefault="003A2C93">
      <w:pPr>
        <w:adjustRightInd w:val="0"/>
        <w:snapToGrid w:val="0"/>
        <w:spacing w:line="276" w:lineRule="auto"/>
        <w:rPr>
          <w:rFonts w:eastAsia="DengXian"/>
          <w:lang w:eastAsia="zh-TW"/>
        </w:rPr>
      </w:pPr>
      <w:r w:rsidRPr="003A2C93">
        <w:rPr>
          <w:rFonts w:eastAsia="DengXian" w:hint="eastAsia"/>
        </w:rPr>
        <w:t>细阅资料一及资料二，然后回答下列问题。</w:t>
      </w:r>
    </w:p>
    <w:p w14:paraId="5D902A7E" w14:textId="00DEC81B" w:rsidR="006F06DB" w:rsidRDefault="006F06DB" w:rsidP="000A2521">
      <w:pPr>
        <w:widowControl w:val="0"/>
        <w:adjustRightInd w:val="0"/>
        <w:snapToGrid w:val="0"/>
        <w:spacing w:line="276" w:lineRule="auto"/>
        <w:rPr>
          <w:b/>
          <w:bCs/>
          <w:kern w:val="2"/>
          <w:szCs w:val="22"/>
          <w:lang w:eastAsia="zh-TW"/>
        </w:rPr>
      </w:pPr>
    </w:p>
    <w:p w14:paraId="35715822" w14:textId="038BCC05" w:rsidR="00745D2E" w:rsidRPr="00E66615" w:rsidRDefault="003A2C93" w:rsidP="000A2521">
      <w:pPr>
        <w:widowControl w:val="0"/>
        <w:adjustRightInd w:val="0"/>
        <w:snapToGrid w:val="0"/>
        <w:spacing w:line="276" w:lineRule="auto"/>
        <w:rPr>
          <w:b/>
          <w:bCs/>
          <w:kern w:val="2"/>
          <w:szCs w:val="22"/>
          <w:lang w:eastAsia="zh-TW"/>
        </w:rPr>
      </w:pPr>
      <w:r w:rsidRPr="003A2C93">
        <w:rPr>
          <w:rFonts w:eastAsia="DengXian" w:hint="eastAsia"/>
          <w:b/>
          <w:bCs/>
          <w:color w:val="000000"/>
          <w:kern w:val="2"/>
          <w:szCs w:val="22"/>
        </w:rPr>
        <w:t>资料一：甚么是物联网？</w:t>
      </w:r>
    </w:p>
    <w:tbl>
      <w:tblPr>
        <w:tblStyle w:val="TableGrid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0C418AA8" w14:textId="77777777" w:rsidTr="00DD017E">
        <w:tc>
          <w:tcPr>
            <w:tcW w:w="9010" w:type="dxa"/>
            <w:shd w:val="clear" w:color="auto" w:fill="FFF2CC" w:themeFill="accent4" w:themeFillTint="33"/>
          </w:tcPr>
          <w:p w14:paraId="5672C6CD" w14:textId="7AEF6FFF" w:rsidR="006F06DB" w:rsidRPr="00E66615" w:rsidRDefault="00E702DF" w:rsidP="000A2521">
            <w:pPr>
              <w:widowControl w:val="0"/>
              <w:adjustRightInd w:val="0"/>
              <w:snapToGrid w:val="0"/>
              <w:spacing w:line="276" w:lineRule="auto"/>
              <w:jc w:val="both"/>
              <w:rPr>
                <w:color w:val="000000"/>
                <w:kern w:val="2"/>
                <w:szCs w:val="22"/>
                <w:lang w:eastAsia="zh-TW"/>
              </w:rPr>
            </w:pPr>
            <w:r w:rsidRPr="00E702DF">
              <w:rPr>
                <w:noProof/>
                <w:color w:val="000000"/>
                <w:kern w:val="2"/>
                <w:szCs w:val="22"/>
              </w:rPr>
              <mc:AlternateContent>
                <mc:Choice Requires="wps">
                  <w:drawing>
                    <wp:anchor distT="45720" distB="45720" distL="114300" distR="114300" simplePos="0" relativeHeight="251625472" behindDoc="0" locked="0" layoutInCell="1" allowOverlap="1" wp14:anchorId="27DABB43" wp14:editId="1D587585">
                      <wp:simplePos x="0" y="0"/>
                      <wp:positionH relativeFrom="column">
                        <wp:posOffset>2553335</wp:posOffset>
                      </wp:positionH>
                      <wp:positionV relativeFrom="paragraph">
                        <wp:posOffset>496892</wp:posOffset>
                      </wp:positionV>
                      <wp:extent cx="2538095" cy="12623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62380"/>
                              </a:xfrm>
                              <a:prstGeom prst="rect">
                                <a:avLst/>
                              </a:prstGeom>
                              <a:solidFill>
                                <a:schemeClr val="accent6">
                                  <a:lumMod val="20000"/>
                                  <a:lumOff val="80000"/>
                                </a:schemeClr>
                              </a:solidFill>
                              <a:ln w="12700">
                                <a:solidFill>
                                  <a:schemeClr val="tx2"/>
                                </a:solidFill>
                                <a:miter lim="800000"/>
                                <a:headEnd/>
                                <a:tailEnd/>
                              </a:ln>
                            </wps:spPr>
                            <wps:txbx>
                              <w:txbxContent>
                                <w:p w14:paraId="6E92C4AD" w14:textId="2D2D9729" w:rsidR="00852CE3" w:rsidRPr="000A2521" w:rsidRDefault="003A2C93" w:rsidP="000A2521">
                                  <w:pPr>
                                    <w:jc w:val="both"/>
                                    <w:rPr>
                                      <w:color w:val="000000"/>
                                      <w:kern w:val="2"/>
                                      <w:szCs w:val="22"/>
                                    </w:rPr>
                                  </w:pPr>
                                  <w:r w:rsidRPr="003A2C93">
                                    <w:rPr>
                                      <w:rFonts w:eastAsia="DengXian" w:hint="eastAsia"/>
                                      <w:color w:val="000000"/>
                                      <w:kern w:val="2"/>
                                      <w:szCs w:val="22"/>
                                    </w:rPr>
                                    <w:t>假设睡房里的床和灯已被连接在一起。从前，我们或许需要离开睡床才能开灯或关灯，但在物联网的时代，系统能感应睡床上的人是否正在睡觉，然后自动开灯或关灯。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ABB43" id="_x0000_t202" coordsize="21600,21600" o:spt="202" path="m,l,21600r21600,l21600,xe">
                      <v:stroke joinstyle="miter"/>
                      <v:path gradientshapeok="t" o:connecttype="rect"/>
                    </v:shapetype>
                    <v:shape id="Text Box 2" o:spid="_x0000_s1029" type="#_x0000_t202" style="position:absolute;left:0;text-align:left;margin-left:201.05pt;margin-top:39.15pt;width:199.85pt;height:99.4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" fillcolor="#e2efd9 [665]" strokecolor="#44546a [3215]" strokeweight="1pt">
                      <v:textbox>
                        <w:txbxContent>
                          <w:p w14:paraId="6E92C4AD" w14:textId="2D2D9729" w:rsidR="00852CE3" w:rsidRPr="000A2521" w:rsidRDefault="003A2C93" w:rsidP="000A2521">
                            <w:pPr>
                              <w:jc w:val="both"/>
                              <w:rPr>
                                <w:color w:val="000000"/>
                                <w:kern w:val="2"/>
                                <w:szCs w:val="22"/>
                              </w:rPr>
                            </w:pPr>
                            <w:r w:rsidRPr="003A2C93">
                              <w:rPr>
                                <w:rFonts w:eastAsia="DengXian" w:hint="eastAsia"/>
                                <w:color w:val="000000"/>
                                <w:kern w:val="2"/>
                                <w:szCs w:val="22"/>
                              </w:rPr>
                              <w:t>假设睡房里的床和灯已被连接在一起。从前，我们或许需要离开睡床才能开灯或关灯，但在物联网的时代，系统能感应睡床上的人是否正在睡觉，然后自动开灯或关灯。</w:t>
                            </w:r>
                          </w:p>
                        </w:txbxContent>
                      </v:textbox>
                      <w10:wrap type="square"/>
                    </v:shape>
                  </w:pict>
                </mc:Fallback>
              </mc:AlternateContent>
            </w:r>
            <w:r w:rsidR="003A2C93" w:rsidRPr="003A2C93">
              <w:rPr>
                <w:rFonts w:eastAsia="DengXian" w:hint="eastAsia"/>
                <w:bCs/>
                <w:color w:val="000000"/>
                <w:kern w:val="2"/>
                <w:szCs w:val="22"/>
              </w:rPr>
              <w:t>相对</w:t>
            </w:r>
            <w:r w:rsidR="003A2C93" w:rsidRPr="003A2C93">
              <w:rPr>
                <w:rFonts w:eastAsia="DengXian" w:hint="eastAsia"/>
                <w:color w:val="000000"/>
                <w:kern w:val="2"/>
                <w:szCs w:val="22"/>
              </w:rPr>
              <w:t>「物联网」而言，「互联网」的概念较先出现，「互联网」是指将不同电脑或手机连接在一起的网络；「物联网」则是指一个能将世界上所有东西连接在一起的网络，这些东西可以是有形（如桌椅和车辆）或无形（如商店的付款过程），并可包括装置、人物、地点和过程，其连接能为人类提供先进的新服务。右方显示一个物联网的例子。</w:t>
            </w:r>
          </w:p>
        </w:tc>
      </w:tr>
    </w:tbl>
    <w:p w14:paraId="4970FCE3" w14:textId="5C53A779" w:rsidR="006F06DB" w:rsidRPr="00913B96" w:rsidRDefault="003A2C93" w:rsidP="00913B96">
      <w:pPr>
        <w:widowControl w:val="0"/>
        <w:adjustRightInd w:val="0"/>
        <w:snapToGrid w:val="0"/>
        <w:spacing w:line="276" w:lineRule="auto"/>
        <w:rPr>
          <w:bCs/>
          <w:kern w:val="2"/>
          <w:sz w:val="22"/>
          <w:szCs w:val="22"/>
          <w:lang w:eastAsia="zh-TW"/>
        </w:rPr>
      </w:pPr>
      <w:r w:rsidRPr="003A2C93">
        <w:rPr>
          <w:rFonts w:eastAsia="DengXian" w:hint="eastAsia"/>
          <w:bCs/>
          <w:kern w:val="2"/>
          <w:sz w:val="22"/>
          <w:szCs w:val="22"/>
        </w:rPr>
        <w:t>资料来源：三星电子香港有限公司（</w:t>
      </w:r>
      <w:r w:rsidRPr="003A2C93">
        <w:rPr>
          <w:rFonts w:eastAsia="DengXian"/>
          <w:bCs/>
          <w:kern w:val="2"/>
          <w:sz w:val="22"/>
          <w:szCs w:val="22"/>
        </w:rPr>
        <w:t>2019</w:t>
      </w:r>
      <w:r w:rsidRPr="003A2C93">
        <w:rPr>
          <w:rFonts w:eastAsia="DengXian" w:hint="eastAsia"/>
          <w:bCs/>
          <w:kern w:val="2"/>
          <w:sz w:val="22"/>
          <w:szCs w:val="22"/>
        </w:rPr>
        <w:t>年</w:t>
      </w:r>
      <w:r w:rsidRPr="003A2C93">
        <w:rPr>
          <w:rFonts w:eastAsia="DengXian"/>
          <w:bCs/>
          <w:kern w:val="2"/>
          <w:sz w:val="22"/>
          <w:szCs w:val="22"/>
        </w:rPr>
        <w:t>7</w:t>
      </w:r>
      <w:r w:rsidRPr="003A2C93">
        <w:rPr>
          <w:rFonts w:eastAsia="DengXian" w:hint="eastAsia"/>
          <w:bCs/>
          <w:kern w:val="2"/>
          <w:sz w:val="22"/>
          <w:szCs w:val="22"/>
        </w:rPr>
        <w:t>月</w:t>
      </w:r>
      <w:r w:rsidRPr="003A2C93">
        <w:rPr>
          <w:rFonts w:eastAsia="DengXian"/>
          <w:bCs/>
          <w:kern w:val="2"/>
          <w:sz w:val="22"/>
          <w:szCs w:val="22"/>
        </w:rPr>
        <w:t>12</w:t>
      </w:r>
      <w:r w:rsidRPr="003A2C93">
        <w:rPr>
          <w:rFonts w:eastAsia="DengXian" w:hint="eastAsia"/>
          <w:bCs/>
          <w:kern w:val="2"/>
          <w:sz w:val="22"/>
          <w:szCs w:val="22"/>
        </w:rPr>
        <w:t>日）。</w:t>
      </w:r>
    </w:p>
    <w:p w14:paraId="3B2F4BE1" w14:textId="245507E9" w:rsidR="00745D2E" w:rsidRDefault="00745D2E" w:rsidP="00913B96">
      <w:pPr>
        <w:widowControl w:val="0"/>
        <w:adjustRightInd w:val="0"/>
        <w:snapToGrid w:val="0"/>
        <w:spacing w:line="276" w:lineRule="auto"/>
        <w:rPr>
          <w:b/>
          <w:bCs/>
          <w:kern w:val="2"/>
          <w:szCs w:val="22"/>
          <w:lang w:eastAsia="zh-TW"/>
        </w:rPr>
      </w:pPr>
    </w:p>
    <w:p w14:paraId="6B6CC29E" w14:textId="56577A08" w:rsidR="00577664" w:rsidRDefault="003A2C93" w:rsidP="00913B96">
      <w:pPr>
        <w:widowControl w:val="0"/>
        <w:adjustRightInd w:val="0"/>
        <w:snapToGrid w:val="0"/>
        <w:spacing w:line="276" w:lineRule="auto"/>
        <w:rPr>
          <w:b/>
          <w:bCs/>
          <w:kern w:val="2"/>
          <w:szCs w:val="22"/>
          <w:lang w:eastAsia="zh-HK"/>
        </w:rPr>
      </w:pPr>
      <w:r w:rsidRPr="003A2C93">
        <w:rPr>
          <w:rFonts w:eastAsia="DengXian" w:hint="eastAsia"/>
          <w:b/>
          <w:bCs/>
          <w:kern w:val="2"/>
          <w:szCs w:val="22"/>
        </w:rPr>
        <w:t>资料二：物联网与智慧城市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7664" w14:paraId="32CB07C1" w14:textId="77777777" w:rsidTr="00DD017E">
        <w:tc>
          <w:tcPr>
            <w:tcW w:w="8302" w:type="dxa"/>
            <w:shd w:val="clear" w:color="auto" w:fill="FFF2CC" w:themeFill="accent4" w:themeFillTint="33"/>
          </w:tcPr>
          <w:p w14:paraId="031AB629" w14:textId="02457EFF" w:rsidR="00577664" w:rsidRDefault="003A2C93" w:rsidP="00913B96">
            <w:pPr>
              <w:widowControl w:val="0"/>
              <w:adjustRightInd w:val="0"/>
              <w:snapToGrid w:val="0"/>
              <w:spacing w:line="276" w:lineRule="auto"/>
              <w:jc w:val="both"/>
              <w:rPr>
                <w:b/>
                <w:bCs/>
                <w:kern w:val="2"/>
                <w:szCs w:val="22"/>
              </w:rPr>
            </w:pPr>
            <w:r w:rsidRPr="003A2C93">
              <w:rPr>
                <w:rFonts w:eastAsia="DengXian" w:hint="eastAsia"/>
                <w:color w:val="000000"/>
                <w:kern w:val="2"/>
                <w:szCs w:val="22"/>
              </w:rPr>
              <w:t>西班牙的巴塞罗那设有「智能垃圾收集箱」，该垃圾收集箱会透过其顶部的感应器，测量垃圾的重量。若垃圾收集箱已完全装满，装置会随即通知垃圾车司机，不但有助保持环境清洁，更有助减少垃圾车造成的交通挤塞。</w:t>
            </w:r>
          </w:p>
        </w:tc>
      </w:tr>
    </w:tbl>
    <w:p w14:paraId="4B4A2AB0" w14:textId="64C4BD1A" w:rsidR="00577664" w:rsidRDefault="003A2C93" w:rsidP="00913B96">
      <w:pPr>
        <w:widowControl w:val="0"/>
        <w:adjustRightInd w:val="0"/>
        <w:snapToGrid w:val="0"/>
        <w:spacing w:line="276" w:lineRule="auto"/>
        <w:rPr>
          <w:b/>
          <w:bCs/>
          <w:kern w:val="2"/>
          <w:lang w:eastAsia="zh-TW"/>
        </w:rPr>
      </w:pPr>
      <w:r w:rsidRPr="003A2C93">
        <w:rPr>
          <w:rFonts w:eastAsia="DengXian" w:hint="eastAsia"/>
          <w:bCs/>
          <w:kern w:val="2"/>
          <w:sz w:val="22"/>
          <w:szCs w:val="22"/>
        </w:rPr>
        <w:t>资料来源：三星电子香港有限公司（</w:t>
      </w:r>
      <w:r w:rsidRPr="003A2C93">
        <w:rPr>
          <w:rFonts w:eastAsia="DengXian"/>
          <w:bCs/>
          <w:kern w:val="2"/>
          <w:sz w:val="22"/>
          <w:szCs w:val="22"/>
        </w:rPr>
        <w:t>2019</w:t>
      </w:r>
      <w:r w:rsidRPr="003A2C93">
        <w:rPr>
          <w:rFonts w:eastAsia="DengXian" w:hint="eastAsia"/>
          <w:bCs/>
          <w:kern w:val="2"/>
          <w:sz w:val="22"/>
          <w:szCs w:val="22"/>
        </w:rPr>
        <w:t>年</w:t>
      </w:r>
      <w:r w:rsidRPr="003A2C93">
        <w:rPr>
          <w:rFonts w:eastAsia="DengXian"/>
          <w:bCs/>
          <w:kern w:val="2"/>
          <w:sz w:val="22"/>
          <w:szCs w:val="22"/>
        </w:rPr>
        <w:t>7</w:t>
      </w:r>
      <w:r w:rsidRPr="003A2C93">
        <w:rPr>
          <w:rFonts w:eastAsia="DengXian" w:hint="eastAsia"/>
          <w:bCs/>
          <w:kern w:val="2"/>
          <w:sz w:val="22"/>
          <w:szCs w:val="22"/>
        </w:rPr>
        <w:t>月</w:t>
      </w:r>
      <w:r w:rsidRPr="003A2C93">
        <w:rPr>
          <w:rFonts w:eastAsia="DengXian"/>
          <w:bCs/>
          <w:kern w:val="2"/>
          <w:sz w:val="22"/>
          <w:szCs w:val="22"/>
        </w:rPr>
        <w:t>12</w:t>
      </w:r>
      <w:r w:rsidRPr="003A2C93">
        <w:rPr>
          <w:rFonts w:eastAsia="DengXian" w:hint="eastAsia"/>
          <w:bCs/>
          <w:kern w:val="2"/>
          <w:sz w:val="22"/>
          <w:szCs w:val="22"/>
        </w:rPr>
        <w:t>日）。</w:t>
      </w:r>
    </w:p>
    <w:p w14:paraId="1E02E7F5" w14:textId="3018762C" w:rsidR="00577664" w:rsidRDefault="00577664" w:rsidP="00913B96">
      <w:pPr>
        <w:widowControl w:val="0"/>
        <w:adjustRightInd w:val="0"/>
        <w:snapToGrid w:val="0"/>
        <w:spacing w:line="276" w:lineRule="auto"/>
        <w:rPr>
          <w:b/>
          <w:bCs/>
          <w:kern w:val="2"/>
          <w:lang w:eastAsia="zh-TW"/>
        </w:rPr>
      </w:pPr>
    </w:p>
    <w:p w14:paraId="6DBBB502" w14:textId="52C9CDAB" w:rsidR="00577664" w:rsidRPr="00607B74" w:rsidRDefault="003A2C93" w:rsidP="00236FAF">
      <w:pPr>
        <w:spacing w:after="120" w:line="276" w:lineRule="auto"/>
        <w:rPr>
          <w:b/>
        </w:rPr>
      </w:pPr>
      <w:r w:rsidRPr="003A2C93">
        <w:rPr>
          <w:rFonts w:eastAsia="DengXian" w:hint="eastAsia"/>
          <w:b/>
        </w:rPr>
        <w:t>做一做</w:t>
      </w:r>
    </w:p>
    <w:p w14:paraId="5B81B97A" w14:textId="2421BEFB" w:rsidR="00577664" w:rsidRPr="00913B96" w:rsidRDefault="003A2C93" w:rsidP="00913B96">
      <w:pPr>
        <w:pStyle w:val="a9"/>
        <w:numPr>
          <w:ilvl w:val="0"/>
          <w:numId w:val="63"/>
        </w:numPr>
        <w:adjustRightInd w:val="0"/>
        <w:snapToGrid w:val="0"/>
        <w:spacing w:line="276" w:lineRule="auto"/>
        <w:ind w:leftChars="0"/>
        <w:rPr>
          <w:b/>
          <w:bCs/>
        </w:rPr>
      </w:pPr>
      <w:r w:rsidRPr="003A2C93">
        <w:rPr>
          <w:rFonts w:eastAsia="DengXian" w:hint="eastAsia"/>
          <w:lang w:eastAsia="zh-CN"/>
        </w:rPr>
        <w:t>根据资料一，甚么是物联网？</w:t>
      </w:r>
    </w:p>
    <w:p w14:paraId="2284FCF9" w14:textId="07666046" w:rsidR="000D380D" w:rsidRPr="00913B96" w:rsidRDefault="003A2C93" w:rsidP="00913B96">
      <w:pPr>
        <w:pStyle w:val="a9"/>
        <w:adjustRightInd w:val="0"/>
        <w:snapToGrid w:val="0"/>
        <w:spacing w:line="276" w:lineRule="auto"/>
        <w:ind w:leftChars="0" w:left="360"/>
        <w:rPr>
          <w:i/>
          <w:color w:val="C00000"/>
          <w:lang w:eastAsia="zh-HK"/>
        </w:rPr>
      </w:pPr>
      <w:r w:rsidRPr="003A2C93">
        <w:rPr>
          <w:rFonts w:eastAsia="DengXian" w:hint="eastAsia"/>
          <w:i/>
          <w:color w:val="C00000"/>
          <w:szCs w:val="24"/>
          <w:lang w:eastAsia="zh-CN"/>
        </w:rPr>
        <w:t>「物联网」是一个能将世界上所有东西（包括有形或无形）连接在一起的网络，这些「东西」可包括装置、人物、地点和过程，其连接能为人类提供先进的新服务。</w:t>
      </w:r>
    </w:p>
    <w:p w14:paraId="5939255F" w14:textId="1AB575BC" w:rsidR="006F06DB" w:rsidRPr="00236FAF" w:rsidRDefault="006F06DB" w:rsidP="00913B96">
      <w:pPr>
        <w:widowControl w:val="0"/>
        <w:adjustRightInd w:val="0"/>
        <w:snapToGrid w:val="0"/>
        <w:spacing w:line="276" w:lineRule="auto"/>
        <w:ind w:left="360"/>
        <w:rPr>
          <w:b/>
          <w:bCs/>
          <w:kern w:val="2"/>
          <w:lang w:eastAsia="zh-TW"/>
        </w:rPr>
      </w:pPr>
    </w:p>
    <w:p w14:paraId="74ECD6FB" w14:textId="7C8D90FA" w:rsidR="00936A31" w:rsidRPr="00C545E8" w:rsidRDefault="003A2C93" w:rsidP="00236FAF">
      <w:pPr>
        <w:pStyle w:val="a9"/>
        <w:numPr>
          <w:ilvl w:val="0"/>
          <w:numId w:val="63"/>
        </w:numPr>
        <w:adjustRightInd w:val="0"/>
        <w:snapToGrid w:val="0"/>
        <w:spacing w:line="276" w:lineRule="auto"/>
        <w:ind w:leftChars="0"/>
        <w:rPr>
          <w:b/>
          <w:bCs/>
        </w:rPr>
      </w:pPr>
      <w:r w:rsidRPr="003A2C93">
        <w:rPr>
          <w:rFonts w:eastAsia="DengXian" w:hint="eastAsia"/>
          <w:lang w:eastAsia="zh-CN"/>
        </w:rPr>
        <w:t>资料二有关物联网的例子属智慧城市的哪个范畴？</w:t>
      </w:r>
    </w:p>
    <w:p w14:paraId="3E725CCD" w14:textId="0B489259" w:rsidR="00577664" w:rsidRPr="00913B96" w:rsidRDefault="003A2C93" w:rsidP="00913B96">
      <w:pPr>
        <w:widowControl w:val="0"/>
        <w:adjustRightInd w:val="0"/>
        <w:snapToGrid w:val="0"/>
        <w:spacing w:line="276" w:lineRule="auto"/>
        <w:ind w:left="360"/>
        <w:rPr>
          <w:bCs/>
          <w:i/>
          <w:color w:val="C00000"/>
          <w:kern w:val="2"/>
          <w:lang w:eastAsia="zh-TW"/>
        </w:rPr>
      </w:pPr>
      <w:r w:rsidRPr="003A2C93">
        <w:rPr>
          <w:rFonts w:eastAsia="DengXian" w:hint="eastAsia"/>
          <w:bCs/>
          <w:i/>
          <w:color w:val="C00000"/>
          <w:kern w:val="2"/>
        </w:rPr>
        <w:t>智慧环境。</w:t>
      </w:r>
    </w:p>
    <w:p w14:paraId="182E77E3" w14:textId="22345E77" w:rsidR="00C14030" w:rsidRDefault="00C14030" w:rsidP="00913B96">
      <w:pPr>
        <w:pStyle w:val="a9"/>
        <w:adjustRightInd w:val="0"/>
        <w:snapToGrid w:val="0"/>
        <w:spacing w:line="276" w:lineRule="auto"/>
        <w:ind w:leftChars="0" w:left="360"/>
        <w:rPr>
          <w:b/>
          <w:bCs/>
        </w:rPr>
      </w:pPr>
    </w:p>
    <w:p w14:paraId="73296DAE" w14:textId="704AB0B3" w:rsidR="00577664" w:rsidRPr="00913B96" w:rsidRDefault="003A2C93" w:rsidP="00913B96">
      <w:pPr>
        <w:pStyle w:val="a9"/>
        <w:numPr>
          <w:ilvl w:val="0"/>
          <w:numId w:val="63"/>
        </w:numPr>
        <w:adjustRightInd w:val="0"/>
        <w:snapToGrid w:val="0"/>
        <w:spacing w:line="276" w:lineRule="auto"/>
        <w:ind w:leftChars="0"/>
        <w:rPr>
          <w:b/>
          <w:bCs/>
        </w:rPr>
      </w:pPr>
      <w:r w:rsidRPr="003A2C93">
        <w:rPr>
          <w:rFonts w:eastAsia="DengXian" w:hint="eastAsia"/>
          <w:lang w:eastAsia="zh-CN"/>
        </w:rPr>
        <w:t>根据资料一和资料二的例子，物联网的应用能如何提升城市居民的生活质素？</w:t>
      </w:r>
    </w:p>
    <w:p w14:paraId="441DE412" w14:textId="6EC430F3" w:rsidR="00936A31" w:rsidRPr="00913B96" w:rsidRDefault="003A2C93" w:rsidP="00913B96">
      <w:pPr>
        <w:pStyle w:val="a9"/>
        <w:adjustRightInd w:val="0"/>
        <w:snapToGrid w:val="0"/>
        <w:spacing w:line="276" w:lineRule="auto"/>
        <w:ind w:leftChars="0" w:left="360"/>
        <w:rPr>
          <w:i/>
          <w:color w:val="C00000"/>
          <w:lang w:eastAsia="zh-HK"/>
        </w:rPr>
      </w:pPr>
      <w:r w:rsidRPr="003A2C93">
        <w:rPr>
          <w:rFonts w:eastAsia="DengXian" w:hint="eastAsia"/>
          <w:i/>
          <w:color w:val="C00000"/>
          <w:szCs w:val="24"/>
          <w:lang w:eastAsia="zh-CN"/>
        </w:rPr>
        <w:t>资料一：物联网的应用有助节省能源；</w:t>
      </w:r>
    </w:p>
    <w:p w14:paraId="2A49913D" w14:textId="1FF682FE" w:rsidR="00936A31" w:rsidRPr="00913B96" w:rsidRDefault="003A2C93" w:rsidP="00913B96">
      <w:pPr>
        <w:pStyle w:val="a9"/>
        <w:adjustRightInd w:val="0"/>
        <w:snapToGrid w:val="0"/>
        <w:spacing w:line="276" w:lineRule="auto"/>
        <w:ind w:leftChars="0" w:left="360"/>
        <w:rPr>
          <w:i/>
          <w:color w:val="C00000"/>
        </w:rPr>
      </w:pPr>
      <w:r w:rsidRPr="003A2C93">
        <w:rPr>
          <w:rFonts w:eastAsia="DengXian" w:hint="eastAsia"/>
          <w:i/>
          <w:color w:val="C00000"/>
          <w:szCs w:val="24"/>
          <w:lang w:eastAsia="zh-CN"/>
        </w:rPr>
        <w:t>资料二：物联网的应用有助</w:t>
      </w:r>
      <w:r w:rsidRPr="003A2C93">
        <w:rPr>
          <w:rFonts w:eastAsia="DengXian" w:hint="eastAsia"/>
          <w:i/>
          <w:color w:val="C00000"/>
          <w:lang w:eastAsia="zh-CN"/>
        </w:rPr>
        <w:t>保持环境清洁，并有效</w:t>
      </w:r>
      <w:r w:rsidRPr="003A2C93">
        <w:rPr>
          <w:rFonts w:eastAsia="DengXian" w:hint="eastAsia"/>
          <w:i/>
          <w:color w:val="C00000"/>
          <w:szCs w:val="24"/>
          <w:lang w:eastAsia="zh-CN"/>
        </w:rPr>
        <w:t>减少交通挤塞。</w:t>
      </w:r>
    </w:p>
    <w:p w14:paraId="582196A9" w14:textId="77777777" w:rsidR="00577664" w:rsidRPr="00913B96" w:rsidRDefault="00577664" w:rsidP="00913B96">
      <w:pPr>
        <w:pStyle w:val="a9"/>
        <w:adjustRightInd w:val="0"/>
        <w:snapToGrid w:val="0"/>
        <w:spacing w:line="276" w:lineRule="auto"/>
        <w:ind w:leftChars="0" w:left="360"/>
        <w:rPr>
          <w:b/>
          <w:bCs/>
        </w:rPr>
      </w:pPr>
    </w:p>
    <w:p w14:paraId="20242918" w14:textId="77777777" w:rsidR="00185992" w:rsidRDefault="00185992">
      <w:pPr>
        <w:spacing w:after="160" w:line="259" w:lineRule="auto"/>
        <w:rPr>
          <w:rFonts w:asciiTheme="minorHAnsi" w:eastAsiaTheme="minorEastAsia" w:hAnsiTheme="minorHAnsi" w:cstheme="minorBidi"/>
          <w:bCs/>
          <w:kern w:val="2"/>
          <w:lang w:eastAsia="zh-HK"/>
        </w:rPr>
      </w:pPr>
      <w:r>
        <w:rPr>
          <w:bCs/>
          <w:lang w:eastAsia="zh-HK"/>
        </w:rPr>
        <w:br w:type="page"/>
      </w:r>
    </w:p>
    <w:p w14:paraId="0B192788" w14:textId="7258DBCE" w:rsidR="00577664" w:rsidRPr="00913B96" w:rsidRDefault="003A2C93" w:rsidP="00913B96">
      <w:pPr>
        <w:pStyle w:val="a9"/>
        <w:numPr>
          <w:ilvl w:val="0"/>
          <w:numId w:val="63"/>
        </w:numPr>
        <w:adjustRightInd w:val="0"/>
        <w:snapToGrid w:val="0"/>
        <w:spacing w:line="276" w:lineRule="auto"/>
        <w:ind w:leftChars="0"/>
        <w:rPr>
          <w:b/>
          <w:bCs/>
        </w:rPr>
      </w:pPr>
      <w:r w:rsidRPr="003A2C93">
        <w:rPr>
          <w:rFonts w:eastAsia="DengXian" w:hint="eastAsia"/>
          <w:bCs/>
          <w:szCs w:val="24"/>
          <w:lang w:eastAsia="zh-CN"/>
        </w:rPr>
        <w:t>下列显示部分涉及物联网技术的「应用」，试把这些「应用」与香港智慧城市蓝图的「范畴」（可多于一个）和目标加以配对。</w:t>
      </w:r>
    </w:p>
    <w:p w14:paraId="67CE43CF" w14:textId="65071349" w:rsidR="00936A31" w:rsidRDefault="00936A31" w:rsidP="00913B96">
      <w:pPr>
        <w:spacing w:line="276" w:lineRule="auto"/>
        <w:rPr>
          <w:b/>
          <w:bCs/>
          <w:kern w:val="2"/>
          <w:lang w:eastAsia="zh-TW"/>
        </w:rPr>
      </w:pPr>
    </w:p>
    <w:tbl>
      <w:tblPr>
        <w:tblStyle w:val="a8"/>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748"/>
        <w:gridCol w:w="709"/>
        <w:gridCol w:w="727"/>
        <w:gridCol w:w="1178"/>
        <w:gridCol w:w="646"/>
        <w:gridCol w:w="993"/>
        <w:gridCol w:w="616"/>
        <w:gridCol w:w="1940"/>
      </w:tblGrid>
      <w:tr w:rsidR="00DB198A" w:rsidRPr="00D22E08" w14:paraId="71381D71" w14:textId="77777777" w:rsidTr="6C759CCE">
        <w:trPr>
          <w:jc w:val="center"/>
        </w:trPr>
        <w:tc>
          <w:tcPr>
            <w:tcW w:w="1657" w:type="dxa"/>
          </w:tcPr>
          <w:p w14:paraId="3BC1525C" w14:textId="15C498AE" w:rsidR="005814CD" w:rsidRPr="00D22E08" w:rsidRDefault="00CB7FA2"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noProof/>
                <w:u w:val="single"/>
                <w:lang w:eastAsia="zh-CN"/>
              </w:rPr>
              <mc:AlternateContent>
                <mc:Choice Requires="wps">
                  <w:drawing>
                    <wp:anchor distT="0" distB="0" distL="114300" distR="114300" simplePos="0" relativeHeight="251626496" behindDoc="0" locked="0" layoutInCell="1" allowOverlap="1" wp14:anchorId="3221FF10" wp14:editId="65A143FC">
                      <wp:simplePos x="0" y="0"/>
                      <wp:positionH relativeFrom="column">
                        <wp:posOffset>-138544</wp:posOffset>
                      </wp:positionH>
                      <wp:positionV relativeFrom="paragraph">
                        <wp:posOffset>-63727</wp:posOffset>
                      </wp:positionV>
                      <wp:extent cx="5970877" cy="6475388"/>
                      <wp:effectExtent l="0" t="0" r="11430" b="20955"/>
                      <wp:wrapNone/>
                      <wp:docPr id="549483805" name="矩形 549483805"/>
                      <wp:cNvGraphicFramePr/>
                      <a:graphic xmlns:a="http://schemas.openxmlformats.org/drawingml/2006/main">
                        <a:graphicData uri="http://schemas.microsoft.com/office/word/2010/wordprocessingShape">
                          <wps:wsp>
                            <wps:cNvSpPr/>
                            <wps:spPr>
                              <a:xfrm>
                                <a:off x="0" y="0"/>
                                <a:ext cx="5970877" cy="647538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30F93" id="矩形 549483805" o:spid="_x0000_s1026" style="position:absolute;margin-left:-10.9pt;margin-top:-5pt;width:470.15pt;height:50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" filled="f" strokecolor="#002060" strokeweight="1pt"/>
                  </w:pict>
                </mc:Fallback>
              </mc:AlternateContent>
            </w:r>
            <w:r w:rsidR="005814CD">
              <w:rPr>
                <w:rFonts w:ascii="Times New Roman" w:hAnsi="Times New Roman" w:cs="Times New Roman" w:hint="eastAsia"/>
                <w:b/>
                <w:u w:val="single"/>
                <w:lang w:eastAsia="zh-HK"/>
              </w:rPr>
              <w:t>應用</w:t>
            </w:r>
          </w:p>
        </w:tc>
        <w:tc>
          <w:tcPr>
            <w:tcW w:w="748" w:type="dxa"/>
          </w:tcPr>
          <w:p w14:paraId="28AAF43C" w14:textId="77777777"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709" w:type="dxa"/>
            <w:vMerge w:val="restart"/>
          </w:tcPr>
          <w:p w14:paraId="37A67E94" w14:textId="780FEFA0" w:rsidR="005814CD" w:rsidRPr="00D22E08" w:rsidRDefault="005814CD" w:rsidP="005814CD">
            <w:pPr>
              <w:pStyle w:val="a9"/>
              <w:spacing w:line="276" w:lineRule="auto"/>
              <w:ind w:leftChars="0" w:left="0"/>
              <w:jc w:val="center"/>
              <w:rPr>
                <w:rFonts w:ascii="Times New Roman" w:hAnsi="Times New Roman" w:cs="Times New Roman"/>
                <w:b/>
                <w:u w:val="single"/>
                <w:lang w:eastAsia="zh-HK"/>
              </w:rPr>
            </w:pPr>
          </w:p>
        </w:tc>
        <w:tc>
          <w:tcPr>
            <w:tcW w:w="727" w:type="dxa"/>
          </w:tcPr>
          <w:p w14:paraId="6C1B440D" w14:textId="446731E6"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1178" w:type="dxa"/>
          </w:tcPr>
          <w:p w14:paraId="7ECA3401" w14:textId="4E34B0B2" w:rsidR="005814CD" w:rsidRDefault="005814CD" w:rsidP="00913B96">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u w:val="single"/>
                <w:lang w:eastAsia="zh-HK"/>
              </w:rPr>
              <w:t>範</w:t>
            </w:r>
            <w:r>
              <w:rPr>
                <w:rFonts w:ascii="Times New Roman" w:hAnsi="Times New Roman" w:cs="Times New Roman" w:hint="eastAsia"/>
                <w:b/>
                <w:u w:val="single"/>
              </w:rPr>
              <w:t>疇</w:t>
            </w:r>
          </w:p>
          <w:p w14:paraId="2E3A0AA4" w14:textId="3FBB5336" w:rsidR="005814CD" w:rsidRPr="00D22E08" w:rsidRDefault="005814CD" w:rsidP="00913B96">
            <w:pPr>
              <w:pStyle w:val="a9"/>
              <w:spacing w:line="276" w:lineRule="auto"/>
              <w:ind w:leftChars="0" w:left="0"/>
              <w:jc w:val="center"/>
              <w:rPr>
                <w:rFonts w:ascii="Times New Roman" w:hAnsi="Times New Roman" w:cs="Times New Roman"/>
                <w:b/>
                <w:u w:val="single"/>
              </w:rPr>
            </w:pPr>
          </w:p>
        </w:tc>
        <w:tc>
          <w:tcPr>
            <w:tcW w:w="646" w:type="dxa"/>
          </w:tcPr>
          <w:p w14:paraId="00126604" w14:textId="7880C3B8" w:rsidR="005814CD" w:rsidRPr="0074696D" w:rsidRDefault="005814CD" w:rsidP="005814CD">
            <w:pPr>
              <w:spacing w:line="276" w:lineRule="auto"/>
            </w:pPr>
          </w:p>
        </w:tc>
        <w:tc>
          <w:tcPr>
            <w:tcW w:w="993" w:type="dxa"/>
            <w:vMerge w:val="restart"/>
          </w:tcPr>
          <w:p w14:paraId="20A94F9D" w14:textId="7866FC2D" w:rsidR="005814CD" w:rsidRDefault="005814CD" w:rsidP="00913B96">
            <w:pPr>
              <w:pStyle w:val="a9"/>
              <w:spacing w:line="276" w:lineRule="auto"/>
              <w:ind w:leftChars="0" w:left="0"/>
              <w:rPr>
                <w:rFonts w:ascii="Times New Roman" w:hAnsi="Times New Roman" w:cs="Times New Roman"/>
              </w:rPr>
            </w:pPr>
          </w:p>
        </w:tc>
        <w:tc>
          <w:tcPr>
            <w:tcW w:w="616" w:type="dxa"/>
          </w:tcPr>
          <w:p w14:paraId="2F2172AE" w14:textId="77777777" w:rsidR="005814CD" w:rsidRPr="0074696D" w:rsidRDefault="005814CD" w:rsidP="005814CD">
            <w:pPr>
              <w:spacing w:line="276" w:lineRule="auto"/>
              <w:rPr>
                <w:b/>
                <w:u w:val="single"/>
                <w:lang w:eastAsia="zh-HK"/>
              </w:rPr>
            </w:pPr>
          </w:p>
        </w:tc>
        <w:tc>
          <w:tcPr>
            <w:tcW w:w="1940" w:type="dxa"/>
          </w:tcPr>
          <w:p w14:paraId="1A6008A3" w14:textId="51696F80" w:rsidR="005814CD" w:rsidRPr="00D22E08" w:rsidRDefault="005814CD" w:rsidP="00913B96">
            <w:pPr>
              <w:spacing w:line="276" w:lineRule="auto"/>
              <w:jc w:val="center"/>
              <w:rPr>
                <w:b/>
                <w:u w:val="single"/>
              </w:rPr>
            </w:pPr>
            <w:r>
              <w:rPr>
                <w:rFonts w:hint="eastAsia"/>
                <w:b/>
                <w:u w:val="single"/>
                <w:lang w:eastAsia="zh-HK"/>
              </w:rPr>
              <w:t>目標</w:t>
            </w:r>
          </w:p>
        </w:tc>
      </w:tr>
      <w:tr w:rsidR="00DB198A" w14:paraId="07DEB229" w14:textId="77777777" w:rsidTr="00DB198A">
        <w:trPr>
          <w:trHeight w:val="1415"/>
          <w:jc w:val="center"/>
        </w:trPr>
        <w:tc>
          <w:tcPr>
            <w:tcW w:w="1657" w:type="dxa"/>
          </w:tcPr>
          <w:p w14:paraId="3C20DFCE" w14:textId="227EA663" w:rsidR="005A2529" w:rsidRPr="002647B1" w:rsidRDefault="002C52ED" w:rsidP="005A2529">
            <w:pPr>
              <w:pStyle w:val="a9"/>
              <w:spacing w:line="276" w:lineRule="auto"/>
              <w:ind w:leftChars="0" w:left="0"/>
              <w:jc w:val="center"/>
              <w:rPr>
                <w:rFonts w:ascii="Times New Roman" w:hAnsi="Times New Roman" w:cs="Times New Roman"/>
                <w:bdr w:val="single" w:sz="4" w:space="0" w:color="auto"/>
              </w:rPr>
            </w:pPr>
            <w:r>
              <w:rPr>
                <w:rFonts w:ascii="Times New Roman" w:hAnsi="Times New Roman" w:cs="Times New Roman"/>
                <w:noProof/>
                <w:bdr w:val="single" w:sz="4" w:space="0" w:color="auto"/>
              </w:rPr>
              <w:drawing>
                <wp:anchor distT="0" distB="0" distL="114300" distR="114300" simplePos="0" relativeHeight="251685888" behindDoc="0" locked="0" layoutInCell="1" allowOverlap="1" wp14:anchorId="515F9C2C" wp14:editId="3303352E">
                  <wp:simplePos x="0" y="0"/>
                  <wp:positionH relativeFrom="column">
                    <wp:posOffset>126282</wp:posOffset>
                  </wp:positionH>
                  <wp:positionV relativeFrom="paragraph">
                    <wp:posOffset>9663</wp:posOffset>
                  </wp:positionV>
                  <wp:extent cx="661432" cy="881934"/>
                  <wp:effectExtent l="0" t="0" r="571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1432" cy="881934"/>
                          </a:xfrm>
                          <a:prstGeom prst="rect">
                            <a:avLst/>
                          </a:prstGeom>
                        </pic:spPr>
                      </pic:pic>
                    </a:graphicData>
                  </a:graphic>
                </wp:anchor>
              </w:drawing>
            </w:r>
          </w:p>
        </w:tc>
        <w:tc>
          <w:tcPr>
            <w:tcW w:w="748" w:type="dxa"/>
            <w:vAlign w:val="center"/>
          </w:tcPr>
          <w:p w14:paraId="608CCBB0" w14:textId="1668BD5F" w:rsidR="005A2529" w:rsidRPr="00796D46" w:rsidRDefault="004B4A88" w:rsidP="005A2529">
            <w:pPr>
              <w:spacing w:line="276" w:lineRule="auto"/>
            </w:pPr>
            <w:r>
              <w:rPr>
                <w:rFonts w:hint="eastAsia"/>
                <w:b/>
                <w:bCs/>
                <w:noProof/>
                <w:sz w:val="32"/>
                <w:szCs w:val="32"/>
                <w:lang w:eastAsia="zh-TW"/>
              </w:rPr>
              <mc:AlternateContent>
                <mc:Choice Requires="wpg">
                  <w:drawing>
                    <wp:anchor distT="0" distB="0" distL="114300" distR="114300" simplePos="0" relativeHeight="251653120" behindDoc="0" locked="0" layoutInCell="1" allowOverlap="1" wp14:anchorId="4B359CE2" wp14:editId="47ED5D5E">
                      <wp:simplePos x="0" y="0"/>
                      <wp:positionH relativeFrom="column">
                        <wp:posOffset>105410</wp:posOffset>
                      </wp:positionH>
                      <wp:positionV relativeFrom="paragraph">
                        <wp:posOffset>162560</wp:posOffset>
                      </wp:positionV>
                      <wp:extent cx="3248660" cy="5286375"/>
                      <wp:effectExtent l="0" t="0" r="27940" b="28575"/>
                      <wp:wrapNone/>
                      <wp:docPr id="29" name="群組 29"/>
                      <wp:cNvGraphicFramePr/>
                      <a:graphic xmlns:a="http://schemas.openxmlformats.org/drawingml/2006/main">
                        <a:graphicData uri="http://schemas.microsoft.com/office/word/2010/wordprocessingGroup">
                          <wpg:wgp>
                            <wpg:cNvGrpSpPr/>
                            <wpg:grpSpPr>
                              <a:xfrm>
                                <a:off x="0" y="0"/>
                                <a:ext cx="3248660" cy="5286375"/>
                                <a:chOff x="19050" y="-247650"/>
                                <a:chExt cx="3248660" cy="5286375"/>
                              </a:xfrm>
                            </wpg:grpSpPr>
                            <wps:wsp>
                              <wps:cNvPr id="1274326126" name="直線接點 1274326126"/>
                              <wps:cNvCnPr/>
                              <wps:spPr>
                                <a:xfrm>
                                  <a:off x="28575" y="-247650"/>
                                  <a:ext cx="1038225" cy="42502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4326127" name="直線接點 1274326127"/>
                              <wps:cNvCnPr/>
                              <wps:spPr>
                                <a:xfrm>
                                  <a:off x="2190750" y="4029075"/>
                                  <a:ext cx="1076960" cy="1009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直線接點 236"/>
                              <wps:cNvCnPr/>
                              <wps:spPr>
                                <a:xfrm>
                                  <a:off x="2219325" y="161925"/>
                                  <a:ext cx="989191" cy="74452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7" name="直線接點 237"/>
                              <wps:cNvCnPr/>
                              <wps:spPr>
                                <a:xfrm>
                                  <a:off x="2209800" y="1114425"/>
                                  <a:ext cx="986155" cy="186563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8" name="直線接點 238"/>
                              <wps:cNvCnPr/>
                              <wps:spPr>
                                <a:xfrm>
                                  <a:off x="2209800" y="2133600"/>
                                  <a:ext cx="966470" cy="187833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1" name="直線接點 241"/>
                              <wps:cNvCnPr/>
                              <wps:spPr>
                                <a:xfrm flipH="1">
                                  <a:off x="2152650" y="66675"/>
                                  <a:ext cx="1064895" cy="492061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 name="直線接點 242"/>
                              <wps:cNvCnPr/>
                              <wps:spPr>
                                <a:xfrm>
                                  <a:off x="57150" y="1057275"/>
                                  <a:ext cx="993140" cy="29622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4" name="直線接點 244"/>
                              <wps:cNvCnPr/>
                              <wps:spPr>
                                <a:xfrm flipV="1">
                                  <a:off x="57150" y="942975"/>
                                  <a:ext cx="993140" cy="85788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3" name="直線接點 243"/>
                              <wps:cNvCnPr/>
                              <wps:spPr>
                                <a:xfrm>
                                  <a:off x="38100" y="1819275"/>
                                  <a:ext cx="985520" cy="217043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0" name="直線接點 240"/>
                              <wps:cNvCnPr/>
                              <wps:spPr>
                                <a:xfrm flipV="1">
                                  <a:off x="2219325" y="2000250"/>
                                  <a:ext cx="975995" cy="98552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5" name="直線接點 245"/>
                              <wps:cNvCnPr/>
                              <wps:spPr>
                                <a:xfrm>
                                  <a:off x="57150" y="3171825"/>
                                  <a:ext cx="963295" cy="185547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9" name="直線接點 249"/>
                              <wps:cNvCnPr/>
                              <wps:spPr>
                                <a:xfrm flipV="1">
                                  <a:off x="19050" y="971550"/>
                                  <a:ext cx="1064895" cy="40068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6" name="直線接點 246"/>
                              <wps:cNvCnPr/>
                              <wps:spPr>
                                <a:xfrm flipV="1">
                                  <a:off x="66675" y="3019425"/>
                                  <a:ext cx="986790" cy="1047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7" name="直線接點 247"/>
                              <wps:cNvCnPr/>
                              <wps:spPr>
                                <a:xfrm flipV="1">
                                  <a:off x="76200" y="4029075"/>
                                  <a:ext cx="923925" cy="3810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8" name="直線接點 248"/>
                              <wps:cNvCnPr/>
                              <wps:spPr>
                                <a:xfrm flipV="1">
                                  <a:off x="19050" y="4019550"/>
                                  <a:ext cx="1064895" cy="96964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505D93" id="群組 29" o:spid="_x0000_s1026" style="position:absolute;margin-left:8.3pt;margin-top:12.8pt;width:255.8pt;height:416.25pt;z-index:251653120;mso-width-relative:margin;mso-height-relative:margin" coordorigin="190,-2476" coordsize="32486,5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">
                      <v:line id="直線接點 1274326126" o:spid="_x0000_s1027" style="position:absolute;visibility:visible;mso-wrap-style:square" from="285,-2476" to="10668,4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" strokecolor="black [3213]" strokeweight="1pt">
                        <v:stroke joinstyle="miter"/>
                      </v:line>
                      <v:line id="直線接點 1274326127" o:spid="_x0000_s1028" style="position:absolute;visibility:visible;mso-wrap-style:square" from="21907,40290" to="32677,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" strokecolor="black [3213]" strokeweight="1pt">
                        <v:stroke joinstyle="miter"/>
                      </v:line>
                      <v:line id="直線接點 236" o:spid="_x0000_s1029" style="position:absolute;visibility:visible;mso-wrap-style:square" from="22193,1619" to="32085,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V5xgAAANwAAAAPAAAAZHJzL2Rvd25yZXYueG1sRI9Pa8JA&#10;FMTvQr/D8gredNMI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OqGVecYAAADcAAAA&#10;DwAAAAAAAAAAAAAAAAAHAgAAZHJzL2Rvd25yZXYueG1sUEsFBgAAAAADAAMAtwAAAPoCAAAAAA==&#10;" strokecolor="#c00000" strokeweight="1pt">
                        <v:stroke joinstyle="miter"/>
                      </v:line>
                      <v:line id="直線接點 237" o:spid="_x0000_s1030" style="position:absolute;visibility:visible;mso-wrap-style:square" from="22098,11144" to="31959,2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DixwAAANwAAAAPAAAAZHJzL2Rvd25yZXYueG1sRI9Ba8JA&#10;FITvQv/D8gq96cYI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FXtMOLHAAAA3AAA&#10;AA8AAAAAAAAAAAAAAAAABwIAAGRycy9kb3ducmV2LnhtbFBLBQYAAAAAAwADALcAAAD7AgAAAAA=&#10;" strokecolor="#c00000" strokeweight="1pt">
                        <v:stroke joinstyle="miter"/>
                      </v:line>
                      <v:line id="直線接點 238" o:spid="_x0000_s1031" style="position:absolute;visibility:visible;mso-wrap-style:square" from="22098,21336" to="31762,4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" strokecolor="#c00000" strokeweight="1pt">
                        <v:stroke joinstyle="miter"/>
                      </v:line>
                      <v:line id="直線接點 241" o:spid="_x0000_s1032" style="position:absolute;flip:x;visibility:visible;mso-wrap-style:square" from="21526,666" to="32175,4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" strokecolor="#c00000" strokeweight="1pt">
                        <v:stroke joinstyle="miter"/>
                      </v:line>
                      <v:line id="直線接點 242" o:spid="_x0000_s1033" style="position:absolute;visibility:visible;mso-wrap-style:square" from="571,10572" to="10502,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" strokecolor="#c00000" strokeweight="1pt">
                        <v:stroke joinstyle="miter"/>
                      </v:line>
                      <v:line id="直線接點 244" o:spid="_x0000_s1034" style="position:absolute;flip:y;visibility:visible;mso-wrap-style:square" from="571,9429" to="10502,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" strokecolor="#c00000" strokeweight="1pt">
                        <v:stroke joinstyle="miter"/>
                      </v:line>
                      <v:line id="直線接點 243" o:spid="_x0000_s1035" style="position:absolute;visibility:visible;mso-wrap-style:square" from="381,18192" to="10236,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" strokecolor="#c00000" strokeweight="1pt">
                        <v:stroke joinstyle="miter"/>
                      </v:line>
                      <v:line id="直線接點 240" o:spid="_x0000_s1036" style="position:absolute;flip:y;visibility:visible;mso-wrap-style:square" from="22193,20002" to="31953,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" strokecolor="#c00000" strokeweight="1pt">
                        <v:stroke joinstyle="miter"/>
                      </v:line>
                      <v:line id="直線接點 245" o:spid="_x0000_s1037" style="position:absolute;visibility:visible;mso-wrap-style:square" from="571,31718" to="10204,5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" strokecolor="#c00000" strokeweight="1pt">
                        <v:stroke joinstyle="miter"/>
                      </v:line>
                      <v:line id="直線接點 249" o:spid="_x0000_s1038" style="position:absolute;flip:y;visibility:visible;mso-wrap-style:square" from="190,9715" to="10839,4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" strokecolor="#c00000" strokeweight="1pt">
                        <v:stroke joinstyle="miter"/>
                      </v:line>
                      <v:line id="直線接點 246" o:spid="_x0000_s1039" style="position:absolute;flip:y;visibility:visible;mso-wrap-style:square" from="666,30194" to="10534,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" strokecolor="#c00000" strokeweight="1pt">
                        <v:stroke joinstyle="miter"/>
                      </v:line>
                      <v:line id="直線接點 247" o:spid="_x0000_s1040" style="position:absolute;flip:y;visibility:visible;mso-wrap-style:square" from="762,40290" to="10001,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" strokecolor="#c00000" strokeweight="1pt">
                        <v:stroke joinstyle="miter"/>
                      </v:line>
                      <v:line id="直線接點 248" o:spid="_x0000_s1041" style="position:absolute;flip:y;visibility:visible;mso-wrap-style:square" from="190,40195" to="10839,4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" strokecolor="#c00000" strokeweight="1pt">
                        <v:stroke joinstyle="miter"/>
                      </v:line>
                    </v:group>
                  </w:pict>
                </mc:Fallback>
              </mc:AlternateContent>
            </w:r>
            <w:proofErr w:type="gramStart"/>
            <w:r w:rsidR="005A2529" w:rsidRPr="005A2529">
              <w:rPr>
                <w:rFonts w:hint="eastAsia"/>
                <w:b/>
                <w:bCs/>
                <w:sz w:val="32"/>
                <w:szCs w:val="32"/>
                <w:lang w:eastAsia="zh-TW"/>
              </w:rPr>
              <w:t>‧</w:t>
            </w:r>
            <w:proofErr w:type="gramEnd"/>
          </w:p>
        </w:tc>
        <w:tc>
          <w:tcPr>
            <w:tcW w:w="709" w:type="dxa"/>
            <w:vMerge/>
            <w:vAlign w:val="center"/>
          </w:tcPr>
          <w:p w14:paraId="45118E3C" w14:textId="3F786DF6"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643628D" w14:textId="3AAF8B10" w:rsidR="005A2529" w:rsidRPr="005A2529" w:rsidRDefault="005A2529" w:rsidP="00B45245">
            <w:pPr>
              <w:spacing w:line="276" w:lineRule="auto"/>
              <w:jc w:val="right"/>
              <w:rPr>
                <w:b/>
                <w:bCs/>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10CE7C27" w14:textId="766A6FC3" w:rsidR="005A2529" w:rsidRPr="00913B96" w:rsidRDefault="003A2C93" w:rsidP="005A2529">
            <w:pPr>
              <w:spacing w:line="276" w:lineRule="auto"/>
            </w:pPr>
            <w:r w:rsidRPr="003A2C93">
              <w:rPr>
                <w:rFonts w:eastAsia="DengXian" w:hint="eastAsia"/>
              </w:rPr>
              <w:t>智慧市民</w:t>
            </w:r>
          </w:p>
        </w:tc>
        <w:tc>
          <w:tcPr>
            <w:tcW w:w="646" w:type="dxa"/>
            <w:vAlign w:val="center"/>
          </w:tcPr>
          <w:p w14:paraId="347531F6" w14:textId="77777777" w:rsidR="004B4A88" w:rsidRDefault="004B4A88" w:rsidP="005A2529">
            <w:pPr>
              <w:spacing w:line="276" w:lineRule="auto"/>
              <w:rPr>
                <w:b/>
                <w:bCs/>
                <w:sz w:val="32"/>
                <w:szCs w:val="32"/>
                <w:lang w:eastAsia="zh-TW"/>
              </w:rPr>
            </w:pPr>
          </w:p>
          <w:p w14:paraId="26270CF9" w14:textId="29E73FD9"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5A885718" w14:textId="77777777" w:rsidR="005A2529" w:rsidRPr="000A2521" w:rsidRDefault="005A2529" w:rsidP="005A2529">
            <w:pPr>
              <w:spacing w:line="276" w:lineRule="auto"/>
              <w:ind w:left="360"/>
            </w:pPr>
          </w:p>
        </w:tc>
        <w:tc>
          <w:tcPr>
            <w:tcW w:w="616" w:type="dxa"/>
            <w:vAlign w:val="center"/>
          </w:tcPr>
          <w:p w14:paraId="7FE73E3A" w14:textId="0786D64A"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B82114E" w14:textId="3E0A49AD" w:rsidR="005A2529" w:rsidRPr="00CA0172" w:rsidRDefault="003A2C93" w:rsidP="005A2529">
            <w:pPr>
              <w:spacing w:line="276" w:lineRule="auto"/>
            </w:pPr>
            <w:r w:rsidRPr="003A2C93">
              <w:rPr>
                <w:rFonts w:eastAsia="DengXian" w:hint="eastAsia"/>
              </w:rPr>
              <w:t>减少时间成本</w:t>
            </w:r>
          </w:p>
        </w:tc>
      </w:tr>
      <w:tr w:rsidR="00DB198A" w14:paraId="2FE312EF" w14:textId="77777777" w:rsidTr="6C759CCE">
        <w:trPr>
          <w:jc w:val="center"/>
        </w:trPr>
        <w:tc>
          <w:tcPr>
            <w:tcW w:w="1657" w:type="dxa"/>
          </w:tcPr>
          <w:p w14:paraId="4F2D2E2A" w14:textId="57A01F54" w:rsidR="005A2529" w:rsidRPr="002647B1" w:rsidRDefault="002C52ED" w:rsidP="005A2529">
            <w:pPr>
              <w:pStyle w:val="a9"/>
              <w:spacing w:line="276" w:lineRule="auto"/>
              <w:ind w:leftChars="0" w:left="0"/>
              <w:jc w:val="center"/>
              <w:rPr>
                <w:rFonts w:ascii="Times New Roman" w:hAnsi="Times New Roman" w:cs="Times New Roman"/>
                <w:bdr w:val="single" w:sz="4" w:space="0" w:color="auto"/>
              </w:rPr>
            </w:pPr>
            <w:r>
              <w:rPr>
                <w:rFonts w:ascii="Times New Roman" w:hAnsi="Times New Roman" w:cs="Times New Roman"/>
                <w:noProof/>
                <w:bdr w:val="single" w:sz="4" w:space="0" w:color="auto"/>
              </w:rPr>
              <w:drawing>
                <wp:anchor distT="0" distB="0" distL="114300" distR="114300" simplePos="0" relativeHeight="251686912" behindDoc="0" locked="0" layoutInCell="1" allowOverlap="1" wp14:anchorId="34DEC2F1" wp14:editId="55B49B11">
                  <wp:simplePos x="0" y="0"/>
                  <wp:positionH relativeFrom="column">
                    <wp:posOffset>102428</wp:posOffset>
                  </wp:positionH>
                  <wp:positionV relativeFrom="paragraph">
                    <wp:posOffset>9635</wp:posOffset>
                  </wp:positionV>
                  <wp:extent cx="708743" cy="708743"/>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8743" cy="708743"/>
                          </a:xfrm>
                          <a:prstGeom prst="rect">
                            <a:avLst/>
                          </a:prstGeom>
                        </pic:spPr>
                      </pic:pic>
                    </a:graphicData>
                  </a:graphic>
                </wp:anchor>
              </w:drawing>
            </w:r>
          </w:p>
        </w:tc>
        <w:tc>
          <w:tcPr>
            <w:tcW w:w="748" w:type="dxa"/>
            <w:vAlign w:val="center"/>
          </w:tcPr>
          <w:p w14:paraId="351F2784" w14:textId="77777777" w:rsidR="004B4A88" w:rsidRDefault="004B4A88" w:rsidP="005A2529">
            <w:pPr>
              <w:spacing w:line="276" w:lineRule="auto"/>
              <w:rPr>
                <w:b/>
                <w:bCs/>
                <w:sz w:val="32"/>
                <w:szCs w:val="32"/>
                <w:lang w:eastAsia="zh-TW"/>
              </w:rPr>
            </w:pPr>
          </w:p>
          <w:p w14:paraId="0139513C" w14:textId="2C0995FA"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541566F2" w14:textId="6C77A864"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2A7B1205" w14:textId="07CE76E4"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056573B0" w14:textId="6F47661B" w:rsidR="005A2529" w:rsidRPr="00913B96" w:rsidRDefault="003A2C93" w:rsidP="005A2529">
            <w:pPr>
              <w:spacing w:line="276" w:lineRule="auto"/>
            </w:pPr>
            <w:r w:rsidRPr="003A2C93">
              <w:rPr>
                <w:rFonts w:eastAsia="DengXian" w:hint="eastAsia"/>
              </w:rPr>
              <w:t>智慧生活</w:t>
            </w:r>
          </w:p>
        </w:tc>
        <w:tc>
          <w:tcPr>
            <w:tcW w:w="646" w:type="dxa"/>
            <w:vAlign w:val="center"/>
          </w:tcPr>
          <w:p w14:paraId="22592D19" w14:textId="77777777" w:rsidR="004B4A88" w:rsidRDefault="004B4A88" w:rsidP="005A2529">
            <w:pPr>
              <w:spacing w:line="276" w:lineRule="auto"/>
              <w:rPr>
                <w:b/>
                <w:bCs/>
                <w:sz w:val="32"/>
                <w:szCs w:val="32"/>
                <w:lang w:eastAsia="zh-TW"/>
              </w:rPr>
            </w:pPr>
          </w:p>
          <w:p w14:paraId="277CEC8A" w14:textId="1236FF8C"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35BFF9E5" w14:textId="77777777" w:rsidR="005A2529" w:rsidRPr="000A2521" w:rsidRDefault="005A2529" w:rsidP="005A2529">
            <w:pPr>
              <w:spacing w:line="276" w:lineRule="auto"/>
              <w:ind w:left="360"/>
            </w:pPr>
          </w:p>
        </w:tc>
        <w:tc>
          <w:tcPr>
            <w:tcW w:w="616" w:type="dxa"/>
            <w:vAlign w:val="center"/>
          </w:tcPr>
          <w:p w14:paraId="11B3E8D5" w14:textId="2A5CBBF1"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20E297B7" w14:textId="54BCF941" w:rsidR="005A2529" w:rsidRPr="00CA0172" w:rsidRDefault="003A2C93" w:rsidP="005A2529">
            <w:pPr>
              <w:spacing w:line="276" w:lineRule="auto"/>
            </w:pPr>
            <w:r w:rsidRPr="003A2C93">
              <w:rPr>
                <w:rFonts w:eastAsia="DengXian" w:hint="eastAsia"/>
              </w:rPr>
              <w:t>培养人才</w:t>
            </w:r>
          </w:p>
        </w:tc>
      </w:tr>
      <w:tr w:rsidR="00DB198A" w14:paraId="2A23D7E2" w14:textId="77777777" w:rsidTr="6C759CCE">
        <w:trPr>
          <w:jc w:val="center"/>
        </w:trPr>
        <w:tc>
          <w:tcPr>
            <w:tcW w:w="1657" w:type="dxa"/>
          </w:tcPr>
          <w:p w14:paraId="21E92920" w14:textId="1584DEA4" w:rsidR="005A2529" w:rsidRPr="002647B1" w:rsidRDefault="002C52ED" w:rsidP="005A2529">
            <w:pPr>
              <w:pStyle w:val="a9"/>
              <w:spacing w:line="276" w:lineRule="auto"/>
              <w:ind w:leftChars="0" w:left="0"/>
              <w:jc w:val="center"/>
              <w:rPr>
                <w:rFonts w:ascii="Times New Roman" w:hAnsi="Times New Roman" w:cs="Times New Roman"/>
                <w:bdr w:val="single" w:sz="4" w:space="0" w:color="auto"/>
              </w:rPr>
            </w:pPr>
            <w:r>
              <w:rPr>
                <w:rFonts w:ascii="Times New Roman" w:hAnsi="Times New Roman" w:cs="Times New Roman"/>
                <w:noProof/>
                <w:bdr w:val="single" w:sz="4" w:space="0" w:color="auto"/>
              </w:rPr>
              <w:drawing>
                <wp:anchor distT="0" distB="0" distL="114300" distR="114300" simplePos="0" relativeHeight="251687936" behindDoc="0" locked="0" layoutInCell="1" allowOverlap="1" wp14:anchorId="255DEB2F" wp14:editId="0CADBFF5">
                  <wp:simplePos x="0" y="0"/>
                  <wp:positionH relativeFrom="column">
                    <wp:posOffset>118110</wp:posOffset>
                  </wp:positionH>
                  <wp:positionV relativeFrom="paragraph">
                    <wp:posOffset>36250</wp:posOffset>
                  </wp:positionV>
                  <wp:extent cx="683812" cy="911777"/>
                  <wp:effectExtent l="0" t="0" r="2540" b="3175"/>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3812" cy="911777"/>
                          </a:xfrm>
                          <a:prstGeom prst="rect">
                            <a:avLst/>
                          </a:prstGeom>
                        </pic:spPr>
                      </pic:pic>
                    </a:graphicData>
                  </a:graphic>
                </wp:anchor>
              </w:drawing>
            </w:r>
          </w:p>
        </w:tc>
        <w:tc>
          <w:tcPr>
            <w:tcW w:w="748" w:type="dxa"/>
            <w:vAlign w:val="center"/>
          </w:tcPr>
          <w:p w14:paraId="60769051" w14:textId="56822077"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30EEC259" w14:textId="73A6330C"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6844F0E" w14:textId="16B3CBD1"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355A314B" w14:textId="4A2392F4" w:rsidR="005A2529" w:rsidRPr="00913B96" w:rsidRDefault="003A2C93" w:rsidP="005A2529">
            <w:pPr>
              <w:spacing w:line="276" w:lineRule="auto"/>
            </w:pPr>
            <w:r w:rsidRPr="003A2C93">
              <w:rPr>
                <w:rFonts w:eastAsia="DengXian" w:hint="eastAsia"/>
              </w:rPr>
              <w:t>智慧经济</w:t>
            </w:r>
          </w:p>
        </w:tc>
        <w:tc>
          <w:tcPr>
            <w:tcW w:w="646" w:type="dxa"/>
            <w:vAlign w:val="center"/>
          </w:tcPr>
          <w:p w14:paraId="4702080C" w14:textId="77777777" w:rsidR="004B4A88" w:rsidRDefault="004B4A88" w:rsidP="005A2529">
            <w:pPr>
              <w:spacing w:line="276" w:lineRule="auto"/>
              <w:rPr>
                <w:b/>
                <w:bCs/>
                <w:sz w:val="32"/>
                <w:szCs w:val="32"/>
                <w:lang w:eastAsia="zh-TW"/>
              </w:rPr>
            </w:pPr>
          </w:p>
          <w:p w14:paraId="3B744A67" w14:textId="3C032F1F"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0CFECB46" w14:textId="77777777" w:rsidR="005A2529" w:rsidRPr="000A2521" w:rsidRDefault="005A2529" w:rsidP="005A2529">
            <w:pPr>
              <w:spacing w:line="276" w:lineRule="auto"/>
              <w:ind w:left="360"/>
            </w:pPr>
          </w:p>
        </w:tc>
        <w:tc>
          <w:tcPr>
            <w:tcW w:w="616" w:type="dxa"/>
            <w:vAlign w:val="center"/>
          </w:tcPr>
          <w:p w14:paraId="6B5A45FA" w14:textId="4E0B883B"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25C8F9CC" w14:textId="4F712D40" w:rsidR="005A2529" w:rsidRPr="00CA0172" w:rsidRDefault="003A2C93" w:rsidP="005A2529">
            <w:pPr>
              <w:spacing w:line="276" w:lineRule="auto"/>
              <w:rPr>
                <w:lang w:eastAsia="zh-TW"/>
              </w:rPr>
            </w:pPr>
            <w:r w:rsidRPr="003A2C93">
              <w:rPr>
                <w:rFonts w:eastAsia="DengXian" w:hint="eastAsia"/>
              </w:rPr>
              <w:t>使市民更易取得公共资料和服务</w:t>
            </w:r>
          </w:p>
        </w:tc>
      </w:tr>
      <w:tr w:rsidR="00DB198A" w14:paraId="199A0A71" w14:textId="77777777" w:rsidTr="6C759CCE">
        <w:trPr>
          <w:jc w:val="center"/>
        </w:trPr>
        <w:tc>
          <w:tcPr>
            <w:tcW w:w="1657" w:type="dxa"/>
          </w:tcPr>
          <w:p w14:paraId="64B2DE92" w14:textId="19E7E44A" w:rsidR="005A2529" w:rsidRPr="002647B1" w:rsidRDefault="00DB198A" w:rsidP="005A2529">
            <w:pPr>
              <w:pStyle w:val="a9"/>
              <w:spacing w:line="276" w:lineRule="auto"/>
              <w:ind w:leftChars="0" w:left="0"/>
              <w:jc w:val="center"/>
              <w:rPr>
                <w:rFonts w:ascii="Times New Roman" w:hAnsi="Times New Roman" w:cs="Times New Roman"/>
                <w:bdr w:val="single" w:sz="4" w:space="0" w:color="auto"/>
              </w:rPr>
            </w:pPr>
            <w:r>
              <w:rPr>
                <w:rFonts w:ascii="Times New Roman" w:hAnsi="Times New Roman" w:cs="Times New Roman"/>
                <w:noProof/>
                <w:bdr w:val="single" w:sz="4" w:space="0" w:color="auto"/>
              </w:rPr>
              <w:drawing>
                <wp:anchor distT="0" distB="0" distL="114300" distR="114300" simplePos="0" relativeHeight="251688960" behindDoc="0" locked="0" layoutInCell="1" allowOverlap="1" wp14:anchorId="702DAA32" wp14:editId="00A9D93F">
                  <wp:simplePos x="0" y="0"/>
                  <wp:positionH relativeFrom="column">
                    <wp:posOffset>118110</wp:posOffset>
                  </wp:positionH>
                  <wp:positionV relativeFrom="paragraph">
                    <wp:posOffset>4445</wp:posOffset>
                  </wp:positionV>
                  <wp:extent cx="643890" cy="736600"/>
                  <wp:effectExtent l="0" t="0" r="3810" b="635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3890" cy="73660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748" w:type="dxa"/>
            <w:vAlign w:val="center"/>
          </w:tcPr>
          <w:p w14:paraId="7E86BC06" w14:textId="77777777" w:rsidR="004B4A88" w:rsidRDefault="004B4A88" w:rsidP="005A2529">
            <w:pPr>
              <w:spacing w:line="276" w:lineRule="auto"/>
              <w:rPr>
                <w:b/>
                <w:bCs/>
                <w:sz w:val="32"/>
                <w:szCs w:val="32"/>
                <w:lang w:eastAsia="zh-TW"/>
              </w:rPr>
            </w:pPr>
          </w:p>
          <w:p w14:paraId="5FED5694" w14:textId="4D1BE74A"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432565A7" w14:textId="303D29A5"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F3EC623" w14:textId="0A9ED33E"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3C1DCB99" w14:textId="6224A74D" w:rsidR="005A2529" w:rsidRPr="00913B96" w:rsidRDefault="003A2C93" w:rsidP="005A2529">
            <w:pPr>
              <w:spacing w:line="276" w:lineRule="auto"/>
            </w:pPr>
            <w:r w:rsidRPr="003A2C93">
              <w:rPr>
                <w:rFonts w:eastAsia="DengXian" w:hint="eastAsia"/>
              </w:rPr>
              <w:t>智慧政府</w:t>
            </w:r>
          </w:p>
        </w:tc>
        <w:tc>
          <w:tcPr>
            <w:tcW w:w="646" w:type="dxa"/>
            <w:vAlign w:val="center"/>
          </w:tcPr>
          <w:p w14:paraId="65AA9A14" w14:textId="6F4A9FBD"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6DD58FCF" w14:textId="77777777" w:rsidR="005A2529" w:rsidRPr="000A2521" w:rsidRDefault="005A2529" w:rsidP="005A2529">
            <w:pPr>
              <w:spacing w:line="276" w:lineRule="auto"/>
              <w:ind w:left="360"/>
            </w:pPr>
          </w:p>
        </w:tc>
        <w:tc>
          <w:tcPr>
            <w:tcW w:w="616" w:type="dxa"/>
            <w:vAlign w:val="center"/>
          </w:tcPr>
          <w:p w14:paraId="61D01784" w14:textId="349DC993"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4FAEE70" w14:textId="476BED87" w:rsidR="005A2529" w:rsidRPr="00CA0172" w:rsidRDefault="003A2C93" w:rsidP="005A2529">
            <w:pPr>
              <w:spacing w:line="276" w:lineRule="auto"/>
            </w:pPr>
            <w:r w:rsidRPr="003A2C93">
              <w:rPr>
                <w:rFonts w:eastAsia="DengXian" w:hint="eastAsia"/>
              </w:rPr>
              <w:t>使生活更便捷</w:t>
            </w:r>
          </w:p>
        </w:tc>
      </w:tr>
      <w:tr w:rsidR="00DB198A" w14:paraId="4352B167" w14:textId="77777777" w:rsidTr="00DB198A">
        <w:trPr>
          <w:trHeight w:val="1489"/>
          <w:jc w:val="center"/>
        </w:trPr>
        <w:tc>
          <w:tcPr>
            <w:tcW w:w="1657" w:type="dxa"/>
          </w:tcPr>
          <w:p w14:paraId="06B997DA" w14:textId="77777777" w:rsidR="00DB198A" w:rsidRDefault="00DB198A" w:rsidP="005A2529">
            <w:pPr>
              <w:pStyle w:val="a9"/>
              <w:spacing w:line="276" w:lineRule="auto"/>
              <w:ind w:leftChars="0" w:left="0"/>
              <w:jc w:val="center"/>
              <w:rPr>
                <w:noProof/>
              </w:rPr>
            </w:pPr>
          </w:p>
          <w:p w14:paraId="610D9373" w14:textId="796DDCB9" w:rsidR="005A2529" w:rsidRDefault="00DB198A" w:rsidP="005A2529">
            <w:pPr>
              <w:pStyle w:val="a9"/>
              <w:spacing w:line="276" w:lineRule="auto"/>
              <w:ind w:leftChars="0" w:left="0"/>
              <w:jc w:val="center"/>
              <w:rPr>
                <w:noProof/>
              </w:rPr>
            </w:pPr>
            <w:r>
              <w:rPr>
                <w:noProof/>
              </w:rPr>
              <w:drawing>
                <wp:inline distT="0" distB="0" distL="0" distR="0" wp14:anchorId="78B0334B" wp14:editId="0F00050E">
                  <wp:extent cx="740410" cy="811033"/>
                  <wp:effectExtent l="0" t="0" r="2540"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0806" cy="822421"/>
                          </a:xfrm>
                          <a:prstGeom prst="rect">
                            <a:avLst/>
                          </a:prstGeom>
                        </pic:spPr>
                      </pic:pic>
                    </a:graphicData>
                  </a:graphic>
                </wp:inline>
              </w:drawing>
            </w:r>
          </w:p>
        </w:tc>
        <w:tc>
          <w:tcPr>
            <w:tcW w:w="748" w:type="dxa"/>
            <w:vAlign w:val="center"/>
          </w:tcPr>
          <w:p w14:paraId="60DE9857" w14:textId="1F9AB403" w:rsidR="005A2529" w:rsidRPr="00796D46" w:rsidRDefault="005A2529" w:rsidP="004B4A88">
            <w:pPr>
              <w:spacing w:line="276" w:lineRule="auto"/>
            </w:pPr>
            <w:proofErr w:type="gramStart"/>
            <w:r w:rsidRPr="005A2529">
              <w:rPr>
                <w:rFonts w:hint="eastAsia"/>
                <w:b/>
                <w:bCs/>
                <w:sz w:val="32"/>
                <w:szCs w:val="32"/>
                <w:lang w:eastAsia="zh-TW"/>
              </w:rPr>
              <w:t>‧</w:t>
            </w:r>
            <w:proofErr w:type="gramEnd"/>
          </w:p>
        </w:tc>
        <w:tc>
          <w:tcPr>
            <w:tcW w:w="709" w:type="dxa"/>
            <w:vAlign w:val="center"/>
          </w:tcPr>
          <w:p w14:paraId="56871B38"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82C167A" w14:textId="3D26B17A"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6E6705B5" w14:textId="2B4C1EDA" w:rsidR="005A2529" w:rsidRPr="00720CD4" w:rsidRDefault="003A2C93" w:rsidP="005A2529">
            <w:pPr>
              <w:spacing w:line="276" w:lineRule="auto"/>
              <w:rPr>
                <w:lang w:eastAsia="zh-HK"/>
              </w:rPr>
            </w:pPr>
            <w:r w:rsidRPr="003A2C93">
              <w:rPr>
                <w:rFonts w:eastAsia="DengXian" w:hint="eastAsia"/>
              </w:rPr>
              <w:t>智慧环境</w:t>
            </w:r>
          </w:p>
        </w:tc>
        <w:tc>
          <w:tcPr>
            <w:tcW w:w="646" w:type="dxa"/>
            <w:vAlign w:val="center"/>
          </w:tcPr>
          <w:p w14:paraId="0152E439" w14:textId="1CDF03CF"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Align w:val="center"/>
          </w:tcPr>
          <w:p w14:paraId="640A0EBC" w14:textId="6AC9AB37" w:rsidR="005A2529" w:rsidRPr="00CA0172" w:rsidRDefault="005A2529" w:rsidP="005A2529">
            <w:pPr>
              <w:spacing w:line="276" w:lineRule="auto"/>
              <w:ind w:left="360"/>
            </w:pPr>
          </w:p>
        </w:tc>
        <w:tc>
          <w:tcPr>
            <w:tcW w:w="616" w:type="dxa"/>
            <w:vAlign w:val="center"/>
          </w:tcPr>
          <w:p w14:paraId="70E42CB2" w14:textId="7A507895"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7C938B44" w14:textId="7522FA49" w:rsidR="005A2529" w:rsidRPr="008250C6" w:rsidRDefault="003A2C93" w:rsidP="005A2529">
            <w:pPr>
              <w:spacing w:line="276" w:lineRule="auto"/>
              <w:rPr>
                <w:lang w:eastAsia="zh-HK"/>
              </w:rPr>
            </w:pPr>
            <w:r w:rsidRPr="003A2C93">
              <w:rPr>
                <w:rFonts w:eastAsia="DengXian" w:hint="eastAsia"/>
              </w:rPr>
              <w:t>吸引更多投资</w:t>
            </w:r>
          </w:p>
        </w:tc>
      </w:tr>
      <w:tr w:rsidR="00DB198A" w14:paraId="363CDD90" w14:textId="77777777" w:rsidTr="6C759CCE">
        <w:trPr>
          <w:jc w:val="center"/>
        </w:trPr>
        <w:tc>
          <w:tcPr>
            <w:tcW w:w="1657" w:type="dxa"/>
          </w:tcPr>
          <w:p w14:paraId="128FAA7F" w14:textId="77777777" w:rsidR="00DB198A" w:rsidRPr="00DB198A" w:rsidRDefault="00DB198A" w:rsidP="005A2529">
            <w:pPr>
              <w:pStyle w:val="a9"/>
              <w:spacing w:line="276" w:lineRule="auto"/>
              <w:ind w:leftChars="0" w:left="0"/>
              <w:jc w:val="center"/>
              <w:rPr>
                <w:noProof/>
                <w:sz w:val="12"/>
                <w:szCs w:val="12"/>
              </w:rPr>
            </w:pPr>
          </w:p>
          <w:p w14:paraId="742569AA" w14:textId="614E43E6" w:rsidR="005A2529" w:rsidRDefault="00DB198A" w:rsidP="005A2529">
            <w:pPr>
              <w:pStyle w:val="a9"/>
              <w:spacing w:line="276" w:lineRule="auto"/>
              <w:ind w:leftChars="0" w:left="0"/>
              <w:jc w:val="center"/>
              <w:rPr>
                <w:noProof/>
              </w:rPr>
            </w:pPr>
            <w:r>
              <w:rPr>
                <w:noProof/>
              </w:rPr>
              <w:drawing>
                <wp:inline distT="0" distB="0" distL="0" distR="0" wp14:anchorId="3F6D7ED8" wp14:editId="0ECEA249">
                  <wp:extent cx="659586" cy="879475"/>
                  <wp:effectExtent l="0" t="0" r="7620" b="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圖片 2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4572" cy="899457"/>
                          </a:xfrm>
                          <a:prstGeom prst="rect">
                            <a:avLst/>
                          </a:prstGeom>
                        </pic:spPr>
                      </pic:pic>
                    </a:graphicData>
                  </a:graphic>
                </wp:inline>
              </w:drawing>
            </w:r>
          </w:p>
        </w:tc>
        <w:tc>
          <w:tcPr>
            <w:tcW w:w="748" w:type="dxa"/>
            <w:vAlign w:val="center"/>
          </w:tcPr>
          <w:p w14:paraId="5A538B1A" w14:textId="4F22A0CC"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Align w:val="center"/>
          </w:tcPr>
          <w:p w14:paraId="520C5776"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3E841CBD" w14:textId="39CBB319"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6D4F5473" w14:textId="316EDD3D" w:rsidR="005A2529" w:rsidRPr="00720CD4" w:rsidRDefault="003A2C93" w:rsidP="005A2529">
            <w:pPr>
              <w:spacing w:line="276" w:lineRule="auto"/>
              <w:rPr>
                <w:lang w:eastAsia="zh-HK"/>
              </w:rPr>
            </w:pPr>
            <w:r w:rsidRPr="003A2C93">
              <w:rPr>
                <w:rFonts w:eastAsia="DengXian" w:hint="eastAsia"/>
              </w:rPr>
              <w:t>智慧出行</w:t>
            </w:r>
          </w:p>
        </w:tc>
        <w:tc>
          <w:tcPr>
            <w:tcW w:w="646" w:type="dxa"/>
            <w:vAlign w:val="center"/>
          </w:tcPr>
          <w:p w14:paraId="1767BF29" w14:textId="32A1D047"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Align w:val="center"/>
          </w:tcPr>
          <w:p w14:paraId="021D3348" w14:textId="0265742D" w:rsidR="005A2529" w:rsidRPr="00CA0172" w:rsidRDefault="005A2529" w:rsidP="005A2529">
            <w:pPr>
              <w:spacing w:line="276" w:lineRule="auto"/>
              <w:ind w:left="360"/>
            </w:pPr>
          </w:p>
        </w:tc>
        <w:tc>
          <w:tcPr>
            <w:tcW w:w="616" w:type="dxa"/>
            <w:vAlign w:val="center"/>
          </w:tcPr>
          <w:p w14:paraId="35450B27" w14:textId="24F07F35"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4C9A147" w14:textId="296D2DB4" w:rsidR="005A2529" w:rsidRPr="008250C6" w:rsidRDefault="003A2C93" w:rsidP="005A2529">
            <w:pPr>
              <w:spacing w:line="276" w:lineRule="auto"/>
              <w:rPr>
                <w:lang w:eastAsia="zh-HK"/>
              </w:rPr>
            </w:pPr>
            <w:r w:rsidRPr="003A2C93">
              <w:rPr>
                <w:rFonts w:eastAsia="DengXian" w:hint="eastAsia"/>
              </w:rPr>
              <w:t>保护自然环境和改善生活环境</w:t>
            </w:r>
          </w:p>
        </w:tc>
      </w:tr>
    </w:tbl>
    <w:p w14:paraId="565A764B" w14:textId="029A8BD9" w:rsidR="6C759CCE" w:rsidRDefault="6C759CCE">
      <w:pPr>
        <w:rPr>
          <w:lang w:eastAsia="zh-TW"/>
        </w:rPr>
      </w:pPr>
    </w:p>
    <w:p w14:paraId="4716BA8A" w14:textId="0D374244" w:rsidR="00936A31" w:rsidRDefault="00936A31" w:rsidP="00DD017E">
      <w:pPr>
        <w:spacing w:line="276" w:lineRule="auto"/>
        <w:rPr>
          <w:b/>
          <w:bCs/>
          <w:kern w:val="2"/>
          <w:lang w:eastAsia="zh-TW"/>
        </w:rPr>
      </w:pPr>
    </w:p>
    <w:p w14:paraId="4F85AC44" w14:textId="03A2C2C9" w:rsidR="00FE35FA" w:rsidRDefault="00FE35FA">
      <w:pPr>
        <w:spacing w:after="160" w:line="259" w:lineRule="auto"/>
        <w:rPr>
          <w:b/>
          <w:bCs/>
          <w:kern w:val="2"/>
          <w:lang w:eastAsia="zh-TW"/>
        </w:rPr>
      </w:pPr>
      <w:r>
        <w:rPr>
          <w:b/>
          <w:bCs/>
          <w:kern w:val="2"/>
          <w:lang w:eastAsia="zh-TW"/>
        </w:rPr>
        <w:br w:type="page"/>
      </w:r>
    </w:p>
    <w:p w14:paraId="3F3F729D" w14:textId="5B027116" w:rsidR="000B5F1E" w:rsidRPr="004B5B52" w:rsidRDefault="004B4A88" w:rsidP="00B949F6">
      <w:pPr>
        <w:widowControl w:val="0"/>
        <w:adjustRightInd w:val="0"/>
        <w:snapToGrid w:val="0"/>
        <w:spacing w:line="276" w:lineRule="auto"/>
        <w:rPr>
          <w:rFonts w:ascii="微軟正黑體" w:eastAsia="微軟正黑體" w:hAnsi="微軟正黑體"/>
          <w:b/>
          <w:bCs/>
          <w:kern w:val="2"/>
          <w:sz w:val="28"/>
          <w:szCs w:val="28"/>
          <w:lang w:eastAsia="zh-HK"/>
        </w:rPr>
      </w:pPr>
      <w:r w:rsidRPr="004B4A88">
        <w:rPr>
          <w:rFonts w:ascii="微軟正黑體" w:eastAsia="DengXian" w:hAnsi="微軟正黑體" w:hint="eastAsia"/>
          <w:b/>
          <w:bCs/>
          <w:kern w:val="2"/>
          <w:sz w:val="28"/>
          <w:szCs w:val="28"/>
        </w:rPr>
        <w:t>工作纸四︰智慧移动</w:t>
      </w:r>
    </w:p>
    <w:p w14:paraId="001CC4E2" w14:textId="11033337" w:rsidR="000B5F1E" w:rsidRDefault="004B4A88" w:rsidP="00FB7079">
      <w:pPr>
        <w:adjustRightInd w:val="0"/>
        <w:snapToGrid w:val="0"/>
        <w:spacing w:line="276" w:lineRule="auto"/>
        <w:rPr>
          <w:rFonts w:eastAsia="DengXian"/>
          <w:lang w:eastAsia="zh-TW"/>
        </w:rPr>
      </w:pPr>
      <w:r w:rsidRPr="004B4A88">
        <w:rPr>
          <w:rFonts w:eastAsia="DengXian" w:hint="eastAsia"/>
        </w:rPr>
        <w:t>细阅资料一及资料二，然后回答下列问题。</w:t>
      </w:r>
    </w:p>
    <w:p w14:paraId="3515C011" w14:textId="78087A91" w:rsidR="00EB665B" w:rsidRDefault="00EB665B" w:rsidP="003566C8">
      <w:pPr>
        <w:widowControl w:val="0"/>
        <w:adjustRightInd w:val="0"/>
        <w:snapToGrid w:val="0"/>
        <w:spacing w:line="276" w:lineRule="auto"/>
        <w:rPr>
          <w:b/>
          <w:bCs/>
          <w:kern w:val="2"/>
          <w:szCs w:val="22"/>
          <w:lang w:eastAsia="zh-TW"/>
        </w:rPr>
      </w:pPr>
    </w:p>
    <w:p w14:paraId="78938FAF" w14:textId="491C581C" w:rsidR="0025347C" w:rsidRPr="00E66615" w:rsidRDefault="004B4A88" w:rsidP="00E96866">
      <w:pPr>
        <w:adjustRightInd w:val="0"/>
        <w:snapToGrid w:val="0"/>
        <w:spacing w:line="276" w:lineRule="auto"/>
        <w:textAlignment w:val="baseline"/>
        <w:rPr>
          <w:lang w:eastAsia="zh-TW"/>
        </w:rPr>
      </w:pPr>
      <w:r w:rsidRPr="004B4A88">
        <w:rPr>
          <w:rFonts w:eastAsia="DengXian" w:hint="eastAsia"/>
          <w:b/>
          <w:bCs/>
          <w:color w:val="000000"/>
          <w:kern w:val="2"/>
          <w:szCs w:val="22"/>
        </w:rPr>
        <w:t>资料一：大数据与巴士路线规划</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40D4CD82" w14:textId="77777777" w:rsidTr="00DD017E">
        <w:tc>
          <w:tcPr>
            <w:tcW w:w="9016" w:type="dxa"/>
            <w:shd w:val="clear" w:color="auto" w:fill="FFF2CC" w:themeFill="accent4" w:themeFillTint="33"/>
          </w:tcPr>
          <w:p w14:paraId="4FFC2A74" w14:textId="610050B3" w:rsidR="00467EA9" w:rsidRDefault="004B4A88" w:rsidP="00E96866">
            <w:pPr>
              <w:adjustRightInd w:val="0"/>
              <w:snapToGrid w:val="0"/>
              <w:spacing w:line="276" w:lineRule="auto"/>
              <w:jc w:val="both"/>
              <w:textAlignment w:val="baseline"/>
              <w:rPr>
                <w:lang w:val="en-HK"/>
              </w:rPr>
            </w:pPr>
            <w:r w:rsidRPr="004B4A88">
              <w:rPr>
                <w:rFonts w:eastAsia="DengXian" w:hint="eastAsia"/>
              </w:rPr>
              <w:t>在南韩</w:t>
            </w:r>
            <w:r w:rsidRPr="004B4A88">
              <w:rPr>
                <w:rFonts w:eastAsia="DengXian" w:hint="eastAsia"/>
                <w:lang w:val="en-HK"/>
              </w:rPr>
              <w:t>首尔，许多市民需要在深夜使用公共交通工具。由于夜间巴士服务未能满足市民的需求，的士便成为唯一的选择。然而，的士司机会在夜间收取附加费，有时甚至拒绝载客或非法索取高价车资，以赚取更多利润。</w:t>
            </w:r>
          </w:p>
          <w:p w14:paraId="2CF4E257" w14:textId="77777777" w:rsidR="00B949F6" w:rsidRPr="00E66615" w:rsidRDefault="00B949F6" w:rsidP="00E96866">
            <w:pPr>
              <w:adjustRightInd w:val="0"/>
              <w:snapToGrid w:val="0"/>
              <w:spacing w:line="276" w:lineRule="auto"/>
              <w:jc w:val="both"/>
              <w:textAlignment w:val="baseline"/>
              <w:rPr>
                <w:lang w:val="en-HK"/>
              </w:rPr>
            </w:pPr>
          </w:p>
          <w:p w14:paraId="17F583FA" w14:textId="5DE5317E" w:rsidR="0025347C" w:rsidRPr="00E66615" w:rsidRDefault="004B4A88" w:rsidP="00E96866">
            <w:pPr>
              <w:adjustRightInd w:val="0"/>
              <w:snapToGrid w:val="0"/>
              <w:spacing w:line="276" w:lineRule="auto"/>
              <w:jc w:val="both"/>
              <w:textAlignment w:val="baseline"/>
              <w:rPr>
                <w:lang w:val="en-HK"/>
              </w:rPr>
            </w:pPr>
            <w:r w:rsidRPr="004B4A88">
              <w:rPr>
                <w:rFonts w:eastAsia="DengXian"/>
                <w:lang w:val="en-HK"/>
              </w:rPr>
              <w:t>2012</w:t>
            </w:r>
            <w:r w:rsidRPr="004B4A88">
              <w:rPr>
                <w:rFonts w:eastAsia="DengXian" w:hint="eastAsia"/>
                <w:lang w:val="en-HK"/>
              </w:rPr>
              <w:t>年，首尔市政府与当地的电讯服务商合作，透过分析手提电话数据，以绘制市民在夜间出行的移动规律。他们更将手提电话数据与的士移动数据重迭，以供计划人员了解交通需求的规律，并规划最能满足市民出行需求的新夜间巴士路线和班次。</w:t>
            </w:r>
          </w:p>
        </w:tc>
      </w:tr>
    </w:tbl>
    <w:p w14:paraId="3EDCDD34" w14:textId="05840D18" w:rsidR="002E5180" w:rsidRPr="005B723F" w:rsidRDefault="004B4A88" w:rsidP="00E96866">
      <w:pPr>
        <w:adjustRightInd w:val="0"/>
        <w:snapToGrid w:val="0"/>
        <w:spacing w:line="276" w:lineRule="auto"/>
        <w:textAlignment w:val="baseline"/>
        <w:rPr>
          <w:sz w:val="22"/>
          <w:lang w:val="en-HK" w:eastAsia="zh-TW"/>
        </w:rPr>
      </w:pPr>
      <w:r w:rsidRPr="004B4A88">
        <w:rPr>
          <w:rFonts w:eastAsia="DengXian" w:hint="eastAsia"/>
          <w:sz w:val="22"/>
          <w:lang w:val="en-HK"/>
        </w:rPr>
        <w:t>资料来源：</w:t>
      </w:r>
      <w:r w:rsidRPr="004B4A88">
        <w:rPr>
          <w:rFonts w:eastAsia="DengXian"/>
        </w:rPr>
        <w:t>United Nations. (</w:t>
      </w:r>
      <w:proofErr w:type="gramStart"/>
      <w:r w:rsidRPr="004B4A88">
        <w:rPr>
          <w:rFonts w:eastAsia="DengXian"/>
        </w:rPr>
        <w:t>2019)</w:t>
      </w:r>
      <w:r w:rsidRPr="004B4A88">
        <w:rPr>
          <w:rFonts w:eastAsia="DengXian" w:hint="eastAsia"/>
          <w:sz w:val="22"/>
          <w:lang w:val="en-HK"/>
        </w:rPr>
        <w:t>。</w:t>
      </w:r>
      <w:proofErr w:type="gramEnd"/>
    </w:p>
    <w:p w14:paraId="384F2AE2" w14:textId="77777777" w:rsidR="00A71A9E" w:rsidRPr="00E66615" w:rsidRDefault="00A71A9E" w:rsidP="00E96866">
      <w:pPr>
        <w:adjustRightInd w:val="0"/>
        <w:snapToGrid w:val="0"/>
        <w:spacing w:line="276" w:lineRule="auto"/>
        <w:textAlignment w:val="baseline"/>
        <w:rPr>
          <w:lang w:val="en-HK" w:eastAsia="zh-TW"/>
        </w:rPr>
      </w:pPr>
    </w:p>
    <w:p w14:paraId="3A1ED9B9" w14:textId="3D498DA0" w:rsidR="0025347C" w:rsidRPr="00E96866" w:rsidRDefault="004B4A88" w:rsidP="00E96866">
      <w:pPr>
        <w:adjustRightInd w:val="0"/>
        <w:snapToGrid w:val="0"/>
        <w:spacing w:line="276" w:lineRule="auto"/>
        <w:textAlignment w:val="baseline"/>
        <w:rPr>
          <w:b/>
          <w:lang w:val="en-HK" w:eastAsia="zh-TW"/>
        </w:rPr>
      </w:pPr>
      <w:r w:rsidRPr="004B4A88">
        <w:rPr>
          <w:rFonts w:eastAsia="DengXian" w:hint="eastAsia"/>
          <w:b/>
          <w:lang w:val="en-HK"/>
        </w:rPr>
        <w:t>资料二︰杭州的「城市大脑」</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385A01D8" w14:textId="77777777" w:rsidTr="6C759CCE">
        <w:tc>
          <w:tcPr>
            <w:tcW w:w="8302" w:type="dxa"/>
            <w:shd w:val="clear" w:color="auto" w:fill="FFF2CC" w:themeFill="accent4" w:themeFillTint="33"/>
          </w:tcPr>
          <w:p w14:paraId="4C937323" w14:textId="66F720D4" w:rsidR="00EA2D1A" w:rsidRDefault="004B4A88" w:rsidP="00E96866">
            <w:pPr>
              <w:adjustRightInd w:val="0"/>
              <w:snapToGrid w:val="0"/>
              <w:spacing w:line="276" w:lineRule="auto"/>
              <w:jc w:val="both"/>
              <w:textAlignment w:val="baseline"/>
              <w:rPr>
                <w:lang w:val="en-HK" w:eastAsia="zh-TW"/>
              </w:rPr>
            </w:pPr>
            <w:r w:rsidRPr="004B4A88">
              <w:rPr>
                <w:rFonts w:eastAsia="DengXian" w:hint="eastAsia"/>
                <w:lang w:val="en-HK"/>
              </w:rPr>
              <w:t>杭州采用了一个名为「城市大脑」的人工智能系统，收集交通局的交通数据和交通摄像机的影片，并透过全球定位系统获取巴士和其他车辆的位置数据，以了解市内</w:t>
            </w:r>
            <w:r w:rsidRPr="004B4A88">
              <w:rPr>
                <w:rFonts w:eastAsia="DengXian"/>
                <w:lang w:val="en-HK"/>
              </w:rPr>
              <w:t>1,000</w:t>
            </w:r>
            <w:r w:rsidRPr="004B4A88">
              <w:rPr>
                <w:rFonts w:eastAsia="DengXian" w:hint="eastAsia"/>
                <w:lang w:val="en-HK"/>
              </w:rPr>
              <w:t>多个位置的交通流量。</w:t>
            </w:r>
          </w:p>
          <w:p w14:paraId="7364B860" w14:textId="77777777" w:rsidR="00FB7079" w:rsidRPr="00E66615" w:rsidRDefault="00FB7079" w:rsidP="00E96866">
            <w:pPr>
              <w:adjustRightInd w:val="0"/>
              <w:snapToGrid w:val="0"/>
              <w:spacing w:line="276" w:lineRule="auto"/>
              <w:jc w:val="both"/>
              <w:textAlignment w:val="baseline"/>
              <w:rPr>
                <w:lang w:val="en-HK" w:eastAsia="zh-TW"/>
              </w:rPr>
            </w:pPr>
          </w:p>
          <w:p w14:paraId="4FB4D2E4" w14:textId="15A87BED" w:rsidR="00EA2D1A" w:rsidRDefault="004B4A88" w:rsidP="00E96866">
            <w:pPr>
              <w:adjustRightInd w:val="0"/>
              <w:snapToGrid w:val="0"/>
              <w:spacing w:line="276" w:lineRule="auto"/>
              <w:jc w:val="both"/>
              <w:textAlignment w:val="baseline"/>
              <w:rPr>
                <w:lang w:val="en-HK"/>
              </w:rPr>
            </w:pPr>
            <w:r w:rsidRPr="004B4A88">
              <w:rPr>
                <w:rFonts w:eastAsia="DengXian" w:hint="eastAsia"/>
                <w:lang w:val="en-HK"/>
              </w:rPr>
              <w:t>「城市大脑」会计算所收集的数据，按交通流量实况自动调节交通灯号和灯号时间。结果，该市车辆的平均行驶时间减少了三分钟。借着「城市大脑」，杭州在中国最拥挤城市的排名中，从第</w:t>
            </w:r>
            <w:r w:rsidRPr="004B4A88">
              <w:rPr>
                <w:rFonts w:eastAsia="DengXian"/>
                <w:lang w:val="en-HK"/>
              </w:rPr>
              <w:t>5</w:t>
            </w:r>
            <w:r w:rsidRPr="004B4A88">
              <w:rPr>
                <w:rFonts w:eastAsia="DengXian" w:hint="eastAsia"/>
                <w:lang w:val="en-HK"/>
              </w:rPr>
              <w:t>位降至第</w:t>
            </w:r>
            <w:r w:rsidRPr="004B4A88">
              <w:rPr>
                <w:rFonts w:eastAsia="DengXian"/>
                <w:lang w:val="en-HK"/>
              </w:rPr>
              <w:t>57</w:t>
            </w:r>
            <w:r w:rsidRPr="004B4A88">
              <w:rPr>
                <w:rFonts w:eastAsia="DengXian" w:hint="eastAsia"/>
                <w:lang w:val="en-HK"/>
              </w:rPr>
              <w:t>位。</w:t>
            </w:r>
          </w:p>
          <w:p w14:paraId="1F975954" w14:textId="77777777" w:rsidR="00FB7079" w:rsidRPr="00E66615" w:rsidRDefault="00FB7079" w:rsidP="00E96866">
            <w:pPr>
              <w:adjustRightInd w:val="0"/>
              <w:snapToGrid w:val="0"/>
              <w:spacing w:line="276" w:lineRule="auto"/>
              <w:jc w:val="both"/>
              <w:textAlignment w:val="baseline"/>
              <w:rPr>
                <w:lang w:val="en-HK"/>
              </w:rPr>
            </w:pPr>
          </w:p>
          <w:p w14:paraId="670B521D" w14:textId="0E442D79" w:rsidR="0025347C" w:rsidRPr="00E66615" w:rsidRDefault="004B4A88" w:rsidP="00E96866">
            <w:pPr>
              <w:adjustRightInd w:val="0"/>
              <w:snapToGrid w:val="0"/>
              <w:spacing w:line="276" w:lineRule="auto"/>
              <w:jc w:val="both"/>
              <w:textAlignment w:val="baseline"/>
              <w:rPr>
                <w:lang w:val="en-HK" w:eastAsia="zh-TW"/>
              </w:rPr>
            </w:pPr>
            <w:r w:rsidRPr="004B4A88">
              <w:rPr>
                <w:rFonts w:eastAsia="DengXian" w:hint="eastAsia"/>
                <w:lang w:val="en-HK"/>
              </w:rPr>
              <w:t>该系统除负责协调交通灯号外，也开始自动检测道路的交通事故和违例泊车，有助当局对潜在的交通挤塞作出更有效的预防和反应措施。</w:t>
            </w:r>
          </w:p>
        </w:tc>
      </w:tr>
    </w:tbl>
    <w:p w14:paraId="2E1FD42F" w14:textId="027A6972" w:rsidR="00A71A9E" w:rsidRPr="005B723F" w:rsidRDefault="004B4A88" w:rsidP="00E96866">
      <w:pPr>
        <w:adjustRightInd w:val="0"/>
        <w:snapToGrid w:val="0"/>
        <w:spacing w:line="276" w:lineRule="auto"/>
        <w:textAlignment w:val="baseline"/>
        <w:rPr>
          <w:sz w:val="22"/>
          <w:lang w:val="en-HK" w:eastAsia="zh-TW"/>
        </w:rPr>
      </w:pPr>
      <w:r w:rsidRPr="004B4A88">
        <w:rPr>
          <w:rFonts w:eastAsia="DengXian" w:hint="eastAsia"/>
          <w:sz w:val="22"/>
          <w:lang w:val="en-HK"/>
        </w:rPr>
        <w:t>资料来源：</w:t>
      </w:r>
      <w:r w:rsidRPr="004B4A88">
        <w:rPr>
          <w:rFonts w:eastAsia="DengXian"/>
        </w:rPr>
        <w:t>United Nations. (</w:t>
      </w:r>
      <w:proofErr w:type="gramStart"/>
      <w:r w:rsidRPr="004B4A88">
        <w:rPr>
          <w:rFonts w:eastAsia="DengXian"/>
        </w:rPr>
        <w:t>2019)</w:t>
      </w:r>
      <w:r w:rsidRPr="004B4A88">
        <w:rPr>
          <w:rFonts w:eastAsia="DengXian" w:hint="eastAsia"/>
          <w:sz w:val="22"/>
          <w:lang w:val="en-HK"/>
        </w:rPr>
        <w:t>。</w:t>
      </w:r>
      <w:proofErr w:type="gramEnd"/>
    </w:p>
    <w:p w14:paraId="362C3765" w14:textId="1E1DED5F" w:rsidR="007F3B68" w:rsidRDefault="004B4A88">
      <w:pPr>
        <w:spacing w:after="160" w:line="259" w:lineRule="auto"/>
        <w:rPr>
          <w:kern w:val="2"/>
          <w:lang w:val="en-HK" w:eastAsia="zh-TW"/>
        </w:rPr>
      </w:pPr>
      <w:r w:rsidRPr="00EB665B">
        <w:rPr>
          <w:b/>
          <w:bCs/>
          <w:noProof/>
          <w:kern w:val="2"/>
          <w:szCs w:val="22"/>
        </w:rPr>
        <mc:AlternateContent>
          <mc:Choice Requires="wps">
            <w:drawing>
              <wp:anchor distT="0" distB="0" distL="114300" distR="114300" simplePos="0" relativeHeight="251632640" behindDoc="0" locked="0" layoutInCell="1" allowOverlap="1" wp14:anchorId="2EE501AA" wp14:editId="7D280F47">
                <wp:simplePos x="0" y="0"/>
                <wp:positionH relativeFrom="margin">
                  <wp:align>right</wp:align>
                </wp:positionH>
                <wp:positionV relativeFrom="paragraph">
                  <wp:posOffset>201295</wp:posOffset>
                </wp:positionV>
                <wp:extent cx="4086860" cy="1873250"/>
                <wp:effectExtent l="19050" t="19050" r="27940" b="12700"/>
                <wp:wrapSquare wrapText="bothSides"/>
                <wp:docPr id="1274326118" name="圓角矩形 1274326118"/>
                <wp:cNvGraphicFramePr/>
                <a:graphic xmlns:a="http://schemas.openxmlformats.org/drawingml/2006/main">
                  <a:graphicData uri="http://schemas.microsoft.com/office/word/2010/wordprocessingShape">
                    <wps:wsp>
                      <wps:cNvSpPr/>
                      <wps:spPr>
                        <a:xfrm>
                          <a:off x="0" y="0"/>
                          <a:ext cx="4086860" cy="187325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1D4B0FF9" w:rsidR="00852CE3" w:rsidRPr="007318AF" w:rsidRDefault="004B4A88" w:rsidP="00EB665B">
                            <w:pPr>
                              <w:adjustRightInd w:val="0"/>
                              <w:snapToGrid w:val="0"/>
                              <w:jc w:val="both"/>
                              <w:rPr>
                                <w:color w:val="0070C0"/>
                                <w:sz w:val="22"/>
                                <w:szCs w:val="22"/>
                                <w:lang w:eastAsia="zh-TW"/>
                              </w:rPr>
                            </w:pPr>
                            <w:r w:rsidRPr="004B4A88">
                              <w:rPr>
                                <w:rFonts w:eastAsia="DengXian" w:hint="eastAsia"/>
                                <w:color w:val="0070C0"/>
                                <w:sz w:val="22"/>
                                <w:szCs w:val="22"/>
                              </w:rPr>
                              <w:t>教师可利用香港政府新闻网短片：「迎</w:t>
                            </w:r>
                            <w:r w:rsidRPr="004B4A88">
                              <w:rPr>
                                <w:rFonts w:eastAsia="DengXian"/>
                                <w:color w:val="0070C0"/>
                                <w:sz w:val="22"/>
                                <w:szCs w:val="22"/>
                              </w:rPr>
                              <w:t>5G</w:t>
                            </w:r>
                            <w:r w:rsidRPr="004B4A88">
                              <w:rPr>
                                <w:rFonts w:eastAsia="DengXian" w:hint="eastAsia"/>
                                <w:color w:val="0070C0"/>
                                <w:sz w:val="22"/>
                                <w:szCs w:val="22"/>
                              </w:rPr>
                              <w:t>时代　建智慧城市」，介绍智慧移动科技在香港的应用（网址：</w:t>
                            </w:r>
                            <w:r w:rsidRPr="004B4A88">
                              <w:rPr>
                                <w:rFonts w:eastAsia="DengXian"/>
                                <w:color w:val="0070C0"/>
                                <w:sz w:val="22"/>
                                <w:szCs w:val="22"/>
                              </w:rPr>
                              <w:t>https://www.youtube.com/watch?v=3RCKQklhBRI&amp;feature=youtu.be</w:t>
                            </w:r>
                            <w:r w:rsidRPr="004B4A88" w:rsidDel="00ED2880">
                              <w:rPr>
                                <w:rFonts w:eastAsia="DengXian"/>
                                <w:color w:val="0070C0"/>
                              </w:rPr>
                              <w:t xml:space="preserve"> </w:t>
                            </w:r>
                            <w:r w:rsidRPr="004B4A88">
                              <w:rPr>
                                <w:rFonts w:eastAsia="DengXian" w:hint="eastAsia"/>
                                <w:color w:val="0070C0"/>
                              </w:rPr>
                              <w:t>）。</w:t>
                            </w:r>
                            <w:r w:rsidRPr="004B4A88">
                              <w:rPr>
                                <w:rFonts w:eastAsia="DengXian" w:hint="eastAsia"/>
                                <w:color w:val="0070C0"/>
                                <w:sz w:val="22"/>
                                <w:szCs w:val="22"/>
                              </w:rPr>
                              <w:t>教师可透过扫描右上方的二维条码浏览有关片段。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501AA" id="圓角矩形 1274326118" o:spid="_x0000_s1030" style="position:absolute;margin-left:270.6pt;margin-top:15.85pt;width:321.8pt;height:14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" filled="f" strokecolor="red" strokeweight="2.25pt">
                <v:stroke dashstyle="1 1" joinstyle="miter"/>
                <v:textbo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1D4B0FF9" w:rsidR="00852CE3" w:rsidRPr="007318AF" w:rsidRDefault="004B4A88" w:rsidP="00EB665B">
                      <w:pPr>
                        <w:adjustRightInd w:val="0"/>
                        <w:snapToGrid w:val="0"/>
                        <w:jc w:val="both"/>
                        <w:rPr>
                          <w:color w:val="0070C0"/>
                          <w:sz w:val="22"/>
                          <w:szCs w:val="22"/>
                          <w:lang w:eastAsia="zh-TW"/>
                        </w:rPr>
                      </w:pPr>
                      <w:r w:rsidRPr="004B4A88">
                        <w:rPr>
                          <w:rFonts w:eastAsia="DengXian" w:hint="eastAsia"/>
                          <w:color w:val="0070C0"/>
                          <w:sz w:val="22"/>
                          <w:szCs w:val="22"/>
                        </w:rPr>
                        <w:t>教师可利用香港政府新闻网短片：「迎</w:t>
                      </w:r>
                      <w:r w:rsidRPr="004B4A88">
                        <w:rPr>
                          <w:rFonts w:eastAsia="DengXian"/>
                          <w:color w:val="0070C0"/>
                          <w:sz w:val="22"/>
                          <w:szCs w:val="22"/>
                        </w:rPr>
                        <w:t>5G</w:t>
                      </w:r>
                      <w:r w:rsidRPr="004B4A88">
                        <w:rPr>
                          <w:rFonts w:eastAsia="DengXian" w:hint="eastAsia"/>
                          <w:color w:val="0070C0"/>
                          <w:sz w:val="22"/>
                          <w:szCs w:val="22"/>
                        </w:rPr>
                        <w:t>时代　建智慧城市」，介绍智慧移动科技在香港的应用（网址：</w:t>
                      </w:r>
                      <w:r w:rsidRPr="004B4A88">
                        <w:rPr>
                          <w:rFonts w:eastAsia="DengXian"/>
                          <w:color w:val="0070C0"/>
                          <w:sz w:val="22"/>
                          <w:szCs w:val="22"/>
                        </w:rPr>
                        <w:t>https://www.youtube.com/watch?v=3RCKQklhBRI&amp;feature=youtu.be</w:t>
                      </w:r>
                      <w:r w:rsidRPr="004B4A88" w:rsidDel="00ED2880">
                        <w:rPr>
                          <w:rFonts w:eastAsia="DengXian"/>
                          <w:color w:val="0070C0"/>
                        </w:rPr>
                        <w:t xml:space="preserve"> </w:t>
                      </w:r>
                      <w:r w:rsidRPr="004B4A88">
                        <w:rPr>
                          <w:rFonts w:eastAsia="DengXian" w:hint="eastAsia"/>
                          <w:color w:val="0070C0"/>
                        </w:rPr>
                        <w:t>）。</w:t>
                      </w:r>
                      <w:r w:rsidRPr="004B4A88">
                        <w:rPr>
                          <w:rFonts w:eastAsia="DengXian" w:hint="eastAsia"/>
                          <w:color w:val="0070C0"/>
                          <w:sz w:val="22"/>
                          <w:szCs w:val="22"/>
                        </w:rPr>
                        <w:t>教师可透过扫描右上方的二维条码浏览有关片段。</w:t>
                      </w:r>
                    </w:p>
                  </w:txbxContent>
                </v:textbox>
                <w10:wrap type="square" anchorx="margin"/>
              </v:roundrect>
            </w:pict>
          </mc:Fallback>
        </mc:AlternateContent>
      </w:r>
      <w:r w:rsidR="00A81B2D" w:rsidRPr="00EB665B">
        <w:rPr>
          <w:b/>
          <w:bCs/>
          <w:noProof/>
          <w:kern w:val="2"/>
          <w:szCs w:val="22"/>
        </w:rPr>
        <w:drawing>
          <wp:anchor distT="0" distB="0" distL="114300" distR="114300" simplePos="0" relativeHeight="251633664" behindDoc="0" locked="0" layoutInCell="1" allowOverlap="1" wp14:anchorId="46356592" wp14:editId="2B351EB0">
            <wp:simplePos x="0" y="0"/>
            <wp:positionH relativeFrom="column">
              <wp:posOffset>4289425</wp:posOffset>
            </wp:positionH>
            <wp:positionV relativeFrom="paragraph">
              <wp:posOffset>313851</wp:posOffset>
            </wp:positionV>
            <wp:extent cx="791845" cy="796290"/>
            <wp:effectExtent l="0" t="0" r="8255" b="3810"/>
            <wp:wrapSquare wrapText="bothSides"/>
            <wp:docPr id="1274326128" name="圖片 1274326128" descr="C:\Users\frankkclau\AppData\Local\Microsoft\Windows\INetCache\Content.MSO\CED43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kclau\AppData\Local\Microsoft\Windows\INetCache\Content.MSO\CED43FAE.tmp"/>
                    <pic:cNvPicPr>
                      <a:picLocks noChangeAspect="1" noChangeArrowheads="1"/>
                    </pic:cNvPicPr>
                  </pic:nvPicPr>
                  <pic:blipFill rotWithShape="1">
                    <a:blip r:embed="rId40">
                      <a:extLst>
                        <a:ext uri="{28A0092B-C50C-407E-A947-70E740481C1C}">
                          <a14:useLocalDpi xmlns:a14="http://schemas.microsoft.com/office/drawing/2010/main" val="0"/>
                        </a:ext>
                      </a:extLst>
                    </a:blip>
                    <a:srcRect l="6899" t="6898" r="7367" b="6852"/>
                    <a:stretch/>
                  </pic:blipFill>
                  <pic:spPr bwMode="auto">
                    <a:xfrm>
                      <a:off x="0" y="0"/>
                      <a:ext cx="791845"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B68">
        <w:rPr>
          <w:kern w:val="2"/>
          <w:lang w:val="en-HK" w:eastAsia="zh-TW"/>
        </w:rPr>
        <w:br w:type="page"/>
      </w:r>
    </w:p>
    <w:p w14:paraId="288608E7" w14:textId="7DC4237B" w:rsidR="007F3B68" w:rsidRPr="00607B74" w:rsidRDefault="004B4A88" w:rsidP="003566C8">
      <w:pPr>
        <w:spacing w:after="120" w:line="276" w:lineRule="auto"/>
        <w:rPr>
          <w:b/>
        </w:rPr>
      </w:pPr>
      <w:r w:rsidRPr="004B4A88">
        <w:rPr>
          <w:rFonts w:eastAsia="DengXian" w:hint="eastAsia"/>
          <w:b/>
        </w:rPr>
        <w:t>做一做</w:t>
      </w:r>
    </w:p>
    <w:p w14:paraId="2182C645" w14:textId="30A9799B" w:rsidR="009D20A9" w:rsidRPr="00E96866" w:rsidRDefault="004B4A88" w:rsidP="00E96866">
      <w:pPr>
        <w:pStyle w:val="a9"/>
        <w:numPr>
          <w:ilvl w:val="0"/>
          <w:numId w:val="75"/>
        </w:numPr>
        <w:adjustRightInd w:val="0"/>
        <w:snapToGrid w:val="0"/>
        <w:spacing w:line="276" w:lineRule="auto"/>
        <w:ind w:leftChars="0"/>
        <w:rPr>
          <w:b/>
          <w:bCs/>
        </w:rPr>
      </w:pPr>
      <w:r w:rsidRPr="004B4A88">
        <w:rPr>
          <w:rFonts w:eastAsia="DengXian" w:hint="eastAsia"/>
          <w:lang w:eastAsia="zh-CN"/>
        </w:rPr>
        <w:t>根据资料一和资料二，完成下表：</w:t>
      </w:r>
    </w:p>
    <w:p w14:paraId="763922BF" w14:textId="7E4F3B8E" w:rsidR="00CF3DB7" w:rsidRPr="00E66615" w:rsidRDefault="00CF3DB7" w:rsidP="00E96866">
      <w:pPr>
        <w:adjustRightInd w:val="0"/>
        <w:snapToGrid w:val="0"/>
        <w:spacing w:line="276" w:lineRule="auto"/>
        <w:ind w:left="360"/>
        <w:rPr>
          <w:lang w:eastAsia="zh-TW"/>
        </w:rPr>
      </w:pP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1"/>
        <w:gridCol w:w="3435"/>
        <w:gridCol w:w="3436"/>
      </w:tblGrid>
      <w:tr w:rsidR="002656C9" w:rsidRPr="00E66615" w14:paraId="1A83F3BF" w14:textId="77777777" w:rsidTr="6C759CCE">
        <w:tc>
          <w:tcPr>
            <w:tcW w:w="1413" w:type="dxa"/>
            <w:shd w:val="clear" w:color="auto" w:fill="E2EFD9" w:themeFill="accent6" w:themeFillTint="33"/>
          </w:tcPr>
          <w:p w14:paraId="08F701D6" w14:textId="77777777" w:rsidR="00EC1B62" w:rsidRPr="00E96866" w:rsidRDefault="00EC1B62" w:rsidP="00E96866">
            <w:pPr>
              <w:widowControl w:val="0"/>
              <w:adjustRightInd w:val="0"/>
              <w:snapToGrid w:val="0"/>
              <w:spacing w:line="276" w:lineRule="auto"/>
              <w:rPr>
                <w:b/>
                <w:lang w:eastAsia="zh-TW"/>
              </w:rPr>
            </w:pPr>
          </w:p>
        </w:tc>
        <w:tc>
          <w:tcPr>
            <w:tcW w:w="3444" w:type="dxa"/>
            <w:shd w:val="clear" w:color="auto" w:fill="E2EFD9" w:themeFill="accent6" w:themeFillTint="33"/>
          </w:tcPr>
          <w:p w14:paraId="070E1961" w14:textId="6996CA7D" w:rsidR="00EC1B62" w:rsidRPr="00E96866" w:rsidRDefault="004B4A88" w:rsidP="00E96866">
            <w:pPr>
              <w:widowControl w:val="0"/>
              <w:adjustRightInd w:val="0"/>
              <w:snapToGrid w:val="0"/>
              <w:spacing w:line="276" w:lineRule="auto"/>
              <w:jc w:val="center"/>
              <w:rPr>
                <w:b/>
                <w:lang w:eastAsia="zh-TW"/>
              </w:rPr>
            </w:pPr>
            <w:r w:rsidRPr="004B4A88">
              <w:rPr>
                <w:rFonts w:eastAsia="DengXian" w:hint="eastAsia"/>
                <w:b/>
              </w:rPr>
              <w:t>南韩首尔</w:t>
            </w:r>
          </w:p>
        </w:tc>
        <w:tc>
          <w:tcPr>
            <w:tcW w:w="3445" w:type="dxa"/>
            <w:shd w:val="clear" w:color="auto" w:fill="E2EFD9" w:themeFill="accent6" w:themeFillTint="33"/>
          </w:tcPr>
          <w:p w14:paraId="42F05F47" w14:textId="179893E3" w:rsidR="00EC1B62" w:rsidRPr="00E96866" w:rsidRDefault="004B4A88" w:rsidP="00E96866">
            <w:pPr>
              <w:widowControl w:val="0"/>
              <w:adjustRightInd w:val="0"/>
              <w:snapToGrid w:val="0"/>
              <w:spacing w:line="276" w:lineRule="auto"/>
              <w:jc w:val="center"/>
              <w:rPr>
                <w:b/>
                <w:lang w:eastAsia="zh-TW"/>
              </w:rPr>
            </w:pPr>
            <w:r w:rsidRPr="004B4A88">
              <w:rPr>
                <w:rFonts w:eastAsia="DengXian" w:hint="eastAsia"/>
                <w:b/>
              </w:rPr>
              <w:t>中国杭州</w:t>
            </w:r>
          </w:p>
        </w:tc>
      </w:tr>
      <w:tr w:rsidR="002656C9" w:rsidRPr="00E66615" w14:paraId="03894D7E" w14:textId="77777777" w:rsidTr="6C759CCE">
        <w:tc>
          <w:tcPr>
            <w:tcW w:w="1413" w:type="dxa"/>
            <w:vAlign w:val="center"/>
          </w:tcPr>
          <w:p w14:paraId="532AAEC4" w14:textId="467CE8FE" w:rsidR="00EC1B62" w:rsidRPr="00E96866" w:rsidRDefault="004B4A88" w:rsidP="00E96866">
            <w:pPr>
              <w:widowControl w:val="0"/>
              <w:adjustRightInd w:val="0"/>
              <w:snapToGrid w:val="0"/>
              <w:spacing w:line="276" w:lineRule="auto"/>
              <w:jc w:val="center"/>
              <w:rPr>
                <w:b/>
                <w:lang w:eastAsia="zh-TW"/>
              </w:rPr>
            </w:pPr>
            <w:r w:rsidRPr="004B4A88">
              <w:rPr>
                <w:rFonts w:eastAsia="DengXian" w:hint="eastAsia"/>
                <w:b/>
              </w:rPr>
              <w:t>交通问题</w:t>
            </w:r>
          </w:p>
        </w:tc>
        <w:tc>
          <w:tcPr>
            <w:tcW w:w="3444" w:type="dxa"/>
          </w:tcPr>
          <w:p w14:paraId="277F80E0" w14:textId="7DE898AA" w:rsidR="00EC1B62" w:rsidRPr="00E96866" w:rsidRDefault="004B4A88" w:rsidP="00E96866">
            <w:pPr>
              <w:widowControl w:val="0"/>
              <w:adjustRightInd w:val="0"/>
              <w:snapToGrid w:val="0"/>
              <w:spacing w:line="276" w:lineRule="auto"/>
              <w:jc w:val="both"/>
              <w:rPr>
                <w:i/>
                <w:color w:val="C00000"/>
                <w:lang w:eastAsia="zh-TW"/>
              </w:rPr>
            </w:pPr>
            <w:r w:rsidRPr="004B4A88">
              <w:rPr>
                <w:rFonts w:eastAsia="DengXian" w:hint="eastAsia"/>
                <w:i/>
                <w:color w:val="C00000"/>
              </w:rPr>
              <w:t>夜间公共交通服务／巴士服务未能满足市民的需求</w:t>
            </w:r>
          </w:p>
        </w:tc>
        <w:tc>
          <w:tcPr>
            <w:tcW w:w="3445" w:type="dxa"/>
          </w:tcPr>
          <w:p w14:paraId="617FEBE3" w14:textId="2BE1A621" w:rsidR="00EC1B62" w:rsidRPr="00E96866" w:rsidRDefault="004B4A88" w:rsidP="00E96866">
            <w:pPr>
              <w:widowControl w:val="0"/>
              <w:adjustRightInd w:val="0"/>
              <w:snapToGrid w:val="0"/>
              <w:spacing w:line="276" w:lineRule="auto"/>
              <w:jc w:val="both"/>
              <w:rPr>
                <w:i/>
                <w:color w:val="C00000"/>
                <w:lang w:eastAsia="zh-TW"/>
              </w:rPr>
            </w:pPr>
            <w:r w:rsidRPr="004B4A88">
              <w:rPr>
                <w:rFonts w:eastAsia="DengXian" w:hint="eastAsia"/>
                <w:i/>
                <w:color w:val="C00000"/>
              </w:rPr>
              <w:t>交通挤塞</w:t>
            </w:r>
          </w:p>
        </w:tc>
      </w:tr>
      <w:tr w:rsidR="002656C9" w:rsidRPr="00E66615" w14:paraId="737F7514" w14:textId="77777777" w:rsidTr="6C759CCE">
        <w:tc>
          <w:tcPr>
            <w:tcW w:w="1413" w:type="dxa"/>
            <w:vAlign w:val="center"/>
          </w:tcPr>
          <w:p w14:paraId="456E8F13" w14:textId="767FA35C" w:rsidR="00EC1B62" w:rsidRPr="00E96866" w:rsidRDefault="004B4A88" w:rsidP="00E96866">
            <w:pPr>
              <w:widowControl w:val="0"/>
              <w:adjustRightInd w:val="0"/>
              <w:snapToGrid w:val="0"/>
              <w:spacing w:line="276" w:lineRule="auto"/>
              <w:jc w:val="center"/>
              <w:rPr>
                <w:b/>
                <w:lang w:eastAsia="zh-TW"/>
              </w:rPr>
            </w:pPr>
            <w:r w:rsidRPr="004B4A88">
              <w:rPr>
                <w:rFonts w:eastAsia="DengXian" w:hint="eastAsia"/>
                <w:b/>
              </w:rPr>
              <w:t>解决方法</w:t>
            </w:r>
          </w:p>
        </w:tc>
        <w:tc>
          <w:tcPr>
            <w:tcW w:w="3444" w:type="dxa"/>
          </w:tcPr>
          <w:p w14:paraId="3D739D80" w14:textId="25F91477" w:rsidR="00EC1B62" w:rsidRPr="00E96866" w:rsidRDefault="004B4A88" w:rsidP="00E96866">
            <w:pPr>
              <w:widowControl w:val="0"/>
              <w:adjustRightInd w:val="0"/>
              <w:snapToGrid w:val="0"/>
              <w:spacing w:line="276" w:lineRule="auto"/>
              <w:jc w:val="both"/>
              <w:rPr>
                <w:i/>
                <w:color w:val="FF0000"/>
                <w:highlight w:val="yellow"/>
                <w:lang w:eastAsia="zh-TW"/>
              </w:rPr>
            </w:pPr>
            <w:r w:rsidRPr="004B4A88">
              <w:rPr>
                <w:rFonts w:eastAsia="DengXian" w:hint="eastAsia"/>
                <w:i/>
                <w:color w:val="C00000"/>
              </w:rPr>
              <w:t>透过手提电话数据，分析市民的移动规律，重新规划夜间巴士服务的路线及班次，以满足市民的交通需求。</w:t>
            </w:r>
          </w:p>
        </w:tc>
        <w:tc>
          <w:tcPr>
            <w:tcW w:w="3445" w:type="dxa"/>
          </w:tcPr>
          <w:p w14:paraId="176E09ED" w14:textId="50E2BE1A" w:rsidR="00EC1B62" w:rsidRPr="00E96866" w:rsidRDefault="004B4A88" w:rsidP="00E96866">
            <w:pPr>
              <w:widowControl w:val="0"/>
              <w:adjustRightInd w:val="0"/>
              <w:snapToGrid w:val="0"/>
              <w:spacing w:line="276" w:lineRule="auto"/>
              <w:jc w:val="both"/>
              <w:rPr>
                <w:i/>
                <w:color w:val="FF0000"/>
                <w:highlight w:val="yellow"/>
                <w:lang w:eastAsia="zh-TW"/>
              </w:rPr>
            </w:pPr>
            <w:r w:rsidRPr="004B4A88">
              <w:rPr>
                <w:rFonts w:eastAsia="DengXian" w:hint="eastAsia"/>
                <w:i/>
                <w:color w:val="C00000"/>
              </w:rPr>
              <w:t>利用「城市大脑」系统收集有关路况的数据，控制交通灯号和灯号时间，并检测交通事故和违例泊车的情况，以纾缓和预防交通挤塞。</w:t>
            </w:r>
          </w:p>
        </w:tc>
      </w:tr>
    </w:tbl>
    <w:p w14:paraId="75B59CEB" w14:textId="75BF79A1" w:rsidR="6C759CCE" w:rsidRDefault="6C759CCE">
      <w:pPr>
        <w:rPr>
          <w:lang w:eastAsia="zh-TW"/>
        </w:rPr>
      </w:pPr>
    </w:p>
    <w:p w14:paraId="61118660" w14:textId="6B4501F0" w:rsidR="00CF3DB7" w:rsidRDefault="004B4A88" w:rsidP="00E96866">
      <w:pPr>
        <w:numPr>
          <w:ilvl w:val="0"/>
          <w:numId w:val="75"/>
        </w:numPr>
        <w:adjustRightInd w:val="0"/>
        <w:snapToGrid w:val="0"/>
        <w:spacing w:line="276" w:lineRule="auto"/>
        <w:rPr>
          <w:lang w:eastAsia="zh-TW"/>
        </w:rPr>
      </w:pPr>
      <w:r w:rsidRPr="004B4A88">
        <w:rPr>
          <w:rFonts w:eastAsia="DengXian" w:hint="eastAsia"/>
        </w:rPr>
        <w:t>两个城市对交通问题的解决方法有哪些相似之处？</w:t>
      </w:r>
    </w:p>
    <w:p w14:paraId="699D042F" w14:textId="450D71E4" w:rsidR="00927BF2" w:rsidRPr="00E96866" w:rsidRDefault="004B4A88" w:rsidP="00E96866">
      <w:pPr>
        <w:adjustRightInd w:val="0"/>
        <w:snapToGrid w:val="0"/>
        <w:spacing w:line="276" w:lineRule="auto"/>
        <w:ind w:left="360"/>
        <w:rPr>
          <w:i/>
          <w:color w:val="C00000"/>
          <w:lang w:eastAsia="zh-TW"/>
        </w:rPr>
      </w:pPr>
      <w:r w:rsidRPr="004B4A88">
        <w:rPr>
          <w:rFonts w:eastAsia="DengXian" w:hint="eastAsia"/>
          <w:i/>
          <w:color w:val="C00000"/>
        </w:rPr>
        <w:t>两个方案均透过数据收集和分析，以作出贴合使用者需要的安排。</w:t>
      </w:r>
    </w:p>
    <w:p w14:paraId="615551D6" w14:textId="77777777" w:rsidR="00E26E83" w:rsidRPr="00E66615" w:rsidRDefault="00E26E83" w:rsidP="00E96866">
      <w:pPr>
        <w:widowControl w:val="0"/>
        <w:adjustRightInd w:val="0"/>
        <w:snapToGrid w:val="0"/>
        <w:spacing w:line="276" w:lineRule="auto"/>
        <w:rPr>
          <w:kern w:val="2"/>
          <w:lang w:eastAsia="zh-TW"/>
        </w:rPr>
      </w:pPr>
    </w:p>
    <w:p w14:paraId="2131671F" w14:textId="266D2371" w:rsidR="00250CF0" w:rsidRDefault="004B4A88" w:rsidP="00B40A0D">
      <w:pPr>
        <w:numPr>
          <w:ilvl w:val="0"/>
          <w:numId w:val="75"/>
        </w:numPr>
        <w:adjustRightInd w:val="0"/>
        <w:snapToGrid w:val="0"/>
        <w:spacing w:line="276" w:lineRule="auto"/>
      </w:pPr>
      <w:r w:rsidRPr="004B4A88">
        <w:rPr>
          <w:rFonts w:eastAsia="DengXian" w:hint="eastAsia"/>
        </w:rPr>
        <w:t>你认为我们还可以怎样利用数据，以改善我们的生活？试跟同学讨论和分享。（提示：我们能如何利用数据改善环境卫生？）</w:t>
      </w:r>
    </w:p>
    <w:p w14:paraId="3BC6D33B" w14:textId="2CC5563D" w:rsidR="00927BF2" w:rsidRPr="00E96866" w:rsidRDefault="004B4A88" w:rsidP="00E96866">
      <w:pPr>
        <w:pStyle w:val="a9"/>
        <w:adjustRightInd w:val="0"/>
        <w:snapToGrid w:val="0"/>
        <w:spacing w:line="276" w:lineRule="auto"/>
        <w:ind w:leftChars="0" w:left="360"/>
        <w:rPr>
          <w:i/>
          <w:color w:val="C00000"/>
          <w:lang w:eastAsia="zh-CN"/>
        </w:rPr>
      </w:pPr>
      <w:r w:rsidRPr="004B4A88">
        <w:rPr>
          <w:rFonts w:eastAsia="DengXian" w:hint="eastAsia"/>
          <w:i/>
          <w:color w:val="C00000"/>
          <w:lang w:eastAsia="zh-CN"/>
        </w:rPr>
        <w:t>（无固定答案，答案仅供参考）我们可以按人流数据调节清扫街道和收集垃圾的频率。一般而言，行人密集的街道及其附近的垃圾桶会有较多垃圾，我们可以安排更频密的清扫和垃圾收集服务，以改善环境卫生。相反，人流较少的街道会有较少的垃圾，我们可以降低这些街道的清扫和垃圾收集的频率，以节省人力资源。</w:t>
      </w:r>
    </w:p>
    <w:p w14:paraId="722D52A0" w14:textId="75EFA900" w:rsidR="000B1E9C" w:rsidRDefault="000B1E9C">
      <w:pPr>
        <w:spacing w:after="160" w:line="259" w:lineRule="auto"/>
      </w:pPr>
      <w:r>
        <w:br w:type="page"/>
      </w:r>
    </w:p>
    <w:p w14:paraId="0E9C1BEF" w14:textId="6835B120" w:rsidR="00735D03" w:rsidRDefault="004B4A88" w:rsidP="00735D03">
      <w:pPr>
        <w:widowControl w:val="0"/>
        <w:adjustRightInd w:val="0"/>
        <w:snapToGrid w:val="0"/>
        <w:spacing w:line="276" w:lineRule="auto"/>
        <w:rPr>
          <w:rFonts w:ascii="微軟正黑體" w:eastAsia="微軟正黑體" w:hAnsi="微軟正黑體"/>
          <w:b/>
          <w:kern w:val="2"/>
          <w:sz w:val="28"/>
          <w:szCs w:val="28"/>
          <w:lang w:eastAsia="zh-TW"/>
        </w:rPr>
      </w:pPr>
      <w:r w:rsidRPr="004B4A88">
        <w:rPr>
          <w:rFonts w:ascii="微軟正黑體" w:eastAsia="DengXian" w:hAnsi="微軟正黑體" w:hint="eastAsia"/>
          <w:b/>
          <w:kern w:val="2"/>
          <w:sz w:val="28"/>
          <w:szCs w:val="28"/>
        </w:rPr>
        <w:t>工作纸五</w:t>
      </w:r>
      <w:r w:rsidRPr="004B4A88">
        <w:rPr>
          <w:rFonts w:ascii="微軟正黑體" w:eastAsia="DengXian" w:hAnsi="微軟正黑體"/>
          <w:b/>
          <w:kern w:val="2"/>
          <w:sz w:val="28"/>
          <w:szCs w:val="28"/>
        </w:rPr>
        <w:t xml:space="preserve"> </w:t>
      </w:r>
      <w:r w:rsidRPr="004B4A88">
        <w:rPr>
          <w:rFonts w:ascii="微軟正黑體" w:eastAsia="DengXian" w:hAnsi="微軟正黑體" w:hint="eastAsia"/>
          <w:b/>
          <w:kern w:val="2"/>
          <w:sz w:val="28"/>
          <w:szCs w:val="28"/>
        </w:rPr>
        <w:t>︰智慧城市与医疗</w:t>
      </w:r>
    </w:p>
    <w:p w14:paraId="15E86A88" w14:textId="705F1768" w:rsidR="00735D03" w:rsidRDefault="004B4A88" w:rsidP="00735D03">
      <w:pPr>
        <w:adjustRightInd w:val="0"/>
        <w:snapToGrid w:val="0"/>
        <w:spacing w:line="276" w:lineRule="auto"/>
        <w:rPr>
          <w:rFonts w:eastAsia="DengXian"/>
          <w:lang w:eastAsia="zh-TW"/>
        </w:rPr>
      </w:pPr>
      <w:r w:rsidRPr="004B4A88">
        <w:rPr>
          <w:rFonts w:eastAsia="DengXian" w:hint="eastAsia"/>
        </w:rPr>
        <w:t>细阅资料一，然后回答下列问题。</w:t>
      </w:r>
    </w:p>
    <w:p w14:paraId="104B9A8F" w14:textId="77777777" w:rsidR="00735D03" w:rsidRPr="003566C8" w:rsidRDefault="00735D03" w:rsidP="00735D03">
      <w:pPr>
        <w:adjustRightInd w:val="0"/>
        <w:snapToGrid w:val="0"/>
        <w:spacing w:line="276" w:lineRule="auto"/>
        <w:rPr>
          <w:rFonts w:eastAsia="DengXian"/>
          <w:b/>
          <w:bCs/>
          <w:kern w:val="2"/>
          <w:lang w:eastAsia="zh-TW"/>
        </w:rPr>
      </w:pPr>
    </w:p>
    <w:p w14:paraId="3F750770" w14:textId="5ABAB1E6" w:rsidR="00735D03" w:rsidRPr="00E66615" w:rsidRDefault="004B4A88" w:rsidP="00735D03">
      <w:pPr>
        <w:widowControl w:val="0"/>
        <w:adjustRightInd w:val="0"/>
        <w:snapToGrid w:val="0"/>
        <w:spacing w:line="276" w:lineRule="auto"/>
        <w:rPr>
          <w:lang w:eastAsia="zh-TW"/>
        </w:rPr>
      </w:pPr>
      <w:r w:rsidRPr="004B4A88">
        <w:rPr>
          <w:rFonts w:eastAsia="DengXian" w:hint="eastAsia"/>
          <w:b/>
          <w:kern w:val="2"/>
          <w:szCs w:val="22"/>
        </w:rPr>
        <w:t>资料一︰香港的「医健通」</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35D03" w:rsidRPr="00E66615" w14:paraId="41536AA6" w14:textId="77777777" w:rsidTr="003C1CB9">
        <w:tc>
          <w:tcPr>
            <w:tcW w:w="9016" w:type="dxa"/>
            <w:shd w:val="clear" w:color="auto" w:fill="FFF2CC" w:themeFill="accent4" w:themeFillTint="33"/>
          </w:tcPr>
          <w:p w14:paraId="07AB22F7" w14:textId="2B08B44A" w:rsidR="00735D03" w:rsidRDefault="004B4A88" w:rsidP="003C1CB9">
            <w:pPr>
              <w:widowControl w:val="0"/>
              <w:adjustRightInd w:val="0"/>
              <w:snapToGrid w:val="0"/>
              <w:spacing w:line="276" w:lineRule="auto"/>
              <w:jc w:val="both"/>
            </w:pPr>
            <w:r w:rsidRPr="004B4A88">
              <w:rPr>
                <w:rFonts w:eastAsia="DengXian"/>
              </w:rPr>
              <w:t>2016</w:t>
            </w:r>
            <w:r w:rsidRPr="004B4A88">
              <w:rPr>
                <w:rFonts w:eastAsia="DengXian" w:hint="eastAsia"/>
              </w:rPr>
              <w:t>年</w:t>
            </w:r>
            <w:r w:rsidRPr="004B4A88">
              <w:rPr>
                <w:rFonts w:eastAsia="DengXian"/>
              </w:rPr>
              <w:t>3</w:t>
            </w:r>
            <w:r w:rsidRPr="004B4A88">
              <w:rPr>
                <w:rFonts w:eastAsia="DengXian" w:hint="eastAsia"/>
              </w:rPr>
              <w:t>月，「医健通」正式启用，该系统旨在提供一个安全的资讯互通平台，让本港已登记的公营和私营医护机构，在取得病人的同意下，存取和阅览病人的电子健康纪录作医护用途。「医健通」现进行第二阶段的发展，包括扩大可互通的资料范围，并加入中医药资料及放射图像。作为香港公共卫生平台的「病人平台」，医健通有助市民更方便管理自己的健康。</w:t>
            </w:r>
          </w:p>
          <w:p w14:paraId="4B6917F3" w14:textId="77777777" w:rsidR="00735D03" w:rsidRPr="000212A7" w:rsidRDefault="00735D03" w:rsidP="003C1CB9">
            <w:pPr>
              <w:widowControl w:val="0"/>
              <w:adjustRightInd w:val="0"/>
              <w:snapToGrid w:val="0"/>
              <w:spacing w:line="276" w:lineRule="auto"/>
              <w:jc w:val="both"/>
            </w:pPr>
          </w:p>
          <w:p w14:paraId="19C8A44A" w14:textId="2CDB6AC6" w:rsidR="00735D03" w:rsidRPr="00E66615" w:rsidRDefault="004B4A88" w:rsidP="003C1CB9">
            <w:pPr>
              <w:widowControl w:val="0"/>
              <w:adjustRightInd w:val="0"/>
              <w:snapToGrid w:val="0"/>
              <w:spacing w:line="276" w:lineRule="auto"/>
              <w:jc w:val="both"/>
            </w:pPr>
            <w:r w:rsidRPr="004B4A88">
              <w:rPr>
                <w:rFonts w:eastAsia="DengXian" w:hint="eastAsia"/>
              </w:rPr>
              <w:t>「医健通」能有效提高病人护理的连贯性、促进公营和私营医护机构的协作，以及提升医护服务的质素和效率。「医健通」可以为已登记的市民终身保留其健康纪录，此举能为护理服务提供适时及准确的资料，同时有助减少重复的检查和治疗。</w:t>
            </w:r>
          </w:p>
        </w:tc>
      </w:tr>
    </w:tbl>
    <w:p w14:paraId="382F2BE3" w14:textId="58FA0FBB" w:rsidR="00735D03" w:rsidRPr="003566C8" w:rsidRDefault="004B4A88" w:rsidP="00735D03">
      <w:pPr>
        <w:widowControl w:val="0"/>
        <w:adjustRightInd w:val="0"/>
        <w:snapToGrid w:val="0"/>
        <w:spacing w:line="276" w:lineRule="auto"/>
        <w:rPr>
          <w:kern w:val="2"/>
          <w:sz w:val="22"/>
          <w:szCs w:val="22"/>
          <w:lang w:eastAsia="zh-HK"/>
        </w:rPr>
      </w:pPr>
      <w:r w:rsidRPr="004B4A88">
        <w:rPr>
          <w:rFonts w:eastAsia="DengXian" w:hint="eastAsia"/>
          <w:kern w:val="2"/>
          <w:sz w:val="22"/>
          <w:szCs w:val="22"/>
        </w:rPr>
        <w:t>资料来源：香港特别行政区政府新闻公报（</w:t>
      </w:r>
      <w:r w:rsidRPr="004B4A88">
        <w:rPr>
          <w:rFonts w:eastAsia="DengXian"/>
          <w:kern w:val="2"/>
          <w:sz w:val="22"/>
          <w:szCs w:val="22"/>
        </w:rPr>
        <w:t>2019</w:t>
      </w:r>
      <w:r w:rsidRPr="004B4A88">
        <w:rPr>
          <w:rFonts w:eastAsia="DengXian" w:hint="eastAsia"/>
          <w:kern w:val="2"/>
          <w:sz w:val="22"/>
          <w:szCs w:val="22"/>
        </w:rPr>
        <w:t>年</w:t>
      </w:r>
      <w:r w:rsidRPr="004B4A88">
        <w:rPr>
          <w:rFonts w:eastAsia="DengXian"/>
          <w:kern w:val="2"/>
          <w:sz w:val="22"/>
          <w:szCs w:val="22"/>
        </w:rPr>
        <w:t>3</w:t>
      </w:r>
      <w:r w:rsidRPr="004B4A88">
        <w:rPr>
          <w:rFonts w:eastAsia="DengXian" w:hint="eastAsia"/>
          <w:kern w:val="2"/>
          <w:sz w:val="22"/>
          <w:szCs w:val="22"/>
        </w:rPr>
        <w:t>月</w:t>
      </w:r>
      <w:r w:rsidRPr="004B4A88">
        <w:rPr>
          <w:rFonts w:eastAsia="DengXian"/>
          <w:kern w:val="2"/>
          <w:sz w:val="22"/>
          <w:szCs w:val="22"/>
        </w:rPr>
        <w:t>5</w:t>
      </w:r>
      <w:r w:rsidRPr="004B4A88">
        <w:rPr>
          <w:rFonts w:eastAsia="DengXian" w:hint="eastAsia"/>
          <w:kern w:val="2"/>
          <w:sz w:val="22"/>
          <w:szCs w:val="22"/>
        </w:rPr>
        <w:t>日）。</w:t>
      </w:r>
    </w:p>
    <w:p w14:paraId="04B3652E" w14:textId="77777777" w:rsidR="00735D03" w:rsidRDefault="00735D03" w:rsidP="00735D03">
      <w:pPr>
        <w:widowControl w:val="0"/>
        <w:adjustRightInd w:val="0"/>
        <w:snapToGrid w:val="0"/>
        <w:spacing w:line="276" w:lineRule="auto"/>
        <w:rPr>
          <w:b/>
          <w:kern w:val="2"/>
          <w:szCs w:val="22"/>
          <w:lang w:eastAsia="zh-TW"/>
        </w:rPr>
      </w:pPr>
    </w:p>
    <w:p w14:paraId="6F30A4EE" w14:textId="3615D5A0" w:rsidR="00735D03" w:rsidRPr="00607B74" w:rsidRDefault="004B4A88" w:rsidP="00735D03">
      <w:pPr>
        <w:spacing w:after="120" w:line="276" w:lineRule="auto"/>
        <w:rPr>
          <w:b/>
        </w:rPr>
      </w:pPr>
      <w:r w:rsidRPr="004B4A88">
        <w:rPr>
          <w:rFonts w:eastAsia="DengXian" w:hint="eastAsia"/>
          <w:b/>
        </w:rPr>
        <w:t>做一做</w:t>
      </w:r>
    </w:p>
    <w:p w14:paraId="38342184" w14:textId="53DD82B9" w:rsidR="00735D03" w:rsidRPr="003566C8" w:rsidRDefault="004B4A88" w:rsidP="00020D13">
      <w:pPr>
        <w:pStyle w:val="a9"/>
        <w:numPr>
          <w:ilvl w:val="0"/>
          <w:numId w:val="110"/>
        </w:numPr>
        <w:adjustRightInd w:val="0"/>
        <w:snapToGrid w:val="0"/>
        <w:spacing w:line="276" w:lineRule="auto"/>
        <w:ind w:leftChars="0"/>
      </w:pPr>
      <w:r w:rsidRPr="004B4A88">
        <w:rPr>
          <w:rFonts w:eastAsia="DengXian" w:hint="eastAsia"/>
          <w:lang w:eastAsia="zh-CN"/>
        </w:rPr>
        <w:t>辨别「医健通」在香港智慧城市蓝图中所属的范畴。</w:t>
      </w:r>
    </w:p>
    <w:p w14:paraId="42F6A3E3" w14:textId="466C55FF" w:rsidR="00735D03" w:rsidRPr="003566C8" w:rsidRDefault="004B4A88" w:rsidP="00735D03">
      <w:pPr>
        <w:pStyle w:val="a9"/>
        <w:adjustRightInd w:val="0"/>
        <w:snapToGrid w:val="0"/>
        <w:spacing w:line="276" w:lineRule="auto"/>
        <w:ind w:leftChars="0" w:left="360"/>
        <w:rPr>
          <w:i/>
          <w:color w:val="C00000"/>
        </w:rPr>
      </w:pPr>
      <w:r w:rsidRPr="004B4A88">
        <w:rPr>
          <w:rFonts w:eastAsia="DengXian" w:hint="eastAsia"/>
          <w:i/>
          <w:color w:val="C00000"/>
          <w:szCs w:val="24"/>
          <w:lang w:eastAsia="zh-CN"/>
        </w:rPr>
        <w:t>「医健通」属「智慧生活」。</w:t>
      </w:r>
    </w:p>
    <w:p w14:paraId="0AFA1AA1" w14:textId="77777777" w:rsidR="00735D03" w:rsidRPr="00E66615" w:rsidRDefault="00735D03" w:rsidP="00735D03">
      <w:pPr>
        <w:adjustRightInd w:val="0"/>
        <w:snapToGrid w:val="0"/>
        <w:spacing w:line="276" w:lineRule="auto"/>
        <w:rPr>
          <w:lang w:eastAsia="zh-TW"/>
        </w:rPr>
      </w:pPr>
    </w:p>
    <w:p w14:paraId="37DC39D4" w14:textId="756DC984" w:rsidR="00735D03" w:rsidRDefault="004B4A88" w:rsidP="00020D13">
      <w:pPr>
        <w:pStyle w:val="a9"/>
        <w:numPr>
          <w:ilvl w:val="0"/>
          <w:numId w:val="110"/>
        </w:numPr>
        <w:adjustRightInd w:val="0"/>
        <w:snapToGrid w:val="0"/>
        <w:spacing w:line="276" w:lineRule="auto"/>
        <w:ind w:leftChars="0"/>
      </w:pPr>
      <w:r w:rsidRPr="004B4A88">
        <w:rPr>
          <w:rFonts w:ascii="Times New Roman" w:eastAsia="DengXian" w:hAnsi="Times New Roman" w:cs="Times New Roman" w:hint="eastAsia"/>
          <w:lang w:eastAsia="zh-CN"/>
        </w:rPr>
        <w:t>电子健康记录如何改善居民的生活质素？</w:t>
      </w:r>
    </w:p>
    <w:p w14:paraId="16A33B5B" w14:textId="49F79350" w:rsidR="00735D03" w:rsidRPr="00DD017E" w:rsidRDefault="004B4A88" w:rsidP="00735D03">
      <w:pPr>
        <w:pStyle w:val="a9"/>
        <w:adjustRightInd w:val="0"/>
        <w:snapToGrid w:val="0"/>
        <w:spacing w:line="276" w:lineRule="auto"/>
        <w:ind w:leftChars="0" w:left="360"/>
        <w:rPr>
          <w:i/>
          <w:color w:val="C00000"/>
          <w:lang w:eastAsia="zh-HK"/>
        </w:rPr>
      </w:pPr>
      <w:r w:rsidRPr="004B4A88">
        <w:rPr>
          <w:rFonts w:eastAsia="DengXian" w:hint="eastAsia"/>
          <w:i/>
          <w:color w:val="C00000"/>
          <w:lang w:eastAsia="zh-CN"/>
        </w:rPr>
        <w:t>统一「病人平台」能提高病人护理的连贯性、促进公营和私营医护机构之间的协作，以提升医护服务的质素及效率。在病人的同意下，不同医院的医生均可利用相同的平台上存取和查阅病人的病历（例如药物敏感及注射疫苗记录），减省重复检查和治疗，并有效减少医疗失误；市民也能更方便和有效管理自己的健康。</w:t>
      </w:r>
    </w:p>
    <w:p w14:paraId="6F47A8CC" w14:textId="77777777" w:rsidR="00250CF0" w:rsidRPr="00E66615" w:rsidRDefault="00250CF0" w:rsidP="00E96866">
      <w:pPr>
        <w:widowControl w:val="0"/>
        <w:adjustRightInd w:val="0"/>
        <w:snapToGrid w:val="0"/>
        <w:spacing w:line="276" w:lineRule="auto"/>
        <w:rPr>
          <w:kern w:val="2"/>
        </w:rPr>
      </w:pPr>
    </w:p>
    <w:p w14:paraId="2B2380B0" w14:textId="77777777" w:rsidR="005F71AD" w:rsidRPr="00E66615" w:rsidRDefault="0067442F" w:rsidP="00E66615">
      <w:pPr>
        <w:adjustRightInd w:val="0"/>
        <w:snapToGrid w:val="0"/>
        <w:rPr>
          <w:kern w:val="2"/>
        </w:rPr>
      </w:pPr>
      <w:r w:rsidRPr="00E66615">
        <w:rPr>
          <w:kern w:val="2"/>
        </w:rPr>
        <w:br w:type="page"/>
      </w:r>
    </w:p>
    <w:p w14:paraId="5D572EF3" w14:textId="03409FC6" w:rsidR="005F71AD" w:rsidRPr="00734BF8" w:rsidRDefault="004B4A88" w:rsidP="00734BF8">
      <w:pPr>
        <w:widowControl w:val="0"/>
        <w:adjustRightInd w:val="0"/>
        <w:snapToGrid w:val="0"/>
        <w:spacing w:line="276" w:lineRule="auto"/>
        <w:rPr>
          <w:rFonts w:ascii="微軟正黑體" w:eastAsia="微軟正黑體" w:hAnsi="微軟正黑體"/>
          <w:b/>
          <w:kern w:val="2"/>
          <w:sz w:val="28"/>
          <w:szCs w:val="28"/>
          <w:lang w:eastAsia="zh-HK"/>
        </w:rPr>
      </w:pPr>
      <w:r w:rsidRPr="004B4A88">
        <w:rPr>
          <w:rFonts w:ascii="微軟正黑體" w:eastAsia="DengXian" w:hAnsi="微軟正黑體" w:hint="eastAsia"/>
          <w:b/>
          <w:kern w:val="2"/>
          <w:sz w:val="28"/>
          <w:szCs w:val="28"/>
        </w:rPr>
        <w:t>活动三︰寻找社区中的智慧应用</w:t>
      </w:r>
    </w:p>
    <w:p w14:paraId="74B103B4" w14:textId="66F5EAFC" w:rsidR="005F71AD" w:rsidRDefault="004B4A88" w:rsidP="00734BF8">
      <w:pPr>
        <w:adjustRightInd w:val="0"/>
        <w:snapToGrid w:val="0"/>
        <w:spacing w:line="276" w:lineRule="auto"/>
        <w:rPr>
          <w:color w:val="000000"/>
          <w:lang w:eastAsia="zh-TW"/>
        </w:rPr>
      </w:pPr>
      <w:r w:rsidRPr="004B4A88">
        <w:rPr>
          <w:rFonts w:eastAsia="DengXian" w:hint="eastAsia"/>
          <w:color w:val="000000"/>
        </w:rPr>
        <w:t>分成小组，各组找出一项社区中应用了物联网的设备／设施，完成下表并向全班汇报。</w:t>
      </w:r>
    </w:p>
    <w:p w14:paraId="7FB1B7CC" w14:textId="77777777" w:rsidR="008E3F38" w:rsidRDefault="008E3F38" w:rsidP="00734BF8">
      <w:pPr>
        <w:adjustRightInd w:val="0"/>
        <w:snapToGrid w:val="0"/>
        <w:spacing w:line="276" w:lineRule="auto"/>
        <w:rPr>
          <w:color w:val="000000"/>
          <w:lang w:eastAsia="zh-TW"/>
        </w:rPr>
      </w:pPr>
    </w:p>
    <w:p w14:paraId="32FA9283" w14:textId="77E5D507" w:rsidR="00336961" w:rsidRPr="00E66615" w:rsidRDefault="004B4A88" w:rsidP="00734BF8">
      <w:pPr>
        <w:adjustRightInd w:val="0"/>
        <w:snapToGrid w:val="0"/>
        <w:spacing w:line="276" w:lineRule="auto"/>
        <w:rPr>
          <w:color w:val="000000"/>
          <w:lang w:eastAsia="zh-TW"/>
        </w:rPr>
      </w:pPr>
      <w:r w:rsidRPr="004B4A88">
        <w:rPr>
          <w:rFonts w:eastAsia="DengXian" w:hint="eastAsia"/>
          <w:i/>
          <w:color w:val="C00000"/>
        </w:rPr>
        <w:t>（无固定答案，答案仅供参考）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24"/>
      </w:tblGrid>
      <w:tr w:rsidR="00A2098E" w:rsidRPr="00E66615" w14:paraId="021818B4" w14:textId="77777777" w:rsidTr="00734BF8">
        <w:tc>
          <w:tcPr>
            <w:tcW w:w="8282" w:type="dxa"/>
            <w:gridSpan w:val="2"/>
            <w:shd w:val="clear" w:color="auto" w:fill="E2EFD9" w:themeFill="accent6" w:themeFillTint="33"/>
          </w:tcPr>
          <w:p w14:paraId="55AA51FC" w14:textId="0A7E000D" w:rsidR="00A2098E" w:rsidRPr="00A2098E" w:rsidRDefault="004B4A88">
            <w:pPr>
              <w:widowControl w:val="0"/>
              <w:adjustRightInd w:val="0"/>
              <w:snapToGrid w:val="0"/>
              <w:spacing w:line="276" w:lineRule="auto"/>
              <w:jc w:val="center"/>
              <w:rPr>
                <w:i/>
                <w:color w:val="C00000"/>
                <w:lang w:eastAsia="zh-TW"/>
              </w:rPr>
            </w:pPr>
            <w:r w:rsidRPr="004B4A88">
              <w:rPr>
                <w:rFonts w:eastAsia="DengXian" w:hint="eastAsia"/>
                <w:b/>
              </w:rPr>
              <w:t>设备／设施的名称：</w:t>
            </w:r>
            <w:r w:rsidRPr="004B4A88">
              <w:rPr>
                <w:rFonts w:eastAsia="DengXian" w:hint="eastAsia"/>
                <w:i/>
                <w:color w:val="C00000"/>
              </w:rPr>
              <w:t>（例）</w:t>
            </w:r>
            <w:r w:rsidRPr="004B4A88">
              <w:rPr>
                <w:rFonts w:eastAsia="DengXian" w:hint="eastAsia"/>
                <w:i/>
                <w:color w:val="C00000"/>
                <w:u w:val="single"/>
              </w:rPr>
              <w:t>视像行人侦测器</w:t>
            </w:r>
          </w:p>
        </w:tc>
      </w:tr>
      <w:tr w:rsidR="00336961" w:rsidRPr="00E66615" w14:paraId="59071246" w14:textId="77777777" w:rsidTr="00734BF8">
        <w:tc>
          <w:tcPr>
            <w:tcW w:w="2258" w:type="dxa"/>
            <w:vAlign w:val="center"/>
          </w:tcPr>
          <w:p w14:paraId="1EA83B20" w14:textId="357839E2" w:rsidR="00336961" w:rsidRPr="00734BF8" w:rsidRDefault="004B4A88" w:rsidP="00A2098E">
            <w:pPr>
              <w:widowControl w:val="0"/>
              <w:adjustRightInd w:val="0"/>
              <w:snapToGrid w:val="0"/>
              <w:spacing w:line="276" w:lineRule="auto"/>
              <w:rPr>
                <w:b/>
                <w:lang w:eastAsia="zh-HK"/>
              </w:rPr>
            </w:pPr>
            <w:r w:rsidRPr="004B4A88">
              <w:rPr>
                <w:rFonts w:eastAsia="DengXian" w:hint="eastAsia"/>
                <w:b/>
              </w:rPr>
              <w:t>设备／设施的图片</w:t>
            </w:r>
          </w:p>
        </w:tc>
        <w:tc>
          <w:tcPr>
            <w:tcW w:w="6024" w:type="dxa"/>
          </w:tcPr>
          <w:p w14:paraId="0E2481F5" w14:textId="4C65C312" w:rsidR="00336961" w:rsidRPr="00734BF8" w:rsidRDefault="004B4A88" w:rsidP="004D2BDA">
            <w:pPr>
              <w:widowControl w:val="0"/>
              <w:adjustRightInd w:val="0"/>
              <w:snapToGrid w:val="0"/>
              <w:spacing w:line="276" w:lineRule="auto"/>
              <w:rPr>
                <w:i/>
                <w:color w:val="C00000"/>
                <w:lang w:eastAsia="zh-TW"/>
              </w:rPr>
            </w:pPr>
            <w:r w:rsidRPr="004B4A88">
              <w:rPr>
                <w:rFonts w:eastAsia="DengXian" w:hint="eastAsia"/>
                <w:i/>
                <w:color w:val="C00000"/>
              </w:rPr>
              <w:t>（教师可利用互联网，下载视像行人侦测器的图片）</w:t>
            </w:r>
          </w:p>
          <w:p w14:paraId="034B975F" w14:textId="10F05DB1" w:rsidR="00336961" w:rsidRDefault="00336961" w:rsidP="004D2BDA">
            <w:pPr>
              <w:widowControl w:val="0"/>
              <w:adjustRightInd w:val="0"/>
              <w:snapToGrid w:val="0"/>
              <w:spacing w:line="276" w:lineRule="auto"/>
              <w:rPr>
                <w:color w:val="FF0000"/>
                <w:lang w:eastAsia="zh-TW"/>
              </w:rPr>
            </w:pPr>
          </w:p>
          <w:p w14:paraId="70470433" w14:textId="6F78FB81" w:rsidR="008E3F38" w:rsidRDefault="008E3F38" w:rsidP="004D2BDA">
            <w:pPr>
              <w:widowControl w:val="0"/>
              <w:adjustRightInd w:val="0"/>
              <w:snapToGrid w:val="0"/>
              <w:spacing w:line="276" w:lineRule="auto"/>
              <w:rPr>
                <w:color w:val="FF0000"/>
                <w:lang w:eastAsia="zh-TW"/>
              </w:rPr>
            </w:pPr>
          </w:p>
          <w:p w14:paraId="0F55821F" w14:textId="77777777" w:rsidR="008E3F38" w:rsidRDefault="008E3F38" w:rsidP="004D2BDA">
            <w:pPr>
              <w:widowControl w:val="0"/>
              <w:adjustRightInd w:val="0"/>
              <w:snapToGrid w:val="0"/>
              <w:spacing w:line="276" w:lineRule="auto"/>
              <w:rPr>
                <w:color w:val="FF0000"/>
                <w:lang w:eastAsia="zh-TW"/>
              </w:rPr>
            </w:pPr>
          </w:p>
          <w:p w14:paraId="51EA3382" w14:textId="6FAC561A" w:rsidR="00A2098E" w:rsidRDefault="00A2098E" w:rsidP="004D2BDA">
            <w:pPr>
              <w:widowControl w:val="0"/>
              <w:adjustRightInd w:val="0"/>
              <w:snapToGrid w:val="0"/>
              <w:spacing w:line="276" w:lineRule="auto"/>
              <w:rPr>
                <w:color w:val="FF0000"/>
                <w:lang w:eastAsia="zh-TW"/>
              </w:rPr>
            </w:pPr>
          </w:p>
          <w:p w14:paraId="41702080" w14:textId="059BAE7D" w:rsidR="00EB665B" w:rsidRDefault="00EB665B" w:rsidP="004D2BDA">
            <w:pPr>
              <w:widowControl w:val="0"/>
              <w:adjustRightInd w:val="0"/>
              <w:snapToGrid w:val="0"/>
              <w:spacing w:line="276" w:lineRule="auto"/>
              <w:rPr>
                <w:color w:val="FF0000"/>
                <w:lang w:eastAsia="zh-TW"/>
              </w:rPr>
            </w:pPr>
          </w:p>
          <w:p w14:paraId="09DB13FF" w14:textId="77777777" w:rsidR="00A2098E" w:rsidRDefault="00A2098E" w:rsidP="004D2BDA">
            <w:pPr>
              <w:widowControl w:val="0"/>
              <w:adjustRightInd w:val="0"/>
              <w:snapToGrid w:val="0"/>
              <w:spacing w:line="276" w:lineRule="auto"/>
              <w:rPr>
                <w:color w:val="FF0000"/>
                <w:lang w:eastAsia="zh-TW"/>
              </w:rPr>
            </w:pPr>
          </w:p>
          <w:p w14:paraId="39C079E1" w14:textId="77777777" w:rsidR="00336961" w:rsidRDefault="00336961" w:rsidP="004D2BDA">
            <w:pPr>
              <w:widowControl w:val="0"/>
              <w:adjustRightInd w:val="0"/>
              <w:snapToGrid w:val="0"/>
              <w:spacing w:line="276" w:lineRule="auto"/>
              <w:rPr>
                <w:color w:val="FF0000"/>
                <w:lang w:eastAsia="zh-TW"/>
              </w:rPr>
            </w:pPr>
          </w:p>
          <w:p w14:paraId="4DF1B5B9" w14:textId="77777777" w:rsidR="00336961" w:rsidRDefault="00336961" w:rsidP="004D2BDA">
            <w:pPr>
              <w:widowControl w:val="0"/>
              <w:adjustRightInd w:val="0"/>
              <w:snapToGrid w:val="0"/>
              <w:spacing w:line="276" w:lineRule="auto"/>
              <w:rPr>
                <w:color w:val="FF0000"/>
                <w:lang w:eastAsia="zh-TW"/>
              </w:rPr>
            </w:pPr>
          </w:p>
          <w:p w14:paraId="64A4A812" w14:textId="77777777" w:rsidR="00336961" w:rsidRDefault="00336961" w:rsidP="004D2BDA">
            <w:pPr>
              <w:widowControl w:val="0"/>
              <w:adjustRightInd w:val="0"/>
              <w:snapToGrid w:val="0"/>
              <w:spacing w:line="276" w:lineRule="auto"/>
              <w:rPr>
                <w:color w:val="FF0000"/>
                <w:lang w:eastAsia="zh-TW"/>
              </w:rPr>
            </w:pPr>
          </w:p>
          <w:p w14:paraId="0FA2CE02" w14:textId="13FB775E" w:rsidR="00336961" w:rsidRDefault="00336961" w:rsidP="004D2BDA">
            <w:pPr>
              <w:widowControl w:val="0"/>
              <w:adjustRightInd w:val="0"/>
              <w:snapToGrid w:val="0"/>
              <w:spacing w:line="276" w:lineRule="auto"/>
              <w:rPr>
                <w:color w:val="FF0000"/>
                <w:lang w:eastAsia="zh-TW"/>
              </w:rPr>
            </w:pPr>
          </w:p>
          <w:p w14:paraId="311F035A" w14:textId="77777777" w:rsidR="00A2098E" w:rsidRDefault="00A2098E" w:rsidP="004D2BDA">
            <w:pPr>
              <w:widowControl w:val="0"/>
              <w:adjustRightInd w:val="0"/>
              <w:snapToGrid w:val="0"/>
              <w:spacing w:line="276" w:lineRule="auto"/>
              <w:rPr>
                <w:color w:val="FF0000"/>
                <w:lang w:eastAsia="zh-TW"/>
              </w:rPr>
            </w:pPr>
          </w:p>
          <w:p w14:paraId="435355CD" w14:textId="77777777" w:rsidR="00336961" w:rsidRDefault="00336961" w:rsidP="004D2BDA">
            <w:pPr>
              <w:widowControl w:val="0"/>
              <w:adjustRightInd w:val="0"/>
              <w:snapToGrid w:val="0"/>
              <w:spacing w:line="276" w:lineRule="auto"/>
              <w:rPr>
                <w:color w:val="FF0000"/>
                <w:lang w:eastAsia="zh-TW"/>
              </w:rPr>
            </w:pPr>
          </w:p>
          <w:p w14:paraId="5C4EEEF0" w14:textId="77777777" w:rsidR="00336961" w:rsidRDefault="00336961" w:rsidP="004D2BDA">
            <w:pPr>
              <w:widowControl w:val="0"/>
              <w:adjustRightInd w:val="0"/>
              <w:snapToGrid w:val="0"/>
              <w:spacing w:line="276" w:lineRule="auto"/>
              <w:rPr>
                <w:color w:val="FF0000"/>
                <w:lang w:eastAsia="zh-TW"/>
              </w:rPr>
            </w:pPr>
          </w:p>
          <w:p w14:paraId="36F11032" w14:textId="51A25976" w:rsidR="00336961" w:rsidRPr="00E66615" w:rsidRDefault="00336961" w:rsidP="004D2BDA">
            <w:pPr>
              <w:widowControl w:val="0"/>
              <w:adjustRightInd w:val="0"/>
              <w:snapToGrid w:val="0"/>
              <w:spacing w:line="276" w:lineRule="auto"/>
              <w:rPr>
                <w:color w:val="FF0000"/>
                <w:lang w:eastAsia="zh-TW"/>
              </w:rPr>
            </w:pPr>
          </w:p>
        </w:tc>
      </w:tr>
      <w:tr w:rsidR="002656C9" w:rsidRPr="00E66615" w14:paraId="55A661D6" w14:textId="77777777" w:rsidTr="00734BF8">
        <w:tc>
          <w:tcPr>
            <w:tcW w:w="2258" w:type="dxa"/>
            <w:vAlign w:val="center"/>
          </w:tcPr>
          <w:p w14:paraId="05DF903F" w14:textId="5885F07D" w:rsidR="00D807FC" w:rsidRPr="00734BF8" w:rsidRDefault="004B4A88" w:rsidP="00734BF8">
            <w:pPr>
              <w:widowControl w:val="0"/>
              <w:adjustRightInd w:val="0"/>
              <w:snapToGrid w:val="0"/>
              <w:spacing w:line="276" w:lineRule="auto"/>
              <w:rPr>
                <w:b/>
                <w:lang w:eastAsia="zh-TW"/>
              </w:rPr>
            </w:pPr>
            <w:r w:rsidRPr="004B4A88">
              <w:rPr>
                <w:rFonts w:eastAsia="DengXian" w:hint="eastAsia"/>
                <w:b/>
              </w:rPr>
              <w:t>功能</w:t>
            </w:r>
          </w:p>
        </w:tc>
        <w:tc>
          <w:tcPr>
            <w:tcW w:w="6024" w:type="dxa"/>
          </w:tcPr>
          <w:p w14:paraId="55DACFFD" w14:textId="6A247B61" w:rsidR="00A2098E" w:rsidRDefault="004B4A88" w:rsidP="00734BF8">
            <w:pPr>
              <w:widowControl w:val="0"/>
              <w:adjustRightInd w:val="0"/>
              <w:snapToGrid w:val="0"/>
              <w:spacing w:line="276" w:lineRule="auto"/>
              <w:rPr>
                <w:i/>
                <w:color w:val="C00000"/>
              </w:rPr>
            </w:pPr>
            <w:r w:rsidRPr="004B4A88">
              <w:rPr>
                <w:rFonts w:eastAsia="DengXian" w:hint="eastAsia"/>
                <w:i/>
                <w:color w:val="C00000"/>
              </w:rPr>
              <w:t>当视像行人侦测器侦测到行人于等候区等候横过马路时，会在行人不用按键的情况下安排行人绿灯。若等候区无人等候横过马路，则原先预备显示的行人绿灯便会自动取消，不会亮起。</w:t>
            </w:r>
          </w:p>
          <w:p w14:paraId="61970816" w14:textId="77777777" w:rsidR="008E3F38" w:rsidRPr="003A3361" w:rsidRDefault="008E3F38" w:rsidP="00734BF8">
            <w:pPr>
              <w:widowControl w:val="0"/>
              <w:adjustRightInd w:val="0"/>
              <w:snapToGrid w:val="0"/>
              <w:spacing w:line="276" w:lineRule="auto"/>
              <w:rPr>
                <w:i/>
                <w:color w:val="C00000"/>
              </w:rPr>
            </w:pPr>
          </w:p>
          <w:p w14:paraId="49C5A45B" w14:textId="46CADF37" w:rsidR="008E3F38" w:rsidRDefault="008E3F38" w:rsidP="00734BF8">
            <w:pPr>
              <w:widowControl w:val="0"/>
              <w:adjustRightInd w:val="0"/>
              <w:snapToGrid w:val="0"/>
              <w:spacing w:line="276" w:lineRule="auto"/>
              <w:rPr>
                <w:i/>
                <w:color w:val="C00000"/>
              </w:rPr>
            </w:pPr>
          </w:p>
          <w:p w14:paraId="6FE22DEC" w14:textId="77777777" w:rsidR="00EB665B" w:rsidRDefault="00EB665B" w:rsidP="00734BF8">
            <w:pPr>
              <w:widowControl w:val="0"/>
              <w:adjustRightInd w:val="0"/>
              <w:snapToGrid w:val="0"/>
              <w:spacing w:line="276" w:lineRule="auto"/>
              <w:rPr>
                <w:i/>
                <w:color w:val="C00000"/>
              </w:rPr>
            </w:pPr>
          </w:p>
          <w:p w14:paraId="6CAD7675" w14:textId="2567876C" w:rsidR="00D807FC" w:rsidRPr="00734BF8" w:rsidRDefault="00D807FC" w:rsidP="00734BF8">
            <w:pPr>
              <w:widowControl w:val="0"/>
              <w:adjustRightInd w:val="0"/>
              <w:snapToGrid w:val="0"/>
              <w:spacing w:line="276" w:lineRule="auto"/>
              <w:rPr>
                <w:i/>
                <w:color w:val="C00000"/>
              </w:rPr>
            </w:pPr>
          </w:p>
        </w:tc>
      </w:tr>
      <w:tr w:rsidR="002656C9" w:rsidRPr="00E66615" w14:paraId="2C061BE3" w14:textId="77777777" w:rsidTr="00734BF8">
        <w:tc>
          <w:tcPr>
            <w:tcW w:w="2258" w:type="dxa"/>
            <w:vAlign w:val="center"/>
          </w:tcPr>
          <w:p w14:paraId="6B0427FB" w14:textId="2874D7BF" w:rsidR="00F15CD7" w:rsidRPr="00734BF8" w:rsidRDefault="004B4A88" w:rsidP="00734BF8">
            <w:pPr>
              <w:widowControl w:val="0"/>
              <w:adjustRightInd w:val="0"/>
              <w:snapToGrid w:val="0"/>
              <w:spacing w:line="276" w:lineRule="auto"/>
              <w:rPr>
                <w:b/>
                <w:lang w:eastAsia="zh-TW"/>
              </w:rPr>
            </w:pPr>
            <w:r w:rsidRPr="004B4A88">
              <w:rPr>
                <w:rFonts w:eastAsia="DengXian" w:hint="eastAsia"/>
                <w:b/>
              </w:rPr>
              <w:t>解决甚么问题？／如何改善居民的生活？</w:t>
            </w:r>
          </w:p>
        </w:tc>
        <w:tc>
          <w:tcPr>
            <w:tcW w:w="6024" w:type="dxa"/>
          </w:tcPr>
          <w:p w14:paraId="11E9268E" w14:textId="53F51ABD" w:rsidR="008E3F38" w:rsidRDefault="004B4A88" w:rsidP="00734BF8">
            <w:pPr>
              <w:widowControl w:val="0"/>
              <w:adjustRightInd w:val="0"/>
              <w:snapToGrid w:val="0"/>
              <w:spacing w:line="276" w:lineRule="auto"/>
              <w:rPr>
                <w:i/>
                <w:color w:val="C00000"/>
                <w:lang w:eastAsia="zh-TW"/>
              </w:rPr>
            </w:pPr>
            <w:r w:rsidRPr="004B4A88">
              <w:rPr>
                <w:rFonts w:eastAsia="DengXian" w:hint="eastAsia"/>
                <w:i/>
                <w:color w:val="C00000"/>
              </w:rPr>
              <w:t>这项装置能减少行人横过马路的等候时间，也能减少车辆不必要的停顿，从而提高交通灯路口的运作效率。</w:t>
            </w:r>
          </w:p>
          <w:p w14:paraId="1B879DE9" w14:textId="2CD35BC7" w:rsidR="008E3F38" w:rsidRDefault="008E3F38" w:rsidP="00734BF8">
            <w:pPr>
              <w:widowControl w:val="0"/>
              <w:adjustRightInd w:val="0"/>
              <w:snapToGrid w:val="0"/>
              <w:spacing w:line="276" w:lineRule="auto"/>
              <w:rPr>
                <w:i/>
                <w:color w:val="C00000"/>
                <w:lang w:eastAsia="zh-TW"/>
              </w:rPr>
            </w:pPr>
          </w:p>
          <w:p w14:paraId="4374AB3F" w14:textId="6177827D" w:rsidR="008E3F38" w:rsidRDefault="008E3F38" w:rsidP="00734BF8">
            <w:pPr>
              <w:widowControl w:val="0"/>
              <w:adjustRightInd w:val="0"/>
              <w:snapToGrid w:val="0"/>
              <w:spacing w:line="276" w:lineRule="auto"/>
              <w:rPr>
                <w:i/>
                <w:color w:val="C00000"/>
                <w:lang w:eastAsia="zh-TW"/>
              </w:rPr>
            </w:pPr>
          </w:p>
          <w:p w14:paraId="40D5ECC5" w14:textId="77777777" w:rsidR="008E3F38" w:rsidRDefault="008E3F38" w:rsidP="00734BF8">
            <w:pPr>
              <w:widowControl w:val="0"/>
              <w:adjustRightInd w:val="0"/>
              <w:snapToGrid w:val="0"/>
              <w:spacing w:line="276" w:lineRule="auto"/>
              <w:rPr>
                <w:i/>
                <w:color w:val="C00000"/>
                <w:lang w:eastAsia="zh-TW"/>
              </w:rPr>
            </w:pPr>
          </w:p>
          <w:p w14:paraId="7582389F" w14:textId="77777777" w:rsidR="008E3F38" w:rsidRDefault="008E3F38" w:rsidP="00734BF8">
            <w:pPr>
              <w:widowControl w:val="0"/>
              <w:adjustRightInd w:val="0"/>
              <w:snapToGrid w:val="0"/>
              <w:spacing w:line="276" w:lineRule="auto"/>
              <w:rPr>
                <w:i/>
                <w:color w:val="C00000"/>
                <w:lang w:eastAsia="zh-TW"/>
              </w:rPr>
            </w:pPr>
          </w:p>
          <w:p w14:paraId="10FA1FF4" w14:textId="77777777" w:rsidR="00EB665B" w:rsidRDefault="00EB665B" w:rsidP="00734BF8">
            <w:pPr>
              <w:widowControl w:val="0"/>
              <w:adjustRightInd w:val="0"/>
              <w:snapToGrid w:val="0"/>
              <w:spacing w:line="276" w:lineRule="auto"/>
              <w:rPr>
                <w:i/>
                <w:color w:val="C00000"/>
                <w:lang w:eastAsia="zh-TW"/>
              </w:rPr>
            </w:pPr>
          </w:p>
          <w:p w14:paraId="197EAED7" w14:textId="2FC9DC89" w:rsidR="00F15CD7" w:rsidRPr="00734BF8" w:rsidRDefault="00F15CD7" w:rsidP="00734BF8">
            <w:pPr>
              <w:widowControl w:val="0"/>
              <w:adjustRightInd w:val="0"/>
              <w:snapToGrid w:val="0"/>
              <w:spacing w:line="276" w:lineRule="auto"/>
              <w:rPr>
                <w:i/>
                <w:color w:val="C00000"/>
                <w:lang w:eastAsia="zh-TW"/>
              </w:rPr>
            </w:pPr>
          </w:p>
        </w:tc>
      </w:tr>
    </w:tbl>
    <w:p w14:paraId="193A1F6A" w14:textId="36EC372B" w:rsidR="00336961" w:rsidRPr="004B4A88" w:rsidRDefault="004B4A88" w:rsidP="00734BF8">
      <w:pPr>
        <w:widowControl w:val="0"/>
        <w:adjustRightInd w:val="0"/>
        <w:snapToGrid w:val="0"/>
        <w:spacing w:line="276" w:lineRule="auto"/>
        <w:rPr>
          <w:iCs/>
          <w:color w:val="000000" w:themeColor="text1"/>
          <w:kern w:val="2"/>
          <w:sz w:val="22"/>
          <w:lang w:eastAsia="zh-TW"/>
        </w:rPr>
      </w:pPr>
      <w:r w:rsidRPr="004B4A88">
        <w:rPr>
          <w:rFonts w:eastAsia="DengXian" w:hint="eastAsia"/>
          <w:iCs/>
          <w:color w:val="000000" w:themeColor="text1"/>
          <w:sz w:val="22"/>
          <w:lang w:val="en-HK"/>
        </w:rPr>
        <w:t>资料来源：香港特别行政区政府新闻公报（</w:t>
      </w:r>
      <w:r w:rsidRPr="004B4A88">
        <w:rPr>
          <w:rFonts w:eastAsia="DengXian"/>
          <w:iCs/>
          <w:color w:val="000000" w:themeColor="text1"/>
          <w:sz w:val="22"/>
          <w:lang w:val="en-HK"/>
        </w:rPr>
        <w:t>2018</w:t>
      </w:r>
      <w:r w:rsidRPr="004B4A88">
        <w:rPr>
          <w:rFonts w:eastAsia="DengXian" w:hint="eastAsia"/>
          <w:iCs/>
          <w:color w:val="000000" w:themeColor="text1"/>
          <w:sz w:val="22"/>
          <w:lang w:val="en-HK"/>
        </w:rPr>
        <w:t>年</w:t>
      </w:r>
      <w:r w:rsidRPr="004B4A88">
        <w:rPr>
          <w:rFonts w:eastAsia="DengXian"/>
          <w:iCs/>
          <w:color w:val="000000" w:themeColor="text1"/>
          <w:sz w:val="22"/>
          <w:lang w:val="en-HK"/>
        </w:rPr>
        <w:t>1</w:t>
      </w:r>
      <w:r w:rsidRPr="004B4A88">
        <w:rPr>
          <w:rFonts w:eastAsia="DengXian" w:hint="eastAsia"/>
          <w:iCs/>
          <w:color w:val="000000" w:themeColor="text1"/>
          <w:sz w:val="22"/>
          <w:lang w:val="en-HK"/>
        </w:rPr>
        <w:t>月</w:t>
      </w:r>
      <w:r w:rsidRPr="004B4A88">
        <w:rPr>
          <w:rFonts w:eastAsia="DengXian"/>
          <w:iCs/>
          <w:color w:val="000000" w:themeColor="text1"/>
          <w:sz w:val="22"/>
          <w:lang w:val="en-HK"/>
        </w:rPr>
        <w:t>24</w:t>
      </w:r>
      <w:r w:rsidRPr="004B4A88">
        <w:rPr>
          <w:rFonts w:eastAsia="DengXian" w:hint="eastAsia"/>
          <w:iCs/>
          <w:color w:val="000000" w:themeColor="text1"/>
          <w:sz w:val="22"/>
          <w:lang w:val="en-HK"/>
        </w:rPr>
        <w:t>日）。</w:t>
      </w:r>
    </w:p>
    <w:p w14:paraId="11A989E5" w14:textId="761C655A" w:rsidR="00296BB1" w:rsidRPr="00E66615" w:rsidRDefault="0067442F" w:rsidP="00263930">
      <w:pPr>
        <w:adjustRightInd w:val="0"/>
        <w:snapToGrid w:val="0"/>
        <w:rPr>
          <w:sz w:val="22"/>
          <w:szCs w:val="22"/>
          <w:lang w:val="en-HK" w:eastAsia="zh-TW"/>
        </w:rPr>
      </w:pPr>
      <w:r w:rsidRPr="00E66615">
        <w:rPr>
          <w:b/>
          <w:kern w:val="2"/>
          <w:sz w:val="22"/>
          <w:szCs w:val="22"/>
          <w:lang w:eastAsia="zh-TW"/>
        </w:rPr>
        <w:br w:type="page"/>
      </w:r>
    </w:p>
    <w:p w14:paraId="0744E45D" w14:textId="7A553FBC" w:rsidR="004971A2" w:rsidRDefault="004B4A88" w:rsidP="002C5039">
      <w:pPr>
        <w:spacing w:after="160" w:line="259" w:lineRule="auto"/>
        <w:rPr>
          <w:rFonts w:ascii="新細明體" w:eastAsia="DengXian" w:hAnsi="新細明體"/>
          <w:b/>
          <w:lang w:eastAsia="zh-TW"/>
        </w:rPr>
      </w:pPr>
      <w:r w:rsidRPr="004B4A88">
        <w:rPr>
          <w:rFonts w:eastAsia="DengXian" w:hint="eastAsia"/>
          <w:b/>
          <w:color w:val="000000"/>
        </w:rPr>
        <w:t>「智慧城市的发展」</w:t>
      </w:r>
      <w:r w:rsidRPr="004B4A88">
        <w:rPr>
          <w:rFonts w:ascii="新細明體" w:eastAsia="DengXian" w:hAnsi="新細明體" w:hint="eastAsia"/>
          <w:b/>
        </w:rPr>
        <w:t>（第四及第五课节）学与教材料：</w:t>
      </w:r>
    </w:p>
    <w:p w14:paraId="78F9875E" w14:textId="77777777" w:rsidR="004971A2" w:rsidRPr="009A4B86" w:rsidRDefault="004971A2">
      <w:pPr>
        <w:adjustRightInd w:val="0"/>
        <w:snapToGrid w:val="0"/>
        <w:spacing w:line="276" w:lineRule="auto"/>
        <w:rPr>
          <w:rFonts w:ascii="新細明體" w:eastAsia="DengXian" w:hAnsi="新細明體"/>
          <w:b/>
          <w:lang w:eastAsia="zh-TW"/>
        </w:rPr>
      </w:pPr>
    </w:p>
    <w:p w14:paraId="02781F19" w14:textId="1B1D7796" w:rsidR="00171B0F" w:rsidRPr="004B5B52" w:rsidRDefault="004B4A88">
      <w:pPr>
        <w:widowControl w:val="0"/>
        <w:adjustRightInd w:val="0"/>
        <w:snapToGrid w:val="0"/>
        <w:spacing w:line="276" w:lineRule="auto"/>
        <w:rPr>
          <w:rFonts w:ascii="微軟正黑體" w:eastAsia="微軟正黑體" w:hAnsi="微軟正黑體"/>
          <w:b/>
          <w:bCs/>
          <w:kern w:val="2"/>
          <w:sz w:val="28"/>
          <w:szCs w:val="28"/>
          <w:lang w:eastAsia="zh-HK"/>
        </w:rPr>
      </w:pPr>
      <w:r w:rsidRPr="004B4A88">
        <w:rPr>
          <w:rFonts w:ascii="微軟正黑體" w:eastAsia="DengXian" w:hAnsi="微軟正黑體" w:hint="eastAsia"/>
          <w:b/>
          <w:bCs/>
          <w:kern w:val="2"/>
          <w:sz w:val="28"/>
          <w:szCs w:val="28"/>
        </w:rPr>
        <w:t>活动四︰粤港澳大湾区智慧城市的发展</w:t>
      </w:r>
    </w:p>
    <w:p w14:paraId="7ABB2F53" w14:textId="492EFC5D" w:rsidR="00570F32" w:rsidRDefault="004B4A88">
      <w:pPr>
        <w:adjustRightInd w:val="0"/>
        <w:snapToGrid w:val="0"/>
        <w:spacing w:line="276" w:lineRule="auto"/>
        <w:rPr>
          <w:rFonts w:eastAsia="DengXian"/>
          <w:lang w:eastAsia="zh-TW"/>
        </w:rPr>
      </w:pPr>
      <w:r w:rsidRPr="004B4A88">
        <w:rPr>
          <w:rFonts w:eastAsia="DengXian" w:hint="eastAsia"/>
        </w:rPr>
        <w:t>细阅资料一及资料二，然后回答下列问题。</w:t>
      </w:r>
    </w:p>
    <w:p w14:paraId="7A1378F0" w14:textId="77777777" w:rsidR="00570F32" w:rsidRDefault="00570F32">
      <w:pPr>
        <w:widowControl w:val="0"/>
        <w:adjustRightInd w:val="0"/>
        <w:snapToGrid w:val="0"/>
        <w:spacing w:line="276" w:lineRule="auto"/>
        <w:rPr>
          <w:b/>
          <w:bCs/>
          <w:kern w:val="2"/>
          <w:szCs w:val="22"/>
          <w:lang w:eastAsia="zh-TW"/>
        </w:rPr>
      </w:pPr>
    </w:p>
    <w:p w14:paraId="58137DB5" w14:textId="399A6ECA" w:rsidR="00570F32" w:rsidRPr="00E66615" w:rsidRDefault="004B4A88">
      <w:pPr>
        <w:adjustRightInd w:val="0"/>
        <w:snapToGrid w:val="0"/>
        <w:spacing w:line="276" w:lineRule="auto"/>
        <w:textAlignment w:val="baseline"/>
        <w:rPr>
          <w:lang w:eastAsia="zh-TW"/>
        </w:rPr>
      </w:pPr>
      <w:r w:rsidRPr="004B4A88">
        <w:rPr>
          <w:rFonts w:eastAsia="DengXian" w:hint="eastAsia"/>
          <w:b/>
          <w:bCs/>
          <w:color w:val="000000"/>
          <w:kern w:val="2"/>
          <w:szCs w:val="22"/>
        </w:rPr>
        <w:t>资料一：</w:t>
      </w:r>
      <w:r w:rsidRPr="004B4A88">
        <w:rPr>
          <w:rFonts w:eastAsia="DengXian" w:hint="eastAsia"/>
          <w:b/>
        </w:rPr>
        <w:t>粤港澳大湾区简介</w:t>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0F32" w14:paraId="3C2FE688" w14:textId="77777777" w:rsidTr="00DD017E">
        <w:trPr>
          <w:jc w:val="center"/>
        </w:trPr>
        <w:tc>
          <w:tcPr>
            <w:tcW w:w="8302" w:type="dxa"/>
            <w:shd w:val="clear" w:color="auto" w:fill="FFF2CC" w:themeFill="accent4" w:themeFillTint="33"/>
          </w:tcPr>
          <w:p w14:paraId="43CA1FB9" w14:textId="08F9F159" w:rsidR="00570F32" w:rsidRDefault="004B4A88" w:rsidP="00227B7D">
            <w:pPr>
              <w:adjustRightInd w:val="0"/>
              <w:snapToGrid w:val="0"/>
              <w:spacing w:line="276" w:lineRule="auto"/>
              <w:jc w:val="both"/>
              <w:rPr>
                <w:rFonts w:eastAsia="DengXian"/>
              </w:rPr>
            </w:pPr>
            <w:r w:rsidRPr="004B4A88">
              <w:rPr>
                <w:rFonts w:eastAsia="DengXian" w:hint="eastAsia"/>
              </w:rPr>
              <w:t>在</w:t>
            </w:r>
            <w:r w:rsidRPr="004B4A88">
              <w:rPr>
                <w:rFonts w:eastAsia="DengXian"/>
              </w:rPr>
              <w:t>2019</w:t>
            </w:r>
            <w:r w:rsidRPr="004B4A88">
              <w:rPr>
                <w:rFonts w:eastAsia="DengXian" w:hint="eastAsia"/>
              </w:rPr>
              <w:t>年</w:t>
            </w:r>
            <w:r w:rsidRPr="004B4A88">
              <w:rPr>
                <w:rFonts w:eastAsia="DengXian"/>
              </w:rPr>
              <w:t>2</w:t>
            </w:r>
            <w:r w:rsidRPr="004B4A88">
              <w:rPr>
                <w:rFonts w:eastAsia="DengXian" w:hint="eastAsia"/>
              </w:rPr>
              <w:t>月，中央政府正式公布《粤港澳大湾区发展规划纲要》，以深化内地与香港和澳门特别行政区的合作，进一步提升粤港澳大湾区在国家经济发展和对外开放中的支撑和引领作用。粤港澳大湾区位处珠江三角洲地区，是由广州、深圳、珠海、佛山、惠州、东莞、中山、江门和肇庆九个广东省（粤）的城市，以及香港（港）和澳门（澳）两个特别行政区所组成的城市群。粤港澳大湾区的面积约为</w:t>
            </w:r>
            <w:r w:rsidRPr="004B4A88">
              <w:rPr>
                <w:rFonts w:eastAsia="DengXian"/>
              </w:rPr>
              <w:t>56,000</w:t>
            </w:r>
            <w:r w:rsidRPr="004B4A88">
              <w:rPr>
                <w:rFonts w:eastAsia="DengXian" w:hint="eastAsia"/>
              </w:rPr>
              <w:t>平方公里，是继美国纽约都会区、美国三藩市湾区及日本东京都市圈后的世界第四大湾区，总人口高达</w:t>
            </w:r>
            <w:r w:rsidRPr="004B4A88">
              <w:rPr>
                <w:rFonts w:eastAsia="DengXian"/>
              </w:rPr>
              <w:t>7,000</w:t>
            </w:r>
            <w:r w:rsidRPr="004B4A88">
              <w:rPr>
                <w:rFonts w:eastAsia="DengXian" w:hint="eastAsia"/>
              </w:rPr>
              <w:t>万。</w:t>
            </w:r>
          </w:p>
        </w:tc>
      </w:tr>
    </w:tbl>
    <w:p w14:paraId="5658E4B9" w14:textId="4FACC350" w:rsidR="00570F32" w:rsidRPr="005F69E0" w:rsidRDefault="004B4A88" w:rsidP="00DB296D">
      <w:pPr>
        <w:jc w:val="both"/>
        <w:rPr>
          <w:sz w:val="22"/>
          <w:szCs w:val="22"/>
          <w:lang w:eastAsia="zh-HK"/>
        </w:rPr>
      </w:pPr>
      <w:r w:rsidRPr="004B4A88">
        <w:rPr>
          <w:rFonts w:eastAsia="DengXian" w:hint="eastAsia"/>
          <w:sz w:val="22"/>
          <w:szCs w:val="22"/>
        </w:rPr>
        <w:t>资料来源：香港特别行政区政府新闻处（</w:t>
      </w:r>
      <w:r w:rsidRPr="004B4A88">
        <w:rPr>
          <w:rFonts w:eastAsia="DengXian"/>
          <w:sz w:val="22"/>
          <w:szCs w:val="22"/>
        </w:rPr>
        <w:t>2018</w:t>
      </w:r>
      <w:r w:rsidRPr="004B4A88">
        <w:rPr>
          <w:rFonts w:eastAsia="DengXian" w:hint="eastAsia"/>
          <w:sz w:val="22"/>
          <w:szCs w:val="22"/>
        </w:rPr>
        <w:t>年</w:t>
      </w:r>
      <w:r w:rsidRPr="004B4A88">
        <w:rPr>
          <w:rFonts w:eastAsia="DengXian"/>
          <w:sz w:val="22"/>
          <w:szCs w:val="22"/>
        </w:rPr>
        <w:t>12</w:t>
      </w:r>
      <w:r w:rsidRPr="004B4A88">
        <w:rPr>
          <w:rFonts w:eastAsia="DengXian" w:hint="eastAsia"/>
          <w:sz w:val="22"/>
          <w:szCs w:val="22"/>
        </w:rPr>
        <w:t>月）及中共中央和国务院（</w:t>
      </w:r>
      <w:r w:rsidRPr="004B4A88">
        <w:rPr>
          <w:rFonts w:eastAsia="DengXian"/>
          <w:sz w:val="22"/>
          <w:szCs w:val="22"/>
        </w:rPr>
        <w:t>2019</w:t>
      </w:r>
      <w:r w:rsidRPr="004B4A88">
        <w:rPr>
          <w:rFonts w:eastAsia="DengXian" w:hint="eastAsia"/>
          <w:sz w:val="22"/>
          <w:szCs w:val="22"/>
        </w:rPr>
        <w:t>年</w:t>
      </w:r>
      <w:r w:rsidRPr="004B4A88">
        <w:rPr>
          <w:rFonts w:eastAsia="DengXian"/>
          <w:sz w:val="22"/>
          <w:szCs w:val="22"/>
        </w:rPr>
        <w:t>2</w:t>
      </w:r>
      <w:r w:rsidRPr="004B4A88">
        <w:rPr>
          <w:rFonts w:eastAsia="DengXian" w:hint="eastAsia"/>
          <w:sz w:val="22"/>
          <w:szCs w:val="22"/>
        </w:rPr>
        <w:t>月</w:t>
      </w:r>
      <w:r w:rsidRPr="004B4A88">
        <w:rPr>
          <w:rFonts w:eastAsia="DengXian"/>
          <w:sz w:val="22"/>
          <w:szCs w:val="22"/>
        </w:rPr>
        <w:t>18</w:t>
      </w:r>
      <w:r w:rsidRPr="004B4A88">
        <w:rPr>
          <w:rFonts w:eastAsia="DengXian" w:hint="eastAsia"/>
          <w:sz w:val="22"/>
          <w:szCs w:val="22"/>
        </w:rPr>
        <w:t>日）。</w:t>
      </w:r>
    </w:p>
    <w:p w14:paraId="4C892033" w14:textId="77777777" w:rsidR="00570F32" w:rsidRDefault="00570F32">
      <w:pPr>
        <w:adjustRightInd w:val="0"/>
        <w:snapToGrid w:val="0"/>
        <w:spacing w:line="276" w:lineRule="auto"/>
        <w:rPr>
          <w:rFonts w:eastAsia="DengXian"/>
          <w:lang w:eastAsia="zh-TW"/>
        </w:rPr>
      </w:pPr>
    </w:p>
    <w:p w14:paraId="6DDBC1B2" w14:textId="3FA367AA" w:rsidR="00570F32" w:rsidRPr="00EB3096" w:rsidRDefault="004B4A88" w:rsidP="00227B7D">
      <w:pPr>
        <w:adjustRightInd w:val="0"/>
        <w:snapToGrid w:val="0"/>
        <w:spacing w:line="276" w:lineRule="auto"/>
        <w:textAlignment w:val="baseline"/>
        <w:rPr>
          <w:rFonts w:eastAsia="DengXian"/>
          <w:lang w:eastAsia="zh-TW"/>
        </w:rPr>
      </w:pPr>
      <w:r w:rsidRPr="004B4A88">
        <w:rPr>
          <w:rFonts w:eastAsia="DengXian" w:hint="eastAsia"/>
          <w:b/>
          <w:bCs/>
          <w:color w:val="000000"/>
          <w:kern w:val="2"/>
          <w:szCs w:val="22"/>
        </w:rPr>
        <w:t>资料二：</w:t>
      </w:r>
      <w:r w:rsidRPr="004B4A88">
        <w:rPr>
          <w:rFonts w:eastAsia="DengXian" w:hint="eastAsia"/>
          <w:b/>
          <w:kern w:val="2"/>
        </w:rPr>
        <w:t>《粤港澳大湾区发展规划纲要》的智慧城市政策</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675DB9" w14:paraId="454D3909" w14:textId="77777777" w:rsidTr="00DD017E">
        <w:tc>
          <w:tcPr>
            <w:tcW w:w="8302" w:type="dxa"/>
            <w:shd w:val="clear" w:color="auto" w:fill="FFF2CC" w:themeFill="accent4" w:themeFillTint="33"/>
          </w:tcPr>
          <w:p w14:paraId="28A824AF" w14:textId="1B970051" w:rsidR="00675DB9" w:rsidRDefault="004B4A88" w:rsidP="00227B7D">
            <w:pPr>
              <w:pStyle w:val="af8"/>
              <w:spacing w:line="276" w:lineRule="auto"/>
              <w:jc w:val="both"/>
              <w:rPr>
                <w:rFonts w:eastAsia="DengXian"/>
              </w:rPr>
            </w:pPr>
            <w:r w:rsidRPr="004B4A88">
              <w:rPr>
                <w:rFonts w:eastAsia="DengXian" w:hint="eastAsia"/>
              </w:rPr>
              <w:t>在《粤港澳大湾区发展规划纲要》（下称《纲要》）中，国务院明确指出要将大湾区打造成充满活力的世界级城市群和具有全球影响力的国际科技创新中心，以创科驱动湾区高质量发展。就湾区内各城市的智慧城市发展，《纲要》提出了以下发展方向。</w:t>
            </w:r>
          </w:p>
          <w:p w14:paraId="1A8C5C75" w14:textId="15C3AF67" w:rsidR="00DA65F1" w:rsidRDefault="00DA65F1" w:rsidP="00227B7D">
            <w:pPr>
              <w:pStyle w:val="af8"/>
              <w:spacing w:line="276" w:lineRule="auto"/>
              <w:jc w:val="both"/>
              <w:rPr>
                <w:rFonts w:eastAsia="DengXian"/>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2EFD9" w:themeFill="accent6" w:themeFillTint="33"/>
              <w:tblLook w:val="04A0" w:firstRow="1" w:lastRow="0" w:firstColumn="1" w:lastColumn="0" w:noHBand="0" w:noVBand="1"/>
            </w:tblPr>
            <w:tblGrid>
              <w:gridCol w:w="7443"/>
            </w:tblGrid>
            <w:tr w:rsidR="00DA65F1" w14:paraId="2C63901B" w14:textId="77777777" w:rsidTr="00DD017E">
              <w:trPr>
                <w:jc w:val="center"/>
              </w:trPr>
              <w:tc>
                <w:tcPr>
                  <w:tcW w:w="7443" w:type="dxa"/>
                  <w:shd w:val="clear" w:color="auto" w:fill="E2EFD9" w:themeFill="accent6" w:themeFillTint="33"/>
                </w:tcPr>
                <w:p w14:paraId="52E81467" w14:textId="15AFE20D" w:rsidR="00DA65F1" w:rsidRPr="0070166E" w:rsidRDefault="004B4A88" w:rsidP="00DB296D">
                  <w:pPr>
                    <w:pStyle w:val="af8"/>
                    <w:spacing w:line="276" w:lineRule="auto"/>
                    <w:jc w:val="both"/>
                    <w:rPr>
                      <w:highlight w:val="yellow"/>
                    </w:rPr>
                  </w:pPr>
                  <w:r w:rsidRPr="004B4A88">
                    <w:rPr>
                      <w:rFonts w:ascii="微軟正黑體" w:eastAsia="DengXian" w:hAnsi="微軟正黑體" w:hint="eastAsia"/>
                      <w:b/>
                    </w:rPr>
                    <w:t>建成智慧城市群</w:t>
                  </w:r>
                  <w:r w:rsidRPr="004B4A88">
                    <w:rPr>
                      <w:rFonts w:eastAsia="DengXian" w:hint="eastAsia"/>
                    </w:rPr>
                    <w:t xml:space="preserve">　…</w:t>
                  </w:r>
                  <w:r w:rsidRPr="004B4A88">
                    <w:rPr>
                      <w:rFonts w:eastAsia="DengXian"/>
                    </w:rPr>
                    <w:t xml:space="preserve"> </w:t>
                  </w:r>
                  <w:r w:rsidRPr="004B4A88">
                    <w:rPr>
                      <w:rFonts w:eastAsia="DengXian" w:hint="eastAsia"/>
                    </w:rPr>
                    <w:t>…大力发展</w:t>
                  </w:r>
                  <w:r w:rsidRPr="004B4A88">
                    <w:rPr>
                      <w:rFonts w:eastAsia="DengXian" w:hint="eastAsia"/>
                      <w:b/>
                    </w:rPr>
                    <w:t>智慧交通</w:t>
                  </w:r>
                  <w:r w:rsidRPr="004B4A88">
                    <w:rPr>
                      <w:rFonts w:eastAsia="DengXian" w:hint="eastAsia"/>
                    </w:rPr>
                    <w:t>、</w:t>
                  </w:r>
                  <w:r w:rsidRPr="004B4A88">
                    <w:rPr>
                      <w:rFonts w:eastAsia="DengXian" w:hint="eastAsia"/>
                      <w:b/>
                    </w:rPr>
                    <w:t>智慧能源</w:t>
                  </w:r>
                  <w:r w:rsidRPr="004B4A88">
                    <w:rPr>
                      <w:rFonts w:eastAsia="DengXian" w:hint="eastAsia"/>
                    </w:rPr>
                    <w:t>、</w:t>
                  </w:r>
                  <w:r w:rsidRPr="004B4A88">
                    <w:rPr>
                      <w:rFonts w:eastAsia="DengXian" w:hint="eastAsia"/>
                      <w:b/>
                    </w:rPr>
                    <w:t>智慧市政</w:t>
                  </w:r>
                  <w:r w:rsidRPr="004B4A88">
                    <w:rPr>
                      <w:rFonts w:eastAsia="DengXian" w:hint="eastAsia"/>
                    </w:rPr>
                    <w:t>、</w:t>
                  </w:r>
                  <w:r w:rsidRPr="004B4A88">
                    <w:rPr>
                      <w:rFonts w:eastAsia="DengXian" w:hint="eastAsia"/>
                      <w:b/>
                    </w:rPr>
                    <w:t>智慧社区</w:t>
                  </w:r>
                  <w:r w:rsidRPr="004B4A88">
                    <w:rPr>
                      <w:rFonts w:eastAsia="DengXian" w:hint="eastAsia"/>
                    </w:rPr>
                    <w:t>。推进电子签名证书互认工作，推广电子签名互认证书在公共服务、金融、商贸等领域应用。共同推动大湾区电子支付系统互联互通…</w:t>
                  </w:r>
                  <w:r w:rsidRPr="004B4A88">
                    <w:rPr>
                      <w:rFonts w:eastAsia="DengXian"/>
                    </w:rPr>
                    <w:t xml:space="preserve"> </w:t>
                  </w:r>
                  <w:r w:rsidRPr="004B4A88">
                    <w:rPr>
                      <w:rFonts w:eastAsia="DengXian" w:hint="eastAsia"/>
                    </w:rPr>
                    <w:t>…推动降低粤港澳手机长途和漫游费，并积极开展取消粤港澳手机长途和漫游费的可行性研究，为智慧城市建设提供基础支撑。</w:t>
                  </w:r>
                </w:p>
              </w:tc>
            </w:tr>
          </w:tbl>
          <w:p w14:paraId="7D1FBAC6" w14:textId="1F1F069C" w:rsidR="00675DB9" w:rsidRPr="00227B7D" w:rsidRDefault="004B4A88" w:rsidP="00227B7D">
            <w:pPr>
              <w:pStyle w:val="af8"/>
              <w:spacing w:line="276" w:lineRule="auto"/>
              <w:jc w:val="both"/>
              <w:rPr>
                <w:rFonts w:eastAsia="DengXian"/>
              </w:rPr>
            </w:pPr>
            <w:r w:rsidRPr="004B4A88">
              <w:rPr>
                <w:rFonts w:asciiTheme="minorEastAsia" w:eastAsia="DengXian" w:hAnsiTheme="minorEastAsia" w:hint="eastAsia"/>
              </w:rPr>
              <w:t xml:space="preserve">　</w:t>
            </w:r>
          </w:p>
        </w:tc>
      </w:tr>
    </w:tbl>
    <w:p w14:paraId="17A8A255" w14:textId="178D16D3" w:rsidR="00570F32" w:rsidRPr="00227B7D" w:rsidRDefault="004B4A88" w:rsidP="00DB296D">
      <w:pPr>
        <w:adjustRightInd w:val="0"/>
        <w:snapToGrid w:val="0"/>
        <w:spacing w:line="276" w:lineRule="auto"/>
        <w:rPr>
          <w:rFonts w:eastAsia="DengXian"/>
          <w:sz w:val="22"/>
          <w:szCs w:val="22"/>
          <w:lang w:eastAsia="zh-TW"/>
        </w:rPr>
      </w:pPr>
      <w:r w:rsidRPr="004B4A88">
        <w:rPr>
          <w:rFonts w:asciiTheme="minorEastAsia" w:eastAsia="DengXian" w:hAnsiTheme="minorEastAsia" w:hint="eastAsia"/>
          <w:sz w:val="22"/>
          <w:szCs w:val="22"/>
        </w:rPr>
        <w:t>资料来源：</w:t>
      </w:r>
      <w:r w:rsidRPr="004B4A88">
        <w:rPr>
          <w:rFonts w:eastAsia="DengXian" w:hint="eastAsia"/>
          <w:sz w:val="22"/>
          <w:szCs w:val="22"/>
        </w:rPr>
        <w:t>中共中央和国务院（</w:t>
      </w:r>
      <w:r w:rsidRPr="004B4A88">
        <w:rPr>
          <w:rFonts w:eastAsia="DengXian"/>
          <w:sz w:val="22"/>
          <w:szCs w:val="22"/>
        </w:rPr>
        <w:t>2019</w:t>
      </w:r>
      <w:r w:rsidRPr="004B4A88">
        <w:rPr>
          <w:rFonts w:eastAsia="DengXian" w:hint="eastAsia"/>
          <w:sz w:val="22"/>
          <w:szCs w:val="22"/>
        </w:rPr>
        <w:t>年</w:t>
      </w:r>
      <w:r w:rsidRPr="004B4A88">
        <w:rPr>
          <w:rFonts w:eastAsia="DengXian"/>
          <w:sz w:val="22"/>
          <w:szCs w:val="22"/>
        </w:rPr>
        <w:t>2</w:t>
      </w:r>
      <w:r w:rsidRPr="004B4A88">
        <w:rPr>
          <w:rFonts w:eastAsia="DengXian" w:hint="eastAsia"/>
          <w:sz w:val="22"/>
          <w:szCs w:val="22"/>
        </w:rPr>
        <w:t>月</w:t>
      </w:r>
      <w:r w:rsidRPr="004B4A88">
        <w:rPr>
          <w:rFonts w:eastAsia="DengXian"/>
          <w:sz w:val="22"/>
          <w:szCs w:val="22"/>
        </w:rPr>
        <w:t>18</w:t>
      </w:r>
      <w:r w:rsidRPr="004B4A88">
        <w:rPr>
          <w:rFonts w:eastAsia="DengXian" w:hint="eastAsia"/>
          <w:sz w:val="22"/>
          <w:szCs w:val="22"/>
        </w:rPr>
        <w:t>日）。</w:t>
      </w:r>
    </w:p>
    <w:p w14:paraId="64F0BC63" w14:textId="6D633A1D" w:rsidR="00171B0F" w:rsidRPr="00227B7D" w:rsidRDefault="00171B0F" w:rsidP="00E66615">
      <w:pPr>
        <w:adjustRightInd w:val="0"/>
        <w:snapToGrid w:val="0"/>
        <w:jc w:val="center"/>
        <w:rPr>
          <w:b/>
          <w:bCs/>
          <w:kern w:val="2"/>
          <w:lang w:eastAsia="zh-TW"/>
        </w:rPr>
      </w:pPr>
    </w:p>
    <w:p w14:paraId="66F2048B" w14:textId="77777777" w:rsidR="00393538" w:rsidRDefault="00393538">
      <w:pPr>
        <w:spacing w:after="160" w:line="259" w:lineRule="auto"/>
        <w:rPr>
          <w:b/>
          <w:lang w:eastAsia="zh-TW"/>
        </w:rPr>
      </w:pPr>
      <w:r>
        <w:rPr>
          <w:b/>
          <w:lang w:eastAsia="zh-TW"/>
        </w:rPr>
        <w:br w:type="page"/>
      </w:r>
    </w:p>
    <w:p w14:paraId="0E085854" w14:textId="41C044C8" w:rsidR="002C2B6A" w:rsidRPr="00227B7D" w:rsidRDefault="004B4A88" w:rsidP="002C2B6A">
      <w:pPr>
        <w:pStyle w:val="a9"/>
        <w:numPr>
          <w:ilvl w:val="0"/>
          <w:numId w:val="77"/>
        </w:numPr>
        <w:adjustRightInd w:val="0"/>
        <w:snapToGrid w:val="0"/>
        <w:spacing w:line="276" w:lineRule="auto"/>
        <w:ind w:leftChars="0"/>
        <w:rPr>
          <w:b/>
          <w:bCs/>
        </w:rPr>
      </w:pPr>
      <w:r w:rsidRPr="004B4A88">
        <w:rPr>
          <w:rFonts w:eastAsia="DengXian" w:hint="eastAsia"/>
          <w:lang w:eastAsia="zh-CN"/>
        </w:rPr>
        <w:t>根据资料一和资料二，完成下表；并利用互联网搜集粤港澳大湾区智慧应用的例子：</w:t>
      </w:r>
    </w:p>
    <w:p w14:paraId="322F11B4" w14:textId="77777777" w:rsidR="000D0EF2" w:rsidRPr="001B461E" w:rsidRDefault="000D0EF2" w:rsidP="00227B7D">
      <w:pPr>
        <w:pStyle w:val="a9"/>
        <w:adjustRightInd w:val="0"/>
        <w:snapToGrid w:val="0"/>
        <w:spacing w:line="276" w:lineRule="auto"/>
        <w:ind w:leftChars="0" w:left="360"/>
        <w:rPr>
          <w:b/>
          <w:bCs/>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2268"/>
        <w:gridCol w:w="1417"/>
        <w:gridCol w:w="2627"/>
      </w:tblGrid>
      <w:tr w:rsidR="000D0EF2" w:rsidRPr="00463E23" w14:paraId="05B219C0" w14:textId="77777777" w:rsidTr="00227B7D">
        <w:trPr>
          <w:jc w:val="center"/>
        </w:trPr>
        <w:tc>
          <w:tcPr>
            <w:tcW w:w="8282" w:type="dxa"/>
            <w:gridSpan w:val="4"/>
            <w:shd w:val="clear" w:color="auto" w:fill="E2EFD9" w:themeFill="accent6" w:themeFillTint="33"/>
            <w:vAlign w:val="center"/>
          </w:tcPr>
          <w:p w14:paraId="4F337F93" w14:textId="2508F088" w:rsidR="000D0EF2" w:rsidRPr="00227B7D" w:rsidRDefault="004B4A88" w:rsidP="00227B7D">
            <w:pPr>
              <w:spacing w:line="276" w:lineRule="auto"/>
              <w:jc w:val="center"/>
              <w:rPr>
                <w:rFonts w:ascii="微軟正黑體" w:eastAsia="微軟正黑體" w:hAnsi="微軟正黑體"/>
                <w:b/>
              </w:rPr>
            </w:pPr>
            <w:r w:rsidRPr="004B4A88">
              <w:rPr>
                <w:rFonts w:ascii="微軟正黑體" w:eastAsia="DengXian" w:hAnsi="微軟正黑體" w:hint="eastAsia"/>
                <w:b/>
              </w:rPr>
              <w:t>粤港澳大湾区</w:t>
            </w:r>
          </w:p>
        </w:tc>
      </w:tr>
      <w:tr w:rsidR="000D0EF2" w:rsidRPr="008C7E44" w14:paraId="1F9FAB02" w14:textId="77777777" w:rsidTr="00227B7D">
        <w:trPr>
          <w:jc w:val="center"/>
        </w:trPr>
        <w:tc>
          <w:tcPr>
            <w:tcW w:w="1970" w:type="dxa"/>
            <w:vAlign w:val="center"/>
          </w:tcPr>
          <w:p w14:paraId="1C928B15" w14:textId="201F7895" w:rsidR="000D0EF2" w:rsidRPr="0098639D" w:rsidRDefault="004B4A88" w:rsidP="00227B7D">
            <w:pPr>
              <w:spacing w:line="276" w:lineRule="auto"/>
              <w:rPr>
                <w:b/>
              </w:rPr>
            </w:pPr>
            <w:r w:rsidRPr="004B4A88">
              <w:rPr>
                <w:rFonts w:eastAsia="DengXian" w:hint="eastAsia"/>
                <w:b/>
              </w:rPr>
              <w:t>区位</w:t>
            </w:r>
          </w:p>
        </w:tc>
        <w:tc>
          <w:tcPr>
            <w:tcW w:w="6312" w:type="dxa"/>
            <w:gridSpan w:val="3"/>
          </w:tcPr>
          <w:p w14:paraId="3CEE5E2D" w14:textId="26D5C7BD" w:rsidR="000D0EF2" w:rsidRPr="008C7E44" w:rsidRDefault="004B4A88" w:rsidP="00227B7D">
            <w:pPr>
              <w:spacing w:line="276" w:lineRule="auto"/>
              <w:rPr>
                <w:i/>
                <w:color w:val="C00000"/>
              </w:rPr>
            </w:pPr>
            <w:r w:rsidRPr="004B4A88">
              <w:rPr>
                <w:rFonts w:eastAsia="DengXian" w:hint="eastAsia"/>
                <w:i/>
                <w:color w:val="C00000"/>
              </w:rPr>
              <w:t>位处珠江三角洲</w:t>
            </w:r>
          </w:p>
        </w:tc>
      </w:tr>
      <w:tr w:rsidR="000D0EF2" w:rsidRPr="00BC3204" w14:paraId="76213EA0" w14:textId="77777777" w:rsidTr="00227B7D">
        <w:trPr>
          <w:jc w:val="center"/>
        </w:trPr>
        <w:tc>
          <w:tcPr>
            <w:tcW w:w="1970" w:type="dxa"/>
            <w:vAlign w:val="center"/>
          </w:tcPr>
          <w:p w14:paraId="4B702A37" w14:textId="26498E69" w:rsidR="000D0EF2" w:rsidRDefault="004B4A88" w:rsidP="00227B7D">
            <w:pPr>
              <w:spacing w:line="276" w:lineRule="auto"/>
              <w:rPr>
                <w:b/>
              </w:rPr>
            </w:pPr>
            <w:r w:rsidRPr="004B4A88">
              <w:rPr>
                <w:rFonts w:eastAsia="DengXian" w:hint="eastAsia"/>
                <w:b/>
              </w:rPr>
              <w:t>组成部分</w:t>
            </w:r>
          </w:p>
        </w:tc>
        <w:tc>
          <w:tcPr>
            <w:tcW w:w="6312" w:type="dxa"/>
            <w:gridSpan w:val="3"/>
          </w:tcPr>
          <w:p w14:paraId="29106C8E" w14:textId="1076E5B8" w:rsidR="000D0EF2" w:rsidRPr="00BC3204" w:rsidRDefault="004B4A88" w:rsidP="00227B7D">
            <w:pPr>
              <w:spacing w:line="276" w:lineRule="auto"/>
              <w:rPr>
                <w:i/>
                <w:color w:val="C00000"/>
                <w:lang w:eastAsia="zh-TW"/>
              </w:rPr>
            </w:pPr>
            <w:r w:rsidRPr="004B4A88">
              <w:rPr>
                <w:rFonts w:eastAsia="DengXian" w:hint="eastAsia"/>
                <w:i/>
                <w:color w:val="C00000"/>
              </w:rPr>
              <w:t>由广州、深圳、珠海、佛山、惠州、东莞、中山、江门及肇庆九个广东省（粤）的城市，以及香港（港）和澳门（澳）两个特别行政区所组成</w:t>
            </w:r>
          </w:p>
        </w:tc>
      </w:tr>
      <w:tr w:rsidR="000D0EF2" w:rsidRPr="008C7E44" w14:paraId="1D56E575" w14:textId="77777777" w:rsidTr="00227B7D">
        <w:trPr>
          <w:jc w:val="center"/>
        </w:trPr>
        <w:tc>
          <w:tcPr>
            <w:tcW w:w="1970" w:type="dxa"/>
            <w:tcBorders>
              <w:bottom w:val="single" w:sz="12" w:space="0" w:color="auto"/>
            </w:tcBorders>
            <w:vAlign w:val="center"/>
          </w:tcPr>
          <w:p w14:paraId="746C856B" w14:textId="04D0DC36" w:rsidR="000D0EF2" w:rsidRDefault="004B4A88" w:rsidP="00227B7D">
            <w:pPr>
              <w:spacing w:line="276" w:lineRule="auto"/>
              <w:rPr>
                <w:b/>
              </w:rPr>
            </w:pPr>
            <w:r w:rsidRPr="004B4A88">
              <w:rPr>
                <w:rFonts w:eastAsia="DengXian" w:hint="eastAsia"/>
                <w:b/>
              </w:rPr>
              <w:t>人口</w:t>
            </w:r>
          </w:p>
        </w:tc>
        <w:tc>
          <w:tcPr>
            <w:tcW w:w="2268" w:type="dxa"/>
            <w:tcBorders>
              <w:bottom w:val="single" w:sz="12" w:space="0" w:color="auto"/>
            </w:tcBorders>
          </w:tcPr>
          <w:p w14:paraId="02475F79" w14:textId="1B5D6486" w:rsidR="000D0EF2" w:rsidRPr="008C7E44" w:rsidRDefault="004B4A88" w:rsidP="00227B7D">
            <w:pPr>
              <w:spacing w:line="276" w:lineRule="auto"/>
              <w:rPr>
                <w:i/>
                <w:color w:val="C00000"/>
              </w:rPr>
            </w:pPr>
            <w:r w:rsidRPr="004B4A88">
              <w:rPr>
                <w:rFonts w:eastAsia="DengXian" w:hint="eastAsia"/>
                <w:i/>
                <w:color w:val="C00000"/>
              </w:rPr>
              <w:t>约</w:t>
            </w:r>
            <w:r w:rsidRPr="004B4A88">
              <w:rPr>
                <w:rFonts w:eastAsia="DengXian"/>
                <w:i/>
                <w:color w:val="C00000"/>
              </w:rPr>
              <w:t>7,000</w:t>
            </w:r>
            <w:r w:rsidRPr="004B4A88">
              <w:rPr>
                <w:rFonts w:eastAsia="DengXian" w:hint="eastAsia"/>
                <w:i/>
                <w:color w:val="C00000"/>
              </w:rPr>
              <w:t>万</w:t>
            </w:r>
          </w:p>
        </w:tc>
        <w:tc>
          <w:tcPr>
            <w:tcW w:w="1417" w:type="dxa"/>
            <w:tcBorders>
              <w:bottom w:val="single" w:sz="12" w:space="0" w:color="auto"/>
            </w:tcBorders>
            <w:vAlign w:val="center"/>
          </w:tcPr>
          <w:p w14:paraId="07265357" w14:textId="62FD6C39" w:rsidR="000D0EF2" w:rsidRPr="0098639D" w:rsidRDefault="004B4A88" w:rsidP="00227B7D">
            <w:pPr>
              <w:spacing w:line="276" w:lineRule="auto"/>
              <w:rPr>
                <w:color w:val="C00000"/>
              </w:rPr>
            </w:pPr>
            <w:r w:rsidRPr="004B4A88">
              <w:rPr>
                <w:rFonts w:eastAsia="DengXian" w:hint="eastAsia"/>
                <w:b/>
              </w:rPr>
              <w:t>面积</w:t>
            </w:r>
          </w:p>
        </w:tc>
        <w:tc>
          <w:tcPr>
            <w:tcW w:w="2627" w:type="dxa"/>
            <w:tcBorders>
              <w:bottom w:val="single" w:sz="12" w:space="0" w:color="auto"/>
            </w:tcBorders>
          </w:tcPr>
          <w:p w14:paraId="6457F4CA" w14:textId="3B386F29" w:rsidR="000D0EF2" w:rsidRPr="008C7E44" w:rsidRDefault="004B4A88" w:rsidP="00227B7D">
            <w:pPr>
              <w:spacing w:line="276" w:lineRule="auto"/>
              <w:rPr>
                <w:i/>
                <w:color w:val="C00000"/>
              </w:rPr>
            </w:pPr>
            <w:r w:rsidRPr="004B4A88">
              <w:rPr>
                <w:rFonts w:eastAsia="DengXian" w:hint="eastAsia"/>
                <w:i/>
                <w:color w:val="C00000"/>
              </w:rPr>
              <w:t>约</w:t>
            </w:r>
            <w:r w:rsidRPr="004B4A88">
              <w:rPr>
                <w:rFonts w:eastAsia="DengXian"/>
                <w:i/>
                <w:color w:val="C00000"/>
              </w:rPr>
              <w:t>56,000</w:t>
            </w:r>
            <w:r w:rsidRPr="004B4A88">
              <w:rPr>
                <w:rFonts w:eastAsia="DengXian" w:hint="eastAsia"/>
                <w:i/>
                <w:color w:val="C00000"/>
              </w:rPr>
              <w:t>平方公里</w:t>
            </w:r>
          </w:p>
        </w:tc>
      </w:tr>
    </w:tbl>
    <w:p w14:paraId="62BE12EE" w14:textId="77777777" w:rsidR="00393538" w:rsidRDefault="00393538">
      <w:r>
        <w:br w:type="page"/>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312"/>
      </w:tblGrid>
      <w:tr w:rsidR="00AE37F7" w:rsidRPr="008C7E44" w14:paraId="30A034E6" w14:textId="77777777" w:rsidTr="00227B7D">
        <w:trPr>
          <w:jc w:val="center"/>
        </w:trPr>
        <w:tc>
          <w:tcPr>
            <w:tcW w:w="8282" w:type="dxa"/>
            <w:gridSpan w:val="2"/>
            <w:shd w:val="clear" w:color="auto" w:fill="E2EFD9" w:themeFill="accent6" w:themeFillTint="33"/>
            <w:vAlign w:val="center"/>
          </w:tcPr>
          <w:p w14:paraId="01B8FBCA" w14:textId="3A732896" w:rsidR="00AE37F7" w:rsidRPr="008C7E44" w:rsidRDefault="004B4A88" w:rsidP="00227B7D">
            <w:pPr>
              <w:spacing w:line="276" w:lineRule="auto"/>
              <w:jc w:val="center"/>
              <w:rPr>
                <w:i/>
                <w:color w:val="C00000"/>
                <w:lang w:eastAsia="zh-TW"/>
              </w:rPr>
            </w:pPr>
            <w:bookmarkStart w:id="0" w:name="_Hlk58489445"/>
            <w:r w:rsidRPr="004B4A88">
              <w:rPr>
                <w:rFonts w:ascii="微軟正黑體" w:eastAsia="DengXian" w:hAnsi="微軟正黑體" w:hint="eastAsia"/>
                <w:b/>
                <w:kern w:val="2"/>
              </w:rPr>
              <w:t>《粤港澳大湾区发展规划纲要》</w:t>
            </w:r>
          </w:p>
        </w:tc>
      </w:tr>
      <w:tr w:rsidR="00AE37F7" w:rsidRPr="008C7E44" w14:paraId="7EA1C535" w14:textId="77777777" w:rsidTr="00FF671A">
        <w:trPr>
          <w:jc w:val="center"/>
        </w:trPr>
        <w:tc>
          <w:tcPr>
            <w:tcW w:w="1970" w:type="dxa"/>
            <w:vMerge w:val="restart"/>
            <w:vAlign w:val="center"/>
          </w:tcPr>
          <w:p w14:paraId="1C7413A6" w14:textId="4E5126C1" w:rsidR="00AE37F7" w:rsidRDefault="004B4A88" w:rsidP="00227B7D">
            <w:pPr>
              <w:spacing w:line="276" w:lineRule="auto"/>
              <w:rPr>
                <w:b/>
                <w:lang w:eastAsia="zh-TW"/>
              </w:rPr>
            </w:pPr>
            <w:r w:rsidRPr="004B4A88">
              <w:rPr>
                <w:rFonts w:eastAsia="DengXian" w:hint="eastAsia"/>
                <w:b/>
              </w:rPr>
              <w:t>粤港澳大湾区的发展目标</w:t>
            </w:r>
          </w:p>
        </w:tc>
        <w:tc>
          <w:tcPr>
            <w:tcW w:w="6312" w:type="dxa"/>
          </w:tcPr>
          <w:p w14:paraId="4CE81606" w14:textId="6DEAC31A" w:rsidR="00AE37F7" w:rsidRPr="008C7E44" w:rsidRDefault="004B4A88" w:rsidP="00AE37F7">
            <w:pPr>
              <w:spacing w:line="276" w:lineRule="auto"/>
              <w:rPr>
                <w:i/>
                <w:color w:val="C00000"/>
                <w:lang w:eastAsia="zh-TW"/>
              </w:rPr>
            </w:pPr>
            <w:r w:rsidRPr="004B4A88">
              <w:rPr>
                <w:rFonts w:eastAsia="DengXian" w:hint="eastAsia"/>
                <w:i/>
                <w:color w:val="C00000"/>
              </w:rPr>
              <w:t>成为充满活力的世界级城市群</w:t>
            </w:r>
          </w:p>
        </w:tc>
      </w:tr>
      <w:tr w:rsidR="00AE37F7" w:rsidRPr="008C7E44" w14:paraId="4DB4867E" w14:textId="77777777" w:rsidTr="00FF671A">
        <w:trPr>
          <w:jc w:val="center"/>
        </w:trPr>
        <w:tc>
          <w:tcPr>
            <w:tcW w:w="1970" w:type="dxa"/>
            <w:vMerge/>
            <w:vAlign w:val="center"/>
          </w:tcPr>
          <w:p w14:paraId="79FC430E" w14:textId="77777777" w:rsidR="00AE37F7" w:rsidRDefault="00AE37F7" w:rsidP="006B5A69">
            <w:pPr>
              <w:spacing w:line="276" w:lineRule="auto"/>
              <w:rPr>
                <w:b/>
                <w:lang w:eastAsia="zh-TW"/>
              </w:rPr>
            </w:pPr>
          </w:p>
        </w:tc>
        <w:tc>
          <w:tcPr>
            <w:tcW w:w="6312" w:type="dxa"/>
          </w:tcPr>
          <w:p w14:paraId="4DD70A57" w14:textId="0D99C92D" w:rsidR="00AE37F7" w:rsidRPr="008C7E44" w:rsidRDefault="004B4A88" w:rsidP="00AE37F7">
            <w:pPr>
              <w:spacing w:line="276" w:lineRule="auto"/>
              <w:rPr>
                <w:i/>
                <w:color w:val="C00000"/>
                <w:lang w:eastAsia="zh-TW"/>
              </w:rPr>
            </w:pPr>
            <w:r w:rsidRPr="004B4A88">
              <w:rPr>
                <w:rFonts w:eastAsia="DengXian" w:hint="eastAsia"/>
                <w:i/>
                <w:color w:val="C00000"/>
              </w:rPr>
              <w:t>成为具有全球影响力的国际科技创新中心</w:t>
            </w:r>
          </w:p>
        </w:tc>
      </w:tr>
      <w:tr w:rsidR="00E85083" w:rsidRPr="008C7E44" w14:paraId="1268BD40" w14:textId="77777777" w:rsidTr="00FF671A">
        <w:trPr>
          <w:jc w:val="center"/>
        </w:trPr>
        <w:tc>
          <w:tcPr>
            <w:tcW w:w="1970" w:type="dxa"/>
            <w:vMerge w:val="restart"/>
            <w:vAlign w:val="center"/>
          </w:tcPr>
          <w:p w14:paraId="79329F7E" w14:textId="386344B7" w:rsidR="00E85083" w:rsidRPr="002D7B63" w:rsidRDefault="004B4A88" w:rsidP="00227B7D">
            <w:pPr>
              <w:spacing w:line="276" w:lineRule="auto"/>
              <w:rPr>
                <w:b/>
                <w:lang w:eastAsia="zh-HK"/>
              </w:rPr>
            </w:pPr>
            <w:r w:rsidRPr="004B4A88">
              <w:rPr>
                <w:rFonts w:eastAsia="DengXian" w:hint="eastAsia"/>
                <w:b/>
              </w:rPr>
              <w:t>配合智慧城市</w:t>
            </w:r>
            <w:r w:rsidR="006F59EB">
              <w:rPr>
                <w:b/>
                <w:lang w:eastAsia="zh-HK"/>
              </w:rPr>
              <w:br/>
            </w:r>
            <w:r w:rsidRPr="004B4A88">
              <w:rPr>
                <w:rFonts w:eastAsia="DengXian" w:hint="eastAsia"/>
                <w:b/>
              </w:rPr>
              <w:t>建设的服务</w:t>
            </w:r>
          </w:p>
        </w:tc>
        <w:tc>
          <w:tcPr>
            <w:tcW w:w="6312" w:type="dxa"/>
          </w:tcPr>
          <w:p w14:paraId="5B882E65" w14:textId="3FDB1B19" w:rsidR="00E85083" w:rsidRPr="00227B7D" w:rsidRDefault="004B4A88" w:rsidP="00E34831">
            <w:pPr>
              <w:spacing w:line="276" w:lineRule="auto"/>
              <w:rPr>
                <w:i/>
                <w:color w:val="C00000"/>
                <w:lang w:eastAsia="zh-TW"/>
              </w:rPr>
            </w:pPr>
            <w:r w:rsidRPr="004B4A88">
              <w:rPr>
                <w:rFonts w:eastAsia="DengXian" w:hint="eastAsia"/>
                <w:i/>
                <w:color w:val="C00000"/>
              </w:rPr>
              <w:t>电子签名互认证书</w:t>
            </w:r>
          </w:p>
        </w:tc>
      </w:tr>
      <w:tr w:rsidR="00E85083" w:rsidRPr="008C7E44" w14:paraId="6C6DEA1A" w14:textId="77777777" w:rsidTr="00FF671A">
        <w:trPr>
          <w:jc w:val="center"/>
        </w:trPr>
        <w:tc>
          <w:tcPr>
            <w:tcW w:w="1970" w:type="dxa"/>
            <w:vMerge/>
            <w:vAlign w:val="center"/>
          </w:tcPr>
          <w:p w14:paraId="6F8AADE0" w14:textId="77777777" w:rsidR="00E85083" w:rsidRPr="002D7B63" w:rsidRDefault="00E85083" w:rsidP="00615B48">
            <w:pPr>
              <w:spacing w:line="276" w:lineRule="auto"/>
              <w:rPr>
                <w:b/>
                <w:lang w:eastAsia="zh-HK"/>
              </w:rPr>
            </w:pPr>
          </w:p>
        </w:tc>
        <w:tc>
          <w:tcPr>
            <w:tcW w:w="6312" w:type="dxa"/>
          </w:tcPr>
          <w:p w14:paraId="363D658F" w14:textId="7037ABFE" w:rsidR="00E85083" w:rsidRPr="00227B7D" w:rsidRDefault="004B4A88" w:rsidP="00AE37F7">
            <w:pPr>
              <w:spacing w:line="276" w:lineRule="auto"/>
              <w:rPr>
                <w:i/>
                <w:color w:val="C00000"/>
                <w:lang w:eastAsia="zh-TW"/>
              </w:rPr>
            </w:pPr>
            <w:r w:rsidRPr="004B4A88">
              <w:rPr>
                <w:rFonts w:eastAsia="DengXian" w:hint="eastAsia"/>
                <w:i/>
                <w:color w:val="C00000"/>
              </w:rPr>
              <w:t>电子支付系统</w:t>
            </w:r>
          </w:p>
        </w:tc>
      </w:tr>
      <w:tr w:rsidR="00E85083" w:rsidRPr="008C7E44" w14:paraId="7D7906C1" w14:textId="77777777" w:rsidTr="00FF671A">
        <w:trPr>
          <w:jc w:val="center"/>
        </w:trPr>
        <w:tc>
          <w:tcPr>
            <w:tcW w:w="1970" w:type="dxa"/>
            <w:vMerge/>
            <w:vAlign w:val="center"/>
          </w:tcPr>
          <w:p w14:paraId="5EC73F8B" w14:textId="77777777" w:rsidR="00E85083" w:rsidRPr="002D7B63" w:rsidRDefault="00E85083" w:rsidP="00615B48">
            <w:pPr>
              <w:spacing w:line="276" w:lineRule="auto"/>
              <w:rPr>
                <w:b/>
                <w:lang w:eastAsia="zh-HK"/>
              </w:rPr>
            </w:pPr>
          </w:p>
        </w:tc>
        <w:tc>
          <w:tcPr>
            <w:tcW w:w="6312" w:type="dxa"/>
          </w:tcPr>
          <w:p w14:paraId="1CDDA113" w14:textId="58B007B5" w:rsidR="00E85083" w:rsidRPr="00227B7D" w:rsidRDefault="004B4A88" w:rsidP="00AE37F7">
            <w:pPr>
              <w:spacing w:line="276" w:lineRule="auto"/>
              <w:rPr>
                <w:i/>
                <w:color w:val="C00000"/>
                <w:lang w:eastAsia="zh-TW"/>
              </w:rPr>
            </w:pPr>
            <w:r w:rsidRPr="004B4A88">
              <w:rPr>
                <w:rFonts w:eastAsia="DengXian" w:hint="eastAsia"/>
                <w:i/>
                <w:color w:val="C00000"/>
              </w:rPr>
              <w:t>降低粤港澳手机长途和漫游费</w:t>
            </w:r>
          </w:p>
        </w:tc>
      </w:tr>
      <w:tr w:rsidR="00615B48" w:rsidRPr="008C7E44" w14:paraId="76FD4BB2" w14:textId="77777777" w:rsidTr="00FF671A">
        <w:trPr>
          <w:trHeight w:val="1526"/>
          <w:jc w:val="center"/>
        </w:trPr>
        <w:tc>
          <w:tcPr>
            <w:tcW w:w="1970" w:type="dxa"/>
            <w:vAlign w:val="center"/>
          </w:tcPr>
          <w:p w14:paraId="7A949FF9" w14:textId="6E9E9203" w:rsidR="00615B48" w:rsidRDefault="004B4A88" w:rsidP="00227B7D">
            <w:pPr>
              <w:spacing w:line="276" w:lineRule="auto"/>
              <w:rPr>
                <w:b/>
                <w:lang w:eastAsia="zh-TW"/>
              </w:rPr>
            </w:pPr>
            <w:r w:rsidRPr="004B4A88">
              <w:rPr>
                <w:rFonts w:eastAsia="DengXian" w:hint="eastAsia"/>
                <w:b/>
              </w:rPr>
              <w:t>粤港澳大湾区</w:t>
            </w:r>
            <w:r w:rsidR="00615B48">
              <w:rPr>
                <w:b/>
                <w:lang w:eastAsia="zh-HK"/>
              </w:rPr>
              <w:br/>
            </w:r>
            <w:r w:rsidRPr="004B4A88">
              <w:rPr>
                <w:rFonts w:eastAsia="DengXian" w:hint="eastAsia"/>
                <w:b/>
              </w:rPr>
              <w:t>智慧应用的例子</w:t>
            </w:r>
          </w:p>
        </w:tc>
        <w:tc>
          <w:tcPr>
            <w:tcW w:w="6312" w:type="dxa"/>
          </w:tcPr>
          <w:p w14:paraId="0744CC46" w14:textId="2D0F1B51"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631616" behindDoc="0" locked="0" layoutInCell="1" allowOverlap="1" wp14:anchorId="711BF29D" wp14:editId="1B2446D2">
                      <wp:simplePos x="0" y="0"/>
                      <wp:positionH relativeFrom="column">
                        <wp:posOffset>1978660</wp:posOffset>
                      </wp:positionH>
                      <wp:positionV relativeFrom="paragraph">
                        <wp:posOffset>1457325</wp:posOffset>
                      </wp:positionV>
                      <wp:extent cx="1876425" cy="1235075"/>
                      <wp:effectExtent l="0" t="0" r="28575" b="22225"/>
                      <wp:wrapNone/>
                      <wp:docPr id="1506922478" name="圓角矩形 1506922478"/>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5"/>
                              </a:lnRef>
                              <a:fillRef idx="1">
                                <a:schemeClr val="lt1"/>
                              </a:fillRef>
                              <a:effectRef idx="0">
                                <a:schemeClr val="accent5"/>
                              </a:effectRef>
                              <a:fontRef idx="minor">
                                <a:schemeClr val="dk1"/>
                              </a:fontRef>
                            </wps:style>
                            <wps:txb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w:t>
                                  </w:r>
                                  <w:proofErr w:type="gramStart"/>
                                  <w:r w:rsidRPr="00DD017E">
                                    <w:rPr>
                                      <w:rFonts w:hint="eastAsia"/>
                                      <w:i/>
                                      <w:color w:val="C00000"/>
                                      <w:lang w:eastAsia="zh-TW"/>
                                    </w:rPr>
                                    <w:t>怡</w:t>
                                  </w:r>
                                  <w:proofErr w:type="gramEnd"/>
                                  <w:r w:rsidRPr="00DD017E">
                                    <w:rPr>
                                      <w:rFonts w:hint="eastAsia"/>
                                      <w:i/>
                                      <w:color w:val="C00000"/>
                                      <w:lang w:eastAsia="zh-TW"/>
                                    </w:rPr>
                                    <w:t>豐的</w:t>
                                  </w:r>
                                  <w:r w:rsidRPr="00DD017E">
                                    <w:rPr>
                                      <w:i/>
                                      <w:color w:val="C00000"/>
                                      <w:lang w:eastAsia="zh-TW"/>
                                    </w:rPr>
                                    <w:br/>
                                  </w:r>
                                  <w:r w:rsidRPr="00DD017E">
                                    <w:rPr>
                                      <w:rFonts w:hint="eastAsia"/>
                                      <w:i/>
                                      <w:color w:val="C00000"/>
                                      <w:lang w:eastAsia="zh-TW"/>
                                    </w:rPr>
                                    <w:t>機械立體停車設備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F29D" id="圓角矩形 1506922478" o:spid="_x0000_s1031" style="position:absolute;margin-left:155.8pt;margin-top:114.75pt;width:147.75pt;height:9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" fillcolor="white [3201]" strokecolor="#4472c4 [3208]" strokeweight="1pt">
                      <v:stroke joinstyle="miter"/>
                      <v:textbo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w:t>
                            </w:r>
                            <w:proofErr w:type="gramStart"/>
                            <w:r w:rsidRPr="00DD017E">
                              <w:rPr>
                                <w:rFonts w:hint="eastAsia"/>
                                <w:i/>
                                <w:color w:val="C00000"/>
                                <w:lang w:eastAsia="zh-TW"/>
                              </w:rPr>
                              <w:t>怡</w:t>
                            </w:r>
                            <w:proofErr w:type="gramEnd"/>
                            <w:r w:rsidRPr="00DD017E">
                              <w:rPr>
                                <w:rFonts w:hint="eastAsia"/>
                                <w:i/>
                                <w:color w:val="C00000"/>
                                <w:lang w:eastAsia="zh-TW"/>
                              </w:rPr>
                              <w:t>豐的</w:t>
                            </w:r>
                            <w:r w:rsidRPr="00DD017E">
                              <w:rPr>
                                <w:i/>
                                <w:color w:val="C00000"/>
                                <w:lang w:eastAsia="zh-TW"/>
                              </w:rPr>
                              <w:br/>
                            </w:r>
                            <w:r w:rsidRPr="00DD017E">
                              <w:rPr>
                                <w:rFonts w:hint="eastAsia"/>
                                <w:i/>
                                <w:color w:val="C00000"/>
                                <w:lang w:eastAsia="zh-TW"/>
                              </w:rPr>
                              <w:t>機械立體停車設備</w:t>
                            </w:r>
                          </w:p>
                        </w:txbxContent>
                      </v:textbox>
                    </v:roundrect>
                  </w:pict>
                </mc:Fallback>
              </mc:AlternateContent>
            </w:r>
            <w:r>
              <w:rPr>
                <w:noProof/>
                <w:color w:val="C00000"/>
              </w:rPr>
              <mc:AlternateContent>
                <mc:Choice Requires="wps">
                  <w:drawing>
                    <wp:anchor distT="0" distB="0" distL="114300" distR="114300" simplePos="0" relativeHeight="251629568" behindDoc="0" locked="0" layoutInCell="1" allowOverlap="1" wp14:anchorId="13BA7E1D" wp14:editId="59BDB33D">
                      <wp:simplePos x="0" y="0"/>
                      <wp:positionH relativeFrom="column">
                        <wp:posOffset>1978660</wp:posOffset>
                      </wp:positionH>
                      <wp:positionV relativeFrom="paragraph">
                        <wp:posOffset>120650</wp:posOffset>
                      </wp:positionV>
                      <wp:extent cx="1876425" cy="1235075"/>
                      <wp:effectExtent l="0" t="0" r="28575" b="22225"/>
                      <wp:wrapNone/>
                      <wp:docPr id="1506922476" name="圓角矩形 1506922476"/>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2"/>
                              </a:lnRef>
                              <a:fillRef idx="1">
                                <a:schemeClr val="lt1"/>
                              </a:fillRef>
                              <a:effectRef idx="0">
                                <a:schemeClr val="accent2"/>
                              </a:effectRef>
                              <a:fontRef idx="minor">
                                <a:schemeClr val="dk1"/>
                              </a:fontRef>
                            </wps:style>
                            <wps:txb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A7E1D" id="圓角矩形 1506922476" o:spid="_x0000_s1032" style="position:absolute;margin-left:155.8pt;margin-top:9.5pt;width:147.75pt;height:9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kCmA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" fillcolor="white [3201]" strokecolor="#ed7d31 [3205]" strokeweight="1pt">
                      <v:stroke joinstyle="miter"/>
                      <v:textbo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v:textbox>
                    </v:roundrect>
                  </w:pict>
                </mc:Fallback>
              </mc:AlternateContent>
            </w:r>
            <w:r w:rsidR="00615B48">
              <w:rPr>
                <w:noProof/>
                <w:color w:val="C00000"/>
              </w:rPr>
              <mc:AlternateContent>
                <mc:Choice Requires="wps">
                  <w:drawing>
                    <wp:anchor distT="0" distB="0" distL="114300" distR="114300" simplePos="0" relativeHeight="251628544" behindDoc="0" locked="0" layoutInCell="1" allowOverlap="1" wp14:anchorId="47DD6551" wp14:editId="5D9219E7">
                      <wp:simplePos x="0" y="0"/>
                      <wp:positionH relativeFrom="column">
                        <wp:posOffset>13335</wp:posOffset>
                      </wp:positionH>
                      <wp:positionV relativeFrom="paragraph">
                        <wp:posOffset>121133</wp:posOffset>
                      </wp:positionV>
                      <wp:extent cx="1876425" cy="1235122"/>
                      <wp:effectExtent l="0" t="0" r="28575" b="22225"/>
                      <wp:wrapNone/>
                      <wp:docPr id="1506922473" name="圓角矩形 1506922473"/>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1"/>
                              </a:lnRef>
                              <a:fillRef idx="1">
                                <a:schemeClr val="lt1"/>
                              </a:fillRef>
                              <a:effectRef idx="0">
                                <a:schemeClr val="accent1"/>
                              </a:effectRef>
                              <a:fontRef idx="minor">
                                <a:schemeClr val="dk1"/>
                              </a:fontRef>
                            </wps:style>
                            <wps:txb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D6551" id="圓角矩形 1506922473" o:spid="_x0000_s1033" style="position:absolute;margin-left:1.05pt;margin-top:9.55pt;width:147.75pt;height:9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" fillcolor="white [3201]" strokecolor="#5b9bd5 [3204]" strokeweight="1pt">
                      <v:stroke joinstyle="miter"/>
                      <v:textbo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v:textbox>
                    </v:roundrect>
                  </w:pict>
                </mc:Fallback>
              </mc:AlternateContent>
            </w:r>
          </w:p>
          <w:p w14:paraId="17287449" w14:textId="2EC0D05C" w:rsidR="00615B48" w:rsidRDefault="00615B48" w:rsidP="00AE37F7">
            <w:pPr>
              <w:spacing w:line="276" w:lineRule="auto"/>
              <w:rPr>
                <w:color w:val="C00000"/>
                <w:lang w:eastAsia="zh-TW"/>
              </w:rPr>
            </w:pPr>
          </w:p>
          <w:p w14:paraId="0CEF587C" w14:textId="6FEE6DDF" w:rsidR="00615B48" w:rsidRDefault="00615B48" w:rsidP="00AE37F7">
            <w:pPr>
              <w:spacing w:line="276" w:lineRule="auto"/>
              <w:rPr>
                <w:color w:val="C00000"/>
                <w:lang w:eastAsia="zh-TW"/>
              </w:rPr>
            </w:pPr>
          </w:p>
          <w:p w14:paraId="1FB5D379" w14:textId="5BAFE3CF" w:rsidR="00615B48" w:rsidRDefault="00615B48" w:rsidP="00AE37F7">
            <w:pPr>
              <w:spacing w:line="276" w:lineRule="auto"/>
              <w:rPr>
                <w:color w:val="C00000"/>
                <w:lang w:eastAsia="zh-TW"/>
              </w:rPr>
            </w:pPr>
          </w:p>
          <w:p w14:paraId="1A38EBD3" w14:textId="77777777" w:rsidR="00615B48" w:rsidRDefault="00615B48" w:rsidP="00AE37F7">
            <w:pPr>
              <w:spacing w:line="276" w:lineRule="auto"/>
              <w:rPr>
                <w:color w:val="C00000"/>
                <w:lang w:eastAsia="zh-TW"/>
              </w:rPr>
            </w:pPr>
          </w:p>
          <w:p w14:paraId="00DA4167" w14:textId="0C306739" w:rsidR="00615B48" w:rsidRDefault="00615B48" w:rsidP="00AE37F7">
            <w:pPr>
              <w:spacing w:line="276" w:lineRule="auto"/>
              <w:rPr>
                <w:color w:val="C00000"/>
                <w:lang w:eastAsia="zh-TW"/>
              </w:rPr>
            </w:pPr>
          </w:p>
          <w:p w14:paraId="6F99712B" w14:textId="112BE88F" w:rsidR="00615B48" w:rsidRDefault="00615B48" w:rsidP="00AE37F7">
            <w:pPr>
              <w:spacing w:line="276" w:lineRule="auto"/>
              <w:rPr>
                <w:color w:val="C00000"/>
                <w:lang w:eastAsia="zh-TW"/>
              </w:rPr>
            </w:pPr>
          </w:p>
          <w:p w14:paraId="0B7BCFE2" w14:textId="28A7595D"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630592" behindDoc="0" locked="0" layoutInCell="1" allowOverlap="1" wp14:anchorId="568F01AA" wp14:editId="48F89E97">
                      <wp:simplePos x="0" y="0"/>
                      <wp:positionH relativeFrom="column">
                        <wp:posOffset>13335</wp:posOffset>
                      </wp:positionH>
                      <wp:positionV relativeFrom="paragraph">
                        <wp:posOffset>46838</wp:posOffset>
                      </wp:positionV>
                      <wp:extent cx="1876425" cy="1235122"/>
                      <wp:effectExtent l="0" t="0" r="28575" b="22225"/>
                      <wp:wrapNone/>
                      <wp:docPr id="1506922477" name="圓角矩形 1506922477"/>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6"/>
                              </a:lnRef>
                              <a:fillRef idx="1">
                                <a:schemeClr val="lt1"/>
                              </a:fillRef>
                              <a:effectRef idx="0">
                                <a:schemeClr val="accent6"/>
                              </a:effectRef>
                              <a:fontRef idx="minor">
                                <a:schemeClr val="dk1"/>
                              </a:fontRef>
                            </wps:style>
                            <wps:txb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F01AA" id="圓角矩形 1506922477" o:spid="_x0000_s1034" style="position:absolute;margin-left:1.05pt;margin-top:3.7pt;width:147.75pt;height:9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qlmA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" fillcolor="white [3201]" strokecolor="#70ad47 [3209]" strokeweight="1pt">
                      <v:stroke joinstyle="miter"/>
                      <v:textbo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v:textbox>
                    </v:roundrect>
                  </w:pict>
                </mc:Fallback>
              </mc:AlternateContent>
            </w:r>
          </w:p>
          <w:p w14:paraId="40E43BB7" w14:textId="50D39285" w:rsidR="00615B48" w:rsidRDefault="00615B48" w:rsidP="00AE37F7">
            <w:pPr>
              <w:spacing w:line="276" w:lineRule="auto"/>
              <w:rPr>
                <w:color w:val="C00000"/>
                <w:lang w:eastAsia="zh-TW"/>
              </w:rPr>
            </w:pPr>
          </w:p>
          <w:p w14:paraId="6A16A583" w14:textId="3D73B361" w:rsidR="00615B48" w:rsidRDefault="00615B48" w:rsidP="00AE37F7">
            <w:pPr>
              <w:spacing w:line="276" w:lineRule="auto"/>
              <w:rPr>
                <w:color w:val="C00000"/>
                <w:lang w:eastAsia="zh-TW"/>
              </w:rPr>
            </w:pPr>
          </w:p>
          <w:p w14:paraId="773AC62E" w14:textId="77777777" w:rsidR="00615B48" w:rsidRDefault="00615B48" w:rsidP="00AE37F7">
            <w:pPr>
              <w:spacing w:line="276" w:lineRule="auto"/>
              <w:rPr>
                <w:color w:val="C00000"/>
                <w:lang w:eastAsia="zh-TW"/>
              </w:rPr>
            </w:pPr>
          </w:p>
          <w:p w14:paraId="20E2C957" w14:textId="77777777" w:rsidR="004F64E0" w:rsidRDefault="004F64E0" w:rsidP="00AE37F7">
            <w:pPr>
              <w:spacing w:line="276" w:lineRule="auto"/>
              <w:rPr>
                <w:color w:val="C00000"/>
                <w:lang w:eastAsia="zh-TW"/>
              </w:rPr>
            </w:pPr>
          </w:p>
          <w:p w14:paraId="06C4FA52" w14:textId="77777777" w:rsidR="004F64E0" w:rsidRDefault="004F64E0" w:rsidP="00AE37F7">
            <w:pPr>
              <w:spacing w:line="276" w:lineRule="auto"/>
              <w:rPr>
                <w:color w:val="C00000"/>
                <w:lang w:eastAsia="zh-TW"/>
              </w:rPr>
            </w:pPr>
          </w:p>
          <w:p w14:paraId="322600E6" w14:textId="31BE5238" w:rsidR="004F64E0" w:rsidRPr="00227B7D" w:rsidRDefault="004F64E0" w:rsidP="00AE37F7">
            <w:pPr>
              <w:spacing w:line="276" w:lineRule="auto"/>
              <w:rPr>
                <w:color w:val="C00000"/>
                <w:lang w:eastAsia="zh-TW"/>
              </w:rPr>
            </w:pPr>
          </w:p>
        </w:tc>
      </w:tr>
      <w:bookmarkEnd w:id="0"/>
    </w:tbl>
    <w:p w14:paraId="2A01D396" w14:textId="431B556A" w:rsidR="004F64E0" w:rsidRDefault="004F64E0">
      <w:pPr>
        <w:adjustRightInd w:val="0"/>
        <w:snapToGrid w:val="0"/>
        <w:spacing w:line="276" w:lineRule="auto"/>
        <w:rPr>
          <w:b/>
          <w:kern w:val="2"/>
          <w:sz w:val="32"/>
          <w:szCs w:val="22"/>
          <w:lang w:eastAsia="zh-HK"/>
        </w:rPr>
      </w:pPr>
    </w:p>
    <w:p w14:paraId="0AA89F26" w14:textId="6C0ED22C" w:rsidR="00ED727F" w:rsidRDefault="00ED727F">
      <w:pPr>
        <w:spacing w:after="160" w:line="259" w:lineRule="auto"/>
        <w:rPr>
          <w:sz w:val="32"/>
          <w:szCs w:val="22"/>
          <w:lang w:eastAsia="zh-HK"/>
        </w:rPr>
      </w:pPr>
      <w:r>
        <w:rPr>
          <w:sz w:val="32"/>
          <w:szCs w:val="22"/>
          <w:lang w:eastAsia="zh-HK"/>
        </w:rPr>
        <w:br w:type="page"/>
      </w:r>
    </w:p>
    <w:p w14:paraId="32A87BB4" w14:textId="0B692E5B" w:rsidR="00F77A0D" w:rsidRPr="004B5B52" w:rsidRDefault="004B4A88" w:rsidP="00F77A0D">
      <w:pPr>
        <w:widowControl w:val="0"/>
        <w:adjustRightInd w:val="0"/>
        <w:snapToGrid w:val="0"/>
        <w:spacing w:line="276" w:lineRule="auto"/>
        <w:rPr>
          <w:rFonts w:ascii="微軟正黑體" w:eastAsia="微軟正黑體" w:hAnsi="微軟正黑體"/>
          <w:b/>
          <w:bCs/>
          <w:kern w:val="2"/>
          <w:sz w:val="28"/>
          <w:szCs w:val="28"/>
          <w:lang w:eastAsia="zh-HK"/>
        </w:rPr>
      </w:pPr>
      <w:r w:rsidRPr="004B4A88">
        <w:rPr>
          <w:rFonts w:ascii="微軟正黑體" w:eastAsia="DengXian" w:hAnsi="微軟正黑體" w:hint="eastAsia"/>
          <w:b/>
          <w:bCs/>
          <w:kern w:val="2"/>
          <w:sz w:val="28"/>
          <w:szCs w:val="28"/>
        </w:rPr>
        <w:t>工作纸六︰智慧城市与海绵城市</w:t>
      </w:r>
    </w:p>
    <w:p w14:paraId="049E6E74" w14:textId="31B3D44F" w:rsidR="00F77A0D" w:rsidRDefault="004B4A88" w:rsidP="00F77A0D">
      <w:pPr>
        <w:adjustRightInd w:val="0"/>
        <w:snapToGrid w:val="0"/>
        <w:spacing w:line="276" w:lineRule="auto"/>
        <w:rPr>
          <w:rFonts w:eastAsia="DengXian"/>
          <w:lang w:eastAsia="zh-TW"/>
        </w:rPr>
      </w:pPr>
      <w:r w:rsidRPr="004B4A88">
        <w:rPr>
          <w:rFonts w:eastAsia="DengXian" w:hint="eastAsia"/>
        </w:rPr>
        <w:t>细阅资料一及资料二，然后回答下列问题。</w:t>
      </w:r>
    </w:p>
    <w:p w14:paraId="7FA16882" w14:textId="77777777" w:rsidR="00FE1F53" w:rsidRPr="001A191D" w:rsidRDefault="00FE1F53" w:rsidP="001A191D">
      <w:pPr>
        <w:adjustRightInd w:val="0"/>
        <w:snapToGrid w:val="0"/>
        <w:spacing w:line="276" w:lineRule="auto"/>
        <w:rPr>
          <w:kern w:val="2"/>
          <w:lang w:val="en-HK" w:eastAsia="zh-TW"/>
        </w:rPr>
      </w:pPr>
    </w:p>
    <w:p w14:paraId="393CB0CE" w14:textId="710058DE" w:rsidR="00FF7A4F" w:rsidRPr="001A191D" w:rsidRDefault="004B4A88" w:rsidP="001A191D">
      <w:pPr>
        <w:adjustRightInd w:val="0"/>
        <w:snapToGrid w:val="0"/>
        <w:spacing w:line="276" w:lineRule="auto"/>
        <w:rPr>
          <w:b/>
          <w:kern w:val="2"/>
          <w:lang w:val="en-HK" w:eastAsia="zh-TW"/>
        </w:rPr>
      </w:pPr>
      <w:r w:rsidRPr="004B4A88">
        <w:rPr>
          <w:rFonts w:eastAsia="DengXian" w:hint="eastAsia"/>
          <w:b/>
          <w:kern w:val="2"/>
          <w:lang w:val="en-HK"/>
        </w:rPr>
        <w:t>资料一︰</w:t>
      </w:r>
      <w:r w:rsidRPr="004B4A88">
        <w:rPr>
          <w:rFonts w:eastAsia="DengXian" w:hint="eastAsia"/>
          <w:b/>
          <w:kern w:val="2"/>
        </w:rPr>
        <w:t>海绵城市</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005D3A" w14:paraId="502D8601" w14:textId="77777777" w:rsidTr="00DD017E">
        <w:tc>
          <w:tcPr>
            <w:tcW w:w="9016" w:type="dxa"/>
            <w:shd w:val="clear" w:color="auto" w:fill="FFF2CC" w:themeFill="accent4" w:themeFillTint="33"/>
          </w:tcPr>
          <w:p w14:paraId="1CE9D4EC" w14:textId="14AA6E85" w:rsidR="00FF671A" w:rsidRPr="00005D3A" w:rsidRDefault="004B4A88" w:rsidP="001A191D">
            <w:pPr>
              <w:widowControl w:val="0"/>
              <w:adjustRightInd w:val="0"/>
              <w:snapToGrid w:val="0"/>
              <w:spacing w:line="276" w:lineRule="auto"/>
              <w:jc w:val="both"/>
            </w:pPr>
            <w:r w:rsidRPr="004B4A88">
              <w:rPr>
                <w:rFonts w:eastAsia="DengXian" w:hint="eastAsia"/>
              </w:rPr>
              <w:t>海绵城市指城市像海绵一样，让城市在下雨时收集雨水，并在有需要的时候把蓄存的雨水释放并重新利用，例如作灌溉和洗车等用途。此概念是现代化的雨水管理模式，也是智慧城市形成的创新表现；主张减少城市开发，并通过自然方式或排水管排走雨水，减少城市出现泛滥的机会。</w:t>
            </w:r>
          </w:p>
          <w:p w14:paraId="181641B0" w14:textId="3842B132" w:rsidR="00FF671A" w:rsidRPr="001A191D" w:rsidRDefault="00FF671A" w:rsidP="001A191D">
            <w:pPr>
              <w:widowControl w:val="0"/>
              <w:adjustRightInd w:val="0"/>
              <w:snapToGrid w:val="0"/>
              <w:spacing w:line="276" w:lineRule="auto"/>
              <w:jc w:val="both"/>
            </w:pPr>
          </w:p>
          <w:p w14:paraId="64EF6CCB" w14:textId="23BB5F94" w:rsidR="0098181D" w:rsidRPr="001A191D" w:rsidRDefault="004B4A88" w:rsidP="001A191D">
            <w:pPr>
              <w:widowControl w:val="0"/>
              <w:adjustRightInd w:val="0"/>
              <w:snapToGrid w:val="0"/>
              <w:spacing w:line="276" w:lineRule="auto"/>
              <w:jc w:val="both"/>
              <w:rPr>
                <w:lang w:eastAsia="zh-TW"/>
              </w:rPr>
            </w:pPr>
            <w:r w:rsidRPr="004B4A88">
              <w:rPr>
                <w:rFonts w:eastAsia="DengXian" w:hint="eastAsia"/>
              </w:rPr>
              <w:t>「海绵城市」的理念是以顺应自然和弹性适应的方法，当中包括利用绿化天台，将水滞留在土壤中，并透过植物过滤雨水；建造多孔透水路面，以促进雨水的下渗和渗透；规划蓄洪湖及地下蓄洪池等具蓄洪功能的设施，以减低河流流量和储存雨水，达到蓄洪的效果；采用雨水收集及回用系统，更能增强城市的水循环效应，提高城市的耐洪能力。</w:t>
            </w:r>
          </w:p>
        </w:tc>
      </w:tr>
    </w:tbl>
    <w:p w14:paraId="7D7AC188" w14:textId="6277BFF4" w:rsidR="005018F3" w:rsidRPr="001A191D" w:rsidRDefault="004B4A88" w:rsidP="001A191D">
      <w:pPr>
        <w:adjustRightInd w:val="0"/>
        <w:snapToGrid w:val="0"/>
        <w:spacing w:line="276" w:lineRule="auto"/>
        <w:rPr>
          <w:kern w:val="2"/>
          <w:sz w:val="22"/>
          <w:lang w:val="en-HK" w:eastAsia="zh-HK"/>
        </w:rPr>
      </w:pPr>
      <w:r w:rsidRPr="004B4A88">
        <w:rPr>
          <w:rFonts w:eastAsia="DengXian" w:hint="eastAsia"/>
          <w:kern w:val="2"/>
          <w:sz w:val="22"/>
          <w:lang w:val="en-HK"/>
        </w:rPr>
        <w:t>资料来源：渠务署（</w:t>
      </w:r>
      <w:r w:rsidRPr="004B4A88">
        <w:rPr>
          <w:rFonts w:eastAsia="DengXian"/>
          <w:kern w:val="2"/>
          <w:sz w:val="22"/>
          <w:lang w:val="en-HK"/>
        </w:rPr>
        <w:t>2017</w:t>
      </w:r>
      <w:r w:rsidRPr="004B4A88">
        <w:rPr>
          <w:rFonts w:eastAsia="DengXian" w:hint="eastAsia"/>
          <w:kern w:val="2"/>
          <w:sz w:val="22"/>
          <w:lang w:val="en-HK"/>
        </w:rPr>
        <w:t>年</w:t>
      </w:r>
      <w:r w:rsidRPr="004B4A88">
        <w:rPr>
          <w:rFonts w:eastAsia="DengXian"/>
          <w:kern w:val="2"/>
          <w:sz w:val="22"/>
          <w:lang w:val="en-HK"/>
        </w:rPr>
        <w:t>12</w:t>
      </w:r>
      <w:r w:rsidRPr="004B4A88">
        <w:rPr>
          <w:rFonts w:eastAsia="DengXian" w:hint="eastAsia"/>
          <w:kern w:val="2"/>
          <w:sz w:val="22"/>
          <w:lang w:val="en-HK"/>
        </w:rPr>
        <w:t>月）及绿色力量（</w:t>
      </w:r>
      <w:r w:rsidRPr="004B4A88">
        <w:rPr>
          <w:rFonts w:eastAsia="DengXian"/>
          <w:kern w:val="2"/>
          <w:sz w:val="22"/>
          <w:lang w:val="en-HK"/>
        </w:rPr>
        <w:t>2020</w:t>
      </w:r>
      <w:r w:rsidRPr="004B4A88">
        <w:rPr>
          <w:rFonts w:eastAsia="DengXian" w:hint="eastAsia"/>
          <w:kern w:val="2"/>
          <w:sz w:val="22"/>
          <w:lang w:val="en-HK"/>
        </w:rPr>
        <w:t>年</w:t>
      </w:r>
      <w:r w:rsidRPr="004B4A88">
        <w:rPr>
          <w:rFonts w:eastAsia="DengXian"/>
          <w:kern w:val="2"/>
          <w:sz w:val="22"/>
          <w:lang w:val="en-HK"/>
        </w:rPr>
        <w:t>6</w:t>
      </w:r>
      <w:r w:rsidRPr="004B4A88">
        <w:rPr>
          <w:rFonts w:eastAsia="DengXian" w:hint="eastAsia"/>
          <w:kern w:val="2"/>
          <w:sz w:val="22"/>
          <w:lang w:val="en-HK"/>
        </w:rPr>
        <w:t>月）。</w:t>
      </w:r>
    </w:p>
    <w:p w14:paraId="6B631A82" w14:textId="77777777" w:rsidR="009A77BE" w:rsidRPr="00453E66" w:rsidRDefault="009A77BE" w:rsidP="009A77BE">
      <w:pPr>
        <w:widowControl w:val="0"/>
        <w:adjustRightInd w:val="0"/>
        <w:snapToGrid w:val="0"/>
        <w:spacing w:line="276" w:lineRule="auto"/>
        <w:rPr>
          <w:b/>
          <w:bCs/>
          <w:kern w:val="2"/>
          <w:lang w:eastAsia="zh-TW"/>
        </w:rPr>
      </w:pPr>
    </w:p>
    <w:p w14:paraId="53FCE32A" w14:textId="4253FB0A" w:rsidR="009A77BE" w:rsidRPr="0060776E" w:rsidRDefault="004B4A88" w:rsidP="009A77BE">
      <w:pPr>
        <w:adjustRightInd w:val="0"/>
        <w:snapToGrid w:val="0"/>
        <w:spacing w:line="276" w:lineRule="auto"/>
        <w:textAlignment w:val="baseline"/>
        <w:rPr>
          <w:b/>
          <w:bCs/>
          <w:kern w:val="2"/>
          <w:lang w:val="en-HK" w:eastAsia="zh-TW"/>
        </w:rPr>
      </w:pPr>
      <w:r w:rsidRPr="004B4A88">
        <w:rPr>
          <w:rFonts w:eastAsia="DengXian" w:hint="eastAsia"/>
          <w:b/>
          <w:bCs/>
          <w:color w:val="000000"/>
          <w:kern w:val="2"/>
        </w:rPr>
        <w:t>资料二：广州的海绵城市规划</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9A77BE" w:rsidRPr="00005D3A" w14:paraId="154748A5" w14:textId="77777777" w:rsidTr="00DD017E">
        <w:tc>
          <w:tcPr>
            <w:tcW w:w="8302" w:type="dxa"/>
            <w:shd w:val="clear" w:color="auto" w:fill="FFF2CC" w:themeFill="accent4" w:themeFillTint="33"/>
          </w:tcPr>
          <w:p w14:paraId="27A39881" w14:textId="1657418E" w:rsidR="009A77BE" w:rsidRPr="00005D3A" w:rsidRDefault="004B4A88" w:rsidP="001A191D">
            <w:pPr>
              <w:adjustRightInd w:val="0"/>
              <w:snapToGrid w:val="0"/>
              <w:spacing w:line="276" w:lineRule="auto"/>
              <w:jc w:val="both"/>
              <w:rPr>
                <w:lang w:val="en-HK" w:eastAsia="zh-HK"/>
              </w:rPr>
            </w:pPr>
            <w:r w:rsidRPr="004B4A88">
              <w:rPr>
                <w:rFonts w:eastAsia="DengXian" w:hint="eastAsia"/>
                <w:lang w:val="en-HK"/>
              </w:rPr>
              <w:t>粤港澳大湾区属亚热带季风气候，是亚太区内降雨量最高的地区之一。夏季时，区内经常受风暴的影响而出现暴雨。在暴雨期间，部分低洼的乡村地带和城市中老化的内城区或会出现洪水。为有效应对防洪挑战及改善自然环境，近年多个城市积极推动海绵城市建设。</w:t>
            </w:r>
          </w:p>
          <w:p w14:paraId="4A1E42F6" w14:textId="77777777" w:rsidR="009A77BE" w:rsidRPr="00005D3A" w:rsidRDefault="009A77BE" w:rsidP="001A191D">
            <w:pPr>
              <w:adjustRightInd w:val="0"/>
              <w:snapToGrid w:val="0"/>
              <w:spacing w:line="276" w:lineRule="auto"/>
              <w:jc w:val="both"/>
              <w:rPr>
                <w:lang w:val="en-HK" w:eastAsia="zh-HK"/>
              </w:rPr>
            </w:pPr>
          </w:p>
          <w:p w14:paraId="7A2C6C65" w14:textId="327F3B04" w:rsidR="009A77BE" w:rsidRPr="00005D3A" w:rsidRDefault="004B4A88" w:rsidP="001A191D">
            <w:pPr>
              <w:adjustRightInd w:val="0"/>
              <w:snapToGrid w:val="0"/>
              <w:spacing w:line="276" w:lineRule="auto"/>
              <w:jc w:val="both"/>
              <w:rPr>
                <w:lang w:val="en-HK"/>
              </w:rPr>
            </w:pPr>
            <w:r w:rsidRPr="004B4A88">
              <w:rPr>
                <w:rFonts w:eastAsia="DengXian"/>
                <w:lang w:val="en-HK"/>
              </w:rPr>
              <w:t>2017</w:t>
            </w:r>
            <w:r w:rsidRPr="004B4A88">
              <w:rPr>
                <w:rFonts w:eastAsia="DengXian" w:hint="eastAsia"/>
                <w:lang w:val="en-HK"/>
              </w:rPr>
              <w:t>年</w:t>
            </w:r>
            <w:r w:rsidRPr="004B4A88">
              <w:rPr>
                <w:rFonts w:eastAsia="DengXian"/>
                <w:lang w:val="en-HK"/>
              </w:rPr>
              <w:t>7</w:t>
            </w:r>
            <w:r w:rsidRPr="004B4A88">
              <w:rPr>
                <w:rFonts w:eastAsia="DengXian" w:hint="eastAsia"/>
                <w:lang w:val="en-HK"/>
              </w:rPr>
              <w:t>月，广州市政府公布《广州市海绵城市专项规划（</w:t>
            </w:r>
            <w:r w:rsidRPr="004B4A88">
              <w:rPr>
                <w:rFonts w:eastAsia="DengXian"/>
                <w:lang w:val="en-HK"/>
              </w:rPr>
              <w:t>2016-2030</w:t>
            </w:r>
            <w:r w:rsidRPr="004B4A88">
              <w:rPr>
                <w:rFonts w:eastAsia="DengXian" w:hint="eastAsia"/>
                <w:lang w:val="en-HK"/>
              </w:rPr>
              <w:t>）》，藉以推动高密度地区的海绵城市建设，建造生态城市和宜居城市。该规划指出，广州将建造和改造</w:t>
            </w:r>
            <w:r w:rsidRPr="004B4A88">
              <w:rPr>
                <w:rFonts w:eastAsia="DengXian"/>
                <w:lang w:val="en-HK"/>
              </w:rPr>
              <w:t>51</w:t>
            </w:r>
            <w:r w:rsidRPr="004B4A88">
              <w:rPr>
                <w:rFonts w:eastAsia="DengXian" w:hint="eastAsia"/>
                <w:lang w:val="en-HK"/>
              </w:rPr>
              <w:t>个海绵公园，以提升市内排水和防洪的能力。透过「净、蓄、滞、渗、用、排」六项海绵城市的方针，当地七成的降雨得以就地消纳和利用。至</w:t>
            </w:r>
            <w:r w:rsidRPr="004B4A88">
              <w:rPr>
                <w:rFonts w:eastAsia="DengXian"/>
                <w:lang w:val="en-HK"/>
              </w:rPr>
              <w:t>2020</w:t>
            </w:r>
            <w:r w:rsidRPr="004B4A88">
              <w:rPr>
                <w:rFonts w:eastAsia="DengXian" w:hint="eastAsia"/>
                <w:lang w:val="en-HK"/>
              </w:rPr>
              <w:t>年，市内建成区</w:t>
            </w:r>
            <w:r w:rsidRPr="004B4A88">
              <w:rPr>
                <w:rFonts w:eastAsia="DengXian"/>
                <w:lang w:val="en-HK"/>
              </w:rPr>
              <w:t>20%</w:t>
            </w:r>
            <w:r w:rsidRPr="004B4A88">
              <w:rPr>
                <w:rFonts w:eastAsia="DengXian" w:hint="eastAsia"/>
                <w:lang w:val="en-HK"/>
              </w:rPr>
              <w:t>以上的面积将能达至上述目标，并于</w:t>
            </w:r>
            <w:r w:rsidRPr="004B4A88">
              <w:rPr>
                <w:rFonts w:eastAsia="DengXian"/>
                <w:lang w:val="en-HK"/>
              </w:rPr>
              <w:t>2030</w:t>
            </w:r>
            <w:r w:rsidRPr="004B4A88">
              <w:rPr>
                <w:rFonts w:eastAsia="DengXian" w:hint="eastAsia"/>
                <w:lang w:val="en-HK"/>
              </w:rPr>
              <w:t>年进一步上升至</w:t>
            </w:r>
            <w:r w:rsidRPr="004B4A88">
              <w:rPr>
                <w:rFonts w:eastAsia="DengXian"/>
                <w:lang w:val="en-HK"/>
              </w:rPr>
              <w:t>80%</w:t>
            </w:r>
            <w:r w:rsidRPr="004B4A88">
              <w:rPr>
                <w:rFonts w:eastAsia="DengXian" w:hint="eastAsia"/>
                <w:lang w:val="en-HK"/>
              </w:rPr>
              <w:t>以上。</w:t>
            </w:r>
          </w:p>
        </w:tc>
      </w:tr>
    </w:tbl>
    <w:p w14:paraId="6ABA8F6C" w14:textId="003DC0E7" w:rsidR="009A77BE" w:rsidRDefault="004B4A88" w:rsidP="009A77BE">
      <w:pPr>
        <w:adjustRightInd w:val="0"/>
        <w:snapToGrid w:val="0"/>
        <w:spacing w:line="276" w:lineRule="auto"/>
        <w:rPr>
          <w:kern w:val="2"/>
          <w:lang w:val="en-HK" w:eastAsia="zh-TW"/>
        </w:rPr>
      </w:pPr>
      <w:r w:rsidRPr="004B4A88">
        <w:rPr>
          <w:rFonts w:eastAsia="DengXian" w:hint="eastAsia"/>
          <w:kern w:val="2"/>
          <w:sz w:val="22"/>
          <w:lang w:val="en-HK"/>
        </w:rPr>
        <w:t>资料来源：新华网（</w:t>
      </w:r>
      <w:r w:rsidRPr="004B4A88">
        <w:rPr>
          <w:rFonts w:eastAsia="DengXian"/>
          <w:kern w:val="2"/>
          <w:sz w:val="22"/>
          <w:lang w:val="en-HK"/>
        </w:rPr>
        <w:t>2017</w:t>
      </w:r>
      <w:r w:rsidRPr="004B4A88">
        <w:rPr>
          <w:rFonts w:eastAsia="DengXian" w:hint="eastAsia"/>
          <w:kern w:val="2"/>
          <w:sz w:val="22"/>
          <w:lang w:val="en-HK"/>
        </w:rPr>
        <w:t>年</w:t>
      </w:r>
      <w:r w:rsidRPr="004B4A88">
        <w:rPr>
          <w:rFonts w:eastAsia="DengXian"/>
          <w:kern w:val="2"/>
          <w:sz w:val="22"/>
          <w:lang w:val="en-HK"/>
        </w:rPr>
        <w:t>7</w:t>
      </w:r>
      <w:r w:rsidRPr="004B4A88">
        <w:rPr>
          <w:rFonts w:eastAsia="DengXian" w:hint="eastAsia"/>
          <w:kern w:val="2"/>
          <w:sz w:val="22"/>
          <w:lang w:val="en-HK"/>
        </w:rPr>
        <w:t>月</w:t>
      </w:r>
      <w:r w:rsidRPr="004B4A88">
        <w:rPr>
          <w:rFonts w:eastAsia="DengXian"/>
          <w:kern w:val="2"/>
          <w:sz w:val="22"/>
          <w:lang w:val="en-HK"/>
        </w:rPr>
        <w:t>7</w:t>
      </w:r>
      <w:r w:rsidRPr="004B4A88">
        <w:rPr>
          <w:rFonts w:eastAsia="DengXian" w:hint="eastAsia"/>
          <w:kern w:val="2"/>
          <w:sz w:val="22"/>
          <w:lang w:val="en-HK"/>
        </w:rPr>
        <w:t>日）。</w:t>
      </w:r>
    </w:p>
    <w:p w14:paraId="77781916" w14:textId="5BC1D31A" w:rsidR="00B96733" w:rsidRDefault="00B96733" w:rsidP="001A191D">
      <w:pPr>
        <w:adjustRightInd w:val="0"/>
        <w:snapToGrid w:val="0"/>
        <w:spacing w:line="276" w:lineRule="auto"/>
        <w:rPr>
          <w:kern w:val="2"/>
          <w:lang w:val="en-HK" w:eastAsia="zh-TW"/>
        </w:rPr>
      </w:pPr>
    </w:p>
    <w:p w14:paraId="0A9C4C59" w14:textId="067A594B" w:rsidR="00B96733" w:rsidRPr="00607B74" w:rsidRDefault="004B4A88" w:rsidP="005B5096">
      <w:pPr>
        <w:spacing w:after="120" w:line="276" w:lineRule="auto"/>
        <w:rPr>
          <w:b/>
        </w:rPr>
      </w:pPr>
      <w:r w:rsidRPr="004B4A88">
        <w:rPr>
          <w:rFonts w:eastAsia="DengXian" w:hint="eastAsia"/>
          <w:b/>
        </w:rPr>
        <w:t>做一做</w:t>
      </w:r>
    </w:p>
    <w:p w14:paraId="264DC3B7" w14:textId="2D22B847" w:rsidR="001024B5" w:rsidRDefault="004B4A88" w:rsidP="001A191D">
      <w:pPr>
        <w:pStyle w:val="a9"/>
        <w:numPr>
          <w:ilvl w:val="0"/>
          <w:numId w:val="79"/>
        </w:numPr>
        <w:adjustRightInd w:val="0"/>
        <w:snapToGrid w:val="0"/>
        <w:spacing w:line="276" w:lineRule="auto"/>
        <w:ind w:leftChars="0"/>
        <w:rPr>
          <w:bCs/>
        </w:rPr>
      </w:pPr>
      <w:r w:rsidRPr="004B4A88">
        <w:rPr>
          <w:rFonts w:eastAsia="DengXian" w:hint="eastAsia"/>
          <w:bCs/>
          <w:lang w:eastAsia="zh-CN"/>
        </w:rPr>
        <w:t>甚么是海绵城市？为甚么广州市政府积极推动海绵城市规划？</w:t>
      </w:r>
    </w:p>
    <w:p w14:paraId="009961D0" w14:textId="42408B28" w:rsidR="0040564C" w:rsidRDefault="004B4A88" w:rsidP="001A191D">
      <w:pPr>
        <w:pStyle w:val="a9"/>
        <w:adjustRightInd w:val="0"/>
        <w:snapToGrid w:val="0"/>
        <w:spacing w:line="276" w:lineRule="auto"/>
        <w:ind w:leftChars="0" w:left="360"/>
        <w:rPr>
          <w:i/>
          <w:color w:val="C00000"/>
          <w:lang w:eastAsia="zh-HK"/>
        </w:rPr>
      </w:pPr>
      <w:r w:rsidRPr="004B4A88">
        <w:rPr>
          <w:rFonts w:eastAsia="DengXian" w:hint="eastAsia"/>
          <w:i/>
          <w:color w:val="C00000"/>
          <w:szCs w:val="24"/>
          <w:lang w:eastAsia="zh-CN"/>
        </w:rPr>
        <w:t>海绵城市</w:t>
      </w:r>
      <w:r w:rsidRPr="004B4A88">
        <w:rPr>
          <w:rFonts w:eastAsia="DengXian" w:hint="eastAsia"/>
          <w:i/>
          <w:color w:val="C00000"/>
          <w:lang w:eastAsia="zh-CN"/>
        </w:rPr>
        <w:t>是现代化的雨水管理模式，让城市在下雨时收集雨水，减少城市出现泛滥的机会，并在有需要的时候把蓄存的雨水释放并重新利用。</w:t>
      </w:r>
    </w:p>
    <w:p w14:paraId="63129F17" w14:textId="06EF1EDE" w:rsidR="001024B5" w:rsidRPr="001A191D" w:rsidRDefault="004B4A88" w:rsidP="001A191D">
      <w:pPr>
        <w:pStyle w:val="a9"/>
        <w:adjustRightInd w:val="0"/>
        <w:snapToGrid w:val="0"/>
        <w:spacing w:line="276" w:lineRule="auto"/>
        <w:ind w:leftChars="0" w:left="360"/>
        <w:rPr>
          <w:i/>
          <w:color w:val="C00000"/>
          <w:lang w:val="en-HK" w:eastAsia="zh-HK"/>
        </w:rPr>
      </w:pPr>
      <w:r w:rsidRPr="004B4A88">
        <w:rPr>
          <w:rFonts w:eastAsia="DengXian" w:hint="eastAsia"/>
          <w:i/>
          <w:color w:val="C00000"/>
          <w:lang w:eastAsia="zh-CN"/>
        </w:rPr>
        <w:t>广州</w:t>
      </w:r>
      <w:r w:rsidRPr="004B4A88">
        <w:rPr>
          <w:rFonts w:eastAsia="DengXian" w:hint="eastAsia"/>
          <w:i/>
          <w:color w:val="C00000"/>
          <w:lang w:val="en-HK" w:eastAsia="zh-CN"/>
        </w:rPr>
        <w:t>属亚热带季风气候，年雨量高，夏季经常受暴雨影响而出现水灾，因此积极推动海绵城市建设，藉以达至防洪的目标。</w:t>
      </w:r>
    </w:p>
    <w:p w14:paraId="5857F6DF" w14:textId="77777777" w:rsidR="00DD709A" w:rsidRDefault="00DD709A">
      <w:pPr>
        <w:spacing w:after="160" w:line="259" w:lineRule="auto"/>
        <w:rPr>
          <w:rFonts w:eastAsiaTheme="minorEastAsia"/>
          <w:kern w:val="2"/>
          <w:szCs w:val="22"/>
          <w:lang w:eastAsia="zh-HK"/>
        </w:rPr>
      </w:pPr>
      <w:r>
        <w:rPr>
          <w:lang w:eastAsia="zh-HK"/>
        </w:rPr>
        <w:br w:type="page"/>
      </w:r>
    </w:p>
    <w:p w14:paraId="2929994C" w14:textId="0EFCC3D0" w:rsidR="00B96733" w:rsidRPr="001A191D" w:rsidRDefault="004B4A88" w:rsidP="001A191D">
      <w:pPr>
        <w:pStyle w:val="a9"/>
        <w:numPr>
          <w:ilvl w:val="0"/>
          <w:numId w:val="79"/>
        </w:numPr>
        <w:adjustRightInd w:val="0"/>
        <w:snapToGrid w:val="0"/>
        <w:spacing w:line="276" w:lineRule="auto"/>
        <w:ind w:leftChars="0"/>
        <w:rPr>
          <w:b/>
          <w:bCs/>
          <w:lang w:eastAsia="zh-CN"/>
        </w:rPr>
      </w:pPr>
      <w:r w:rsidRPr="004B4A88">
        <w:rPr>
          <w:rFonts w:ascii="Times New Roman" w:eastAsia="DengXian" w:hAnsi="Times New Roman" w:cs="Times New Roman" w:hint="eastAsia"/>
          <w:lang w:eastAsia="zh-CN"/>
        </w:rPr>
        <w:t>资料二提到，广州市政府会采用</w:t>
      </w:r>
      <w:r w:rsidRPr="004B4A88">
        <w:rPr>
          <w:rFonts w:eastAsia="DengXian" w:hint="eastAsia"/>
          <w:lang w:val="en-HK" w:eastAsia="zh-CN"/>
        </w:rPr>
        <w:t>「净、蓄、滞、渗、用、排」六项措施，以建造海绵城市。参考资料一，找出该六项措施的定义。</w:t>
      </w:r>
    </w:p>
    <w:p w14:paraId="5D748BEE" w14:textId="5B290CAA" w:rsidR="00B96733" w:rsidRDefault="00B96733" w:rsidP="001A191D">
      <w:pPr>
        <w:pStyle w:val="a9"/>
        <w:adjustRightInd w:val="0"/>
        <w:snapToGrid w:val="0"/>
        <w:spacing w:line="276" w:lineRule="auto"/>
        <w:ind w:leftChars="0" w:left="360"/>
        <w:rPr>
          <w:lang w:val="en-HK" w:eastAsia="zh-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
        <w:gridCol w:w="6879"/>
      </w:tblGrid>
      <w:tr w:rsidR="00E00E51" w:rsidRPr="00215784" w14:paraId="2DECEA74" w14:textId="77777777" w:rsidTr="00A825AC">
        <w:tc>
          <w:tcPr>
            <w:tcW w:w="7922" w:type="dxa"/>
            <w:gridSpan w:val="2"/>
            <w:shd w:val="clear" w:color="auto" w:fill="E2EFD9" w:themeFill="accent6" w:themeFillTint="33"/>
            <w:vAlign w:val="center"/>
          </w:tcPr>
          <w:p w14:paraId="1BC9F5F1" w14:textId="5B1FB6B0" w:rsidR="00E00E51" w:rsidRPr="001A191D" w:rsidRDefault="004B4A88" w:rsidP="001A191D">
            <w:pPr>
              <w:pStyle w:val="a9"/>
              <w:adjustRightInd w:val="0"/>
              <w:snapToGrid w:val="0"/>
              <w:spacing w:line="276" w:lineRule="auto"/>
              <w:ind w:leftChars="0" w:left="0"/>
              <w:jc w:val="center"/>
              <w:rPr>
                <w:rFonts w:ascii="微軟正黑體" w:eastAsia="微軟正黑體" w:hAnsi="微軟正黑體"/>
                <w:b/>
                <w:szCs w:val="24"/>
                <w:lang w:val="en-HK" w:eastAsia="zh-HK"/>
              </w:rPr>
            </w:pPr>
            <w:r w:rsidRPr="004B4A88">
              <w:rPr>
                <w:rFonts w:ascii="微軟正黑體" w:eastAsia="DengXian" w:hAnsi="微軟正黑體" w:hint="eastAsia"/>
                <w:b/>
                <w:szCs w:val="24"/>
                <w:lang w:val="en-HK" w:eastAsia="zh-CN"/>
              </w:rPr>
              <w:t>海绵城市的方针</w:t>
            </w:r>
          </w:p>
        </w:tc>
      </w:tr>
      <w:tr w:rsidR="00B96733" w:rsidRPr="00215784" w14:paraId="62D5EFE9" w14:textId="77777777" w:rsidTr="001A191D">
        <w:tc>
          <w:tcPr>
            <w:tcW w:w="1043" w:type="dxa"/>
            <w:vAlign w:val="center"/>
          </w:tcPr>
          <w:p w14:paraId="74EB3E0D" w14:textId="0BAD554D" w:rsidR="00B96733" w:rsidRPr="001A191D" w:rsidRDefault="004B4A88" w:rsidP="001A191D">
            <w:pPr>
              <w:pStyle w:val="a9"/>
              <w:adjustRightInd w:val="0"/>
              <w:snapToGrid w:val="0"/>
              <w:spacing w:line="276" w:lineRule="auto"/>
              <w:ind w:leftChars="0" w:left="0"/>
              <w:jc w:val="center"/>
              <w:rPr>
                <w:b/>
                <w:szCs w:val="24"/>
                <w:lang w:val="en-HK" w:eastAsia="zh-HK"/>
              </w:rPr>
            </w:pPr>
            <w:r w:rsidRPr="004B4A88">
              <w:rPr>
                <w:rFonts w:eastAsia="DengXian" w:hint="eastAsia"/>
                <w:b/>
                <w:szCs w:val="24"/>
                <w:lang w:val="en-HK" w:eastAsia="zh-CN"/>
              </w:rPr>
              <w:t>净</w:t>
            </w:r>
          </w:p>
        </w:tc>
        <w:tc>
          <w:tcPr>
            <w:tcW w:w="6879" w:type="dxa"/>
            <w:vAlign w:val="center"/>
          </w:tcPr>
          <w:p w14:paraId="7FB877B9" w14:textId="1BCCDCB1" w:rsidR="00B96733" w:rsidRPr="001A191D" w:rsidRDefault="004B4A88" w:rsidP="005B5096">
            <w:pPr>
              <w:pStyle w:val="a9"/>
              <w:adjustRightInd w:val="0"/>
              <w:snapToGrid w:val="0"/>
              <w:spacing w:line="276" w:lineRule="auto"/>
              <w:ind w:leftChars="0" w:left="0"/>
              <w:rPr>
                <w:i/>
                <w:color w:val="C00000"/>
                <w:szCs w:val="24"/>
                <w:lang w:val="en-HK" w:eastAsia="zh-HK"/>
              </w:rPr>
            </w:pPr>
            <w:r w:rsidRPr="004B4A88">
              <w:rPr>
                <w:rFonts w:ascii="Helvetica" w:eastAsia="DengXian" w:hAnsi="Helvetica" w:hint="eastAsia"/>
                <w:i/>
                <w:color w:val="C00000"/>
                <w:szCs w:val="24"/>
                <w:shd w:val="clear" w:color="auto" w:fill="FFFFFF"/>
                <w:lang w:eastAsia="zh-CN"/>
              </w:rPr>
              <w:t>将水净化，如以绿化设施的植物过滤雨水</w:t>
            </w:r>
          </w:p>
        </w:tc>
      </w:tr>
      <w:tr w:rsidR="00B96733" w:rsidRPr="00215784" w14:paraId="723BA75F" w14:textId="77777777" w:rsidTr="001A191D">
        <w:tc>
          <w:tcPr>
            <w:tcW w:w="1043" w:type="dxa"/>
            <w:vAlign w:val="center"/>
          </w:tcPr>
          <w:p w14:paraId="4461B9A7" w14:textId="019DCF8A" w:rsidR="00B96733" w:rsidRPr="001A191D" w:rsidRDefault="004B4A88" w:rsidP="001A191D">
            <w:pPr>
              <w:pStyle w:val="a9"/>
              <w:adjustRightInd w:val="0"/>
              <w:snapToGrid w:val="0"/>
              <w:spacing w:line="276" w:lineRule="auto"/>
              <w:ind w:leftChars="0" w:left="0"/>
              <w:jc w:val="center"/>
              <w:rPr>
                <w:b/>
                <w:szCs w:val="24"/>
                <w:lang w:val="en-HK" w:eastAsia="zh-HK"/>
              </w:rPr>
            </w:pPr>
            <w:r w:rsidRPr="004B4A88">
              <w:rPr>
                <w:rFonts w:eastAsia="DengXian" w:hint="eastAsia"/>
                <w:b/>
                <w:szCs w:val="24"/>
                <w:lang w:val="en-HK" w:eastAsia="zh-CN"/>
              </w:rPr>
              <w:t>蓄</w:t>
            </w:r>
          </w:p>
        </w:tc>
        <w:tc>
          <w:tcPr>
            <w:tcW w:w="6879" w:type="dxa"/>
            <w:vAlign w:val="center"/>
          </w:tcPr>
          <w:p w14:paraId="741C06BE" w14:textId="7FB6C3A6" w:rsidR="00215784" w:rsidRPr="001A191D" w:rsidRDefault="004B4A88" w:rsidP="005B5096">
            <w:pPr>
              <w:pStyle w:val="a9"/>
              <w:adjustRightInd w:val="0"/>
              <w:snapToGrid w:val="0"/>
              <w:spacing w:line="276" w:lineRule="auto"/>
              <w:ind w:leftChars="0" w:left="0"/>
              <w:rPr>
                <w:i/>
                <w:color w:val="C00000"/>
                <w:szCs w:val="24"/>
                <w:lang w:val="en-HK" w:eastAsia="zh-HK"/>
              </w:rPr>
            </w:pPr>
            <w:r w:rsidRPr="004B4A88">
              <w:rPr>
                <w:rFonts w:ascii="Helvetica" w:eastAsia="DengXian" w:hAnsi="Helvetica" w:hint="eastAsia"/>
                <w:i/>
                <w:color w:val="C00000"/>
                <w:szCs w:val="24"/>
                <w:shd w:val="clear" w:color="auto" w:fill="FFFFFF"/>
                <w:lang w:eastAsia="zh-CN"/>
              </w:rPr>
              <w:t>储存雨水，如利用</w:t>
            </w:r>
            <w:r w:rsidRPr="004B4A88">
              <w:rPr>
                <w:rFonts w:eastAsia="DengXian" w:hint="eastAsia"/>
                <w:i/>
                <w:color w:val="C00000"/>
                <w:szCs w:val="24"/>
                <w:lang w:eastAsia="zh-CN"/>
              </w:rPr>
              <w:t>蓄洪湖和</w:t>
            </w:r>
            <w:r w:rsidRPr="004B4A88">
              <w:rPr>
                <w:rFonts w:ascii="Helvetica" w:eastAsia="DengXian" w:hAnsi="Helvetica" w:hint="eastAsia"/>
                <w:i/>
                <w:color w:val="C00000"/>
                <w:szCs w:val="24"/>
                <w:shd w:val="clear" w:color="auto" w:fill="FFFFFF"/>
                <w:lang w:eastAsia="zh-CN"/>
              </w:rPr>
              <w:t>地下蓄洪池临时储存雨水</w:t>
            </w:r>
          </w:p>
        </w:tc>
      </w:tr>
      <w:tr w:rsidR="00B96733" w:rsidRPr="00215784" w14:paraId="2DACB9FA" w14:textId="77777777" w:rsidTr="001A191D">
        <w:tc>
          <w:tcPr>
            <w:tcW w:w="1043" w:type="dxa"/>
            <w:vAlign w:val="center"/>
          </w:tcPr>
          <w:p w14:paraId="7590ED8E" w14:textId="45402E83" w:rsidR="00B96733" w:rsidRPr="001A191D" w:rsidRDefault="004B4A88" w:rsidP="001A191D">
            <w:pPr>
              <w:pStyle w:val="a9"/>
              <w:adjustRightInd w:val="0"/>
              <w:snapToGrid w:val="0"/>
              <w:spacing w:line="276" w:lineRule="auto"/>
              <w:ind w:leftChars="0" w:left="0"/>
              <w:jc w:val="center"/>
              <w:rPr>
                <w:b/>
                <w:szCs w:val="24"/>
                <w:lang w:val="en-HK" w:eastAsia="zh-HK"/>
              </w:rPr>
            </w:pPr>
            <w:r w:rsidRPr="004B4A88">
              <w:rPr>
                <w:rFonts w:eastAsia="DengXian" w:hint="eastAsia"/>
                <w:b/>
                <w:szCs w:val="24"/>
                <w:lang w:val="en-HK" w:eastAsia="zh-CN"/>
              </w:rPr>
              <w:t>滞</w:t>
            </w:r>
          </w:p>
        </w:tc>
        <w:tc>
          <w:tcPr>
            <w:tcW w:w="6879" w:type="dxa"/>
            <w:vAlign w:val="center"/>
          </w:tcPr>
          <w:p w14:paraId="53F65F24" w14:textId="214A2B87" w:rsidR="00B96733" w:rsidRPr="001A191D" w:rsidRDefault="004B4A88" w:rsidP="005B5096">
            <w:pPr>
              <w:pStyle w:val="a9"/>
              <w:adjustRightInd w:val="0"/>
              <w:snapToGrid w:val="0"/>
              <w:spacing w:line="276" w:lineRule="auto"/>
              <w:ind w:leftChars="0" w:left="0"/>
              <w:rPr>
                <w:i/>
                <w:color w:val="C00000"/>
                <w:szCs w:val="24"/>
                <w:lang w:val="en-HK" w:eastAsia="zh-HK"/>
              </w:rPr>
            </w:pPr>
            <w:r w:rsidRPr="004B4A88">
              <w:rPr>
                <w:rFonts w:ascii="Helvetica" w:eastAsia="DengXian" w:hAnsi="Helvetica" w:hint="eastAsia"/>
                <w:i/>
                <w:color w:val="C00000"/>
                <w:szCs w:val="24"/>
                <w:shd w:val="clear" w:color="auto" w:fill="FFFFFF"/>
                <w:lang w:eastAsia="zh-CN"/>
              </w:rPr>
              <w:t>将雨水滞留，如利用绿化天台将水滞留在土壤中</w:t>
            </w:r>
          </w:p>
        </w:tc>
      </w:tr>
      <w:tr w:rsidR="00B96733" w:rsidRPr="00215784" w14:paraId="2D2467B3" w14:textId="77777777" w:rsidTr="001A191D">
        <w:tc>
          <w:tcPr>
            <w:tcW w:w="1043" w:type="dxa"/>
            <w:vAlign w:val="center"/>
          </w:tcPr>
          <w:p w14:paraId="566773C0" w14:textId="56937463" w:rsidR="00B96733" w:rsidRPr="001A191D" w:rsidRDefault="004B4A88" w:rsidP="001A191D">
            <w:pPr>
              <w:pStyle w:val="a9"/>
              <w:adjustRightInd w:val="0"/>
              <w:snapToGrid w:val="0"/>
              <w:spacing w:line="276" w:lineRule="auto"/>
              <w:ind w:leftChars="0" w:left="0"/>
              <w:jc w:val="center"/>
              <w:rPr>
                <w:b/>
                <w:szCs w:val="24"/>
                <w:lang w:val="en-HK" w:eastAsia="zh-HK"/>
              </w:rPr>
            </w:pPr>
            <w:r w:rsidRPr="004B4A88">
              <w:rPr>
                <w:rFonts w:eastAsia="DengXian" w:hint="eastAsia"/>
                <w:b/>
                <w:szCs w:val="24"/>
                <w:lang w:val="en-HK" w:eastAsia="zh-CN"/>
              </w:rPr>
              <w:t>渗</w:t>
            </w:r>
          </w:p>
        </w:tc>
        <w:tc>
          <w:tcPr>
            <w:tcW w:w="6879" w:type="dxa"/>
            <w:vAlign w:val="center"/>
          </w:tcPr>
          <w:p w14:paraId="59D074F9" w14:textId="20FAC63E" w:rsidR="00B96733" w:rsidRPr="001A191D" w:rsidRDefault="004B4A88" w:rsidP="005B5096">
            <w:pPr>
              <w:pStyle w:val="a9"/>
              <w:adjustRightInd w:val="0"/>
              <w:snapToGrid w:val="0"/>
              <w:spacing w:line="276" w:lineRule="auto"/>
              <w:ind w:leftChars="0" w:left="0"/>
              <w:rPr>
                <w:i/>
                <w:color w:val="C00000"/>
                <w:szCs w:val="24"/>
                <w:lang w:val="en-HK" w:eastAsia="zh-HK"/>
              </w:rPr>
            </w:pPr>
            <w:r w:rsidRPr="004B4A88">
              <w:rPr>
                <w:rFonts w:ascii="Helvetica" w:eastAsia="DengXian" w:hAnsi="Helvetica" w:hint="eastAsia"/>
                <w:i/>
                <w:color w:val="C00000"/>
                <w:szCs w:val="24"/>
                <w:shd w:val="clear" w:color="auto" w:fill="FFFFFF"/>
                <w:lang w:eastAsia="zh-CN"/>
              </w:rPr>
              <w:t>将路面打造成可多孔透水的表面，增加雨水的下渗和渗透能力</w:t>
            </w:r>
          </w:p>
        </w:tc>
      </w:tr>
      <w:tr w:rsidR="00B96733" w:rsidRPr="00215784" w14:paraId="0BC057D3" w14:textId="77777777" w:rsidTr="001A191D">
        <w:tc>
          <w:tcPr>
            <w:tcW w:w="1043" w:type="dxa"/>
            <w:vAlign w:val="center"/>
          </w:tcPr>
          <w:p w14:paraId="68AAFF70" w14:textId="7AC00E6D" w:rsidR="00B96733" w:rsidRPr="001A191D" w:rsidRDefault="004B4A88" w:rsidP="001A191D">
            <w:pPr>
              <w:pStyle w:val="a9"/>
              <w:adjustRightInd w:val="0"/>
              <w:snapToGrid w:val="0"/>
              <w:spacing w:line="276" w:lineRule="auto"/>
              <w:ind w:leftChars="0" w:left="0"/>
              <w:jc w:val="center"/>
              <w:rPr>
                <w:b/>
                <w:szCs w:val="24"/>
                <w:lang w:val="en-HK" w:eastAsia="zh-HK"/>
              </w:rPr>
            </w:pPr>
            <w:r w:rsidRPr="004B4A88">
              <w:rPr>
                <w:rFonts w:eastAsia="DengXian" w:hint="eastAsia"/>
                <w:b/>
                <w:szCs w:val="24"/>
                <w:lang w:val="en-HK" w:eastAsia="zh-CN"/>
              </w:rPr>
              <w:t>用</w:t>
            </w:r>
          </w:p>
        </w:tc>
        <w:tc>
          <w:tcPr>
            <w:tcW w:w="6879" w:type="dxa"/>
            <w:vAlign w:val="center"/>
          </w:tcPr>
          <w:p w14:paraId="03165B7C" w14:textId="03AB842F" w:rsidR="00B96733" w:rsidRPr="001A191D" w:rsidRDefault="004B4A88" w:rsidP="005B5096">
            <w:pPr>
              <w:pStyle w:val="a9"/>
              <w:adjustRightInd w:val="0"/>
              <w:snapToGrid w:val="0"/>
              <w:spacing w:line="276" w:lineRule="auto"/>
              <w:ind w:leftChars="0" w:left="0"/>
              <w:rPr>
                <w:i/>
                <w:color w:val="C00000"/>
                <w:szCs w:val="24"/>
                <w:lang w:val="en-HK" w:eastAsia="zh-HK"/>
              </w:rPr>
            </w:pPr>
            <w:r w:rsidRPr="004B4A88">
              <w:rPr>
                <w:rFonts w:ascii="Helvetica" w:eastAsia="DengXian" w:hAnsi="Helvetica" w:hint="eastAsia"/>
                <w:i/>
                <w:color w:val="C00000"/>
                <w:szCs w:val="24"/>
                <w:shd w:val="clear" w:color="auto" w:fill="FFFFFF"/>
                <w:lang w:eastAsia="zh-CN"/>
              </w:rPr>
              <w:t>将水重新利用，如作灌溉和洗车等用途</w:t>
            </w:r>
          </w:p>
        </w:tc>
      </w:tr>
      <w:tr w:rsidR="00B96733" w:rsidRPr="00215784" w14:paraId="5164FE76" w14:textId="77777777" w:rsidTr="001A191D">
        <w:tc>
          <w:tcPr>
            <w:tcW w:w="1043" w:type="dxa"/>
            <w:vAlign w:val="center"/>
          </w:tcPr>
          <w:p w14:paraId="6CF600D6" w14:textId="5F330ACA" w:rsidR="00B96733" w:rsidRPr="001A191D" w:rsidRDefault="004B4A88" w:rsidP="001A191D">
            <w:pPr>
              <w:pStyle w:val="a9"/>
              <w:adjustRightInd w:val="0"/>
              <w:snapToGrid w:val="0"/>
              <w:spacing w:line="276" w:lineRule="auto"/>
              <w:ind w:leftChars="0" w:left="0"/>
              <w:jc w:val="center"/>
              <w:rPr>
                <w:b/>
                <w:szCs w:val="24"/>
                <w:lang w:val="en-HK" w:eastAsia="zh-HK"/>
              </w:rPr>
            </w:pPr>
            <w:r w:rsidRPr="004B4A88">
              <w:rPr>
                <w:rFonts w:eastAsia="DengXian" w:hint="eastAsia"/>
                <w:b/>
                <w:szCs w:val="24"/>
                <w:lang w:val="en-HK" w:eastAsia="zh-CN"/>
              </w:rPr>
              <w:t>排</w:t>
            </w:r>
          </w:p>
        </w:tc>
        <w:tc>
          <w:tcPr>
            <w:tcW w:w="6879" w:type="dxa"/>
            <w:vAlign w:val="center"/>
          </w:tcPr>
          <w:p w14:paraId="348AF1A4" w14:textId="17B180B6" w:rsidR="00B96733" w:rsidRPr="001A191D" w:rsidRDefault="004B4A88" w:rsidP="005B5096">
            <w:pPr>
              <w:pStyle w:val="a9"/>
              <w:adjustRightInd w:val="0"/>
              <w:snapToGrid w:val="0"/>
              <w:spacing w:line="276" w:lineRule="auto"/>
              <w:ind w:leftChars="0" w:left="0"/>
              <w:rPr>
                <w:i/>
                <w:color w:val="C00000"/>
                <w:szCs w:val="24"/>
                <w:lang w:val="en-HK" w:eastAsia="zh-HK"/>
              </w:rPr>
            </w:pPr>
            <w:r w:rsidRPr="004B4A88">
              <w:rPr>
                <w:rFonts w:ascii="Helvetica" w:eastAsia="DengXian" w:hAnsi="Helvetica" w:hint="eastAsia"/>
                <w:i/>
                <w:color w:val="C00000"/>
                <w:szCs w:val="24"/>
                <w:shd w:val="clear" w:color="auto" w:fill="FFFFFF"/>
                <w:lang w:eastAsia="zh-CN"/>
              </w:rPr>
              <w:t>利用排水管排走雨水，避免城市出现泛滥</w:t>
            </w:r>
          </w:p>
        </w:tc>
      </w:tr>
    </w:tbl>
    <w:p w14:paraId="50D7C27A" w14:textId="1213F6C8" w:rsidR="00B96733" w:rsidRDefault="00B96733" w:rsidP="001A191D">
      <w:pPr>
        <w:pStyle w:val="a9"/>
        <w:adjustRightInd w:val="0"/>
        <w:snapToGrid w:val="0"/>
        <w:spacing w:line="276" w:lineRule="auto"/>
        <w:ind w:leftChars="0" w:left="360"/>
        <w:rPr>
          <w:lang w:val="en-HK" w:eastAsia="zh-HK"/>
        </w:rPr>
      </w:pPr>
    </w:p>
    <w:p w14:paraId="4FFC946A" w14:textId="2B6BB4BF" w:rsidR="005B5096" w:rsidRPr="00657170" w:rsidRDefault="004B4A88" w:rsidP="005B5096">
      <w:pPr>
        <w:pStyle w:val="a9"/>
        <w:numPr>
          <w:ilvl w:val="0"/>
          <w:numId w:val="79"/>
        </w:numPr>
        <w:adjustRightInd w:val="0"/>
        <w:snapToGrid w:val="0"/>
        <w:spacing w:line="276" w:lineRule="auto"/>
        <w:ind w:leftChars="0"/>
        <w:rPr>
          <w:b/>
          <w:bCs/>
        </w:rPr>
      </w:pPr>
      <w:r w:rsidRPr="004B4A88">
        <w:rPr>
          <w:rFonts w:eastAsia="DengXian" w:hint="eastAsia"/>
          <w:lang w:val="en-HK" w:eastAsia="zh-CN"/>
        </w:rPr>
        <w:t>试利用互联网，</w:t>
      </w:r>
      <w:r w:rsidRPr="004B4A88">
        <w:rPr>
          <w:rFonts w:eastAsia="DengXian" w:hint="eastAsia"/>
          <w:lang w:eastAsia="zh-CN"/>
        </w:rPr>
        <w:t>搜集粤港澳大湾区内应用「海绵城市」概念融入设计的例子，并完成下表：</w:t>
      </w:r>
    </w:p>
    <w:p w14:paraId="778906AE" w14:textId="6CAD2209" w:rsidR="00A825AC" w:rsidRPr="00E66615" w:rsidRDefault="004B4A88" w:rsidP="00A825AC">
      <w:pPr>
        <w:adjustRightInd w:val="0"/>
        <w:snapToGrid w:val="0"/>
        <w:spacing w:line="276" w:lineRule="auto"/>
        <w:rPr>
          <w:color w:val="000000"/>
          <w:lang w:eastAsia="zh-TW"/>
        </w:rPr>
      </w:pPr>
      <w:r w:rsidRPr="004B4A88">
        <w:rPr>
          <w:rFonts w:eastAsia="DengXian" w:hint="eastAsia"/>
          <w:i/>
          <w:color w:val="C00000"/>
        </w:rPr>
        <w:t>（无固定答案，答案仅供参考）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6454"/>
      </w:tblGrid>
      <w:tr w:rsidR="00A825AC" w:rsidRPr="00E66615" w14:paraId="41B713C0" w14:textId="77777777" w:rsidTr="6C759CCE">
        <w:tc>
          <w:tcPr>
            <w:tcW w:w="8282" w:type="dxa"/>
            <w:gridSpan w:val="2"/>
            <w:shd w:val="clear" w:color="auto" w:fill="E2EFD9" w:themeFill="accent6" w:themeFillTint="33"/>
          </w:tcPr>
          <w:p w14:paraId="5ED237E4" w14:textId="4E222231" w:rsidR="00A825AC" w:rsidRPr="00A2098E" w:rsidRDefault="004B4A88" w:rsidP="000802EC">
            <w:pPr>
              <w:widowControl w:val="0"/>
              <w:adjustRightInd w:val="0"/>
              <w:snapToGrid w:val="0"/>
              <w:spacing w:line="276" w:lineRule="auto"/>
              <w:jc w:val="center"/>
              <w:rPr>
                <w:i/>
                <w:color w:val="C00000"/>
                <w:lang w:eastAsia="zh-HK"/>
              </w:rPr>
            </w:pPr>
            <w:r w:rsidRPr="004B4A88">
              <w:rPr>
                <w:rFonts w:eastAsia="DengXian" w:hint="eastAsia"/>
                <w:b/>
              </w:rPr>
              <w:t>设施名称：</w:t>
            </w:r>
            <w:r w:rsidRPr="004B4A88">
              <w:rPr>
                <w:rFonts w:eastAsia="DengXian" w:hint="eastAsia"/>
                <w:i/>
                <w:color w:val="C00000"/>
              </w:rPr>
              <w:t>（例）</w:t>
            </w:r>
            <w:r w:rsidRPr="004B4A88">
              <w:rPr>
                <w:rFonts w:eastAsia="DengXian" w:hint="eastAsia"/>
                <w:i/>
                <w:color w:val="C00000"/>
                <w:u w:val="single"/>
              </w:rPr>
              <w:t>雨水收集及回用系统（跑马地地下蓄洪计划）</w:t>
            </w:r>
          </w:p>
        </w:tc>
      </w:tr>
      <w:tr w:rsidR="00A825AC" w:rsidRPr="00E66615" w14:paraId="66A2B6F1" w14:textId="77777777" w:rsidTr="6C759CCE">
        <w:tc>
          <w:tcPr>
            <w:tcW w:w="1828" w:type="dxa"/>
            <w:vAlign w:val="center"/>
          </w:tcPr>
          <w:p w14:paraId="7C8F1D6D" w14:textId="5A32098D" w:rsidR="00A825AC" w:rsidRPr="00734BF8" w:rsidRDefault="004B4A88" w:rsidP="00A825AC">
            <w:pPr>
              <w:widowControl w:val="0"/>
              <w:adjustRightInd w:val="0"/>
              <w:snapToGrid w:val="0"/>
              <w:spacing w:line="276" w:lineRule="auto"/>
              <w:rPr>
                <w:b/>
                <w:lang w:eastAsia="zh-HK"/>
              </w:rPr>
            </w:pPr>
            <w:r w:rsidRPr="004B4A88">
              <w:rPr>
                <w:rFonts w:eastAsia="DengXian" w:hint="eastAsia"/>
                <w:b/>
              </w:rPr>
              <w:t>所在城市</w:t>
            </w:r>
          </w:p>
        </w:tc>
        <w:tc>
          <w:tcPr>
            <w:tcW w:w="6454" w:type="dxa"/>
          </w:tcPr>
          <w:p w14:paraId="1968DAE8" w14:textId="7CD93D7D" w:rsidR="00A825AC" w:rsidRPr="00734BF8" w:rsidRDefault="004B4A88" w:rsidP="00A825AC">
            <w:pPr>
              <w:widowControl w:val="0"/>
              <w:adjustRightInd w:val="0"/>
              <w:snapToGrid w:val="0"/>
              <w:spacing w:line="276" w:lineRule="auto"/>
              <w:rPr>
                <w:i/>
                <w:color w:val="C00000"/>
                <w:lang w:eastAsia="zh-TW"/>
              </w:rPr>
            </w:pPr>
            <w:r w:rsidRPr="004B4A88">
              <w:rPr>
                <w:rFonts w:eastAsia="DengXian" w:hint="eastAsia"/>
                <w:i/>
                <w:color w:val="C00000"/>
              </w:rPr>
              <w:t>香港</w:t>
            </w:r>
          </w:p>
        </w:tc>
      </w:tr>
      <w:tr w:rsidR="00A825AC" w:rsidRPr="00E66615" w14:paraId="79F1D519" w14:textId="77777777" w:rsidTr="6C759CCE">
        <w:tc>
          <w:tcPr>
            <w:tcW w:w="1828" w:type="dxa"/>
            <w:vAlign w:val="center"/>
          </w:tcPr>
          <w:p w14:paraId="277D7223" w14:textId="36D6B2F2" w:rsidR="00A825AC" w:rsidRPr="00734BF8" w:rsidRDefault="004B4A88" w:rsidP="00A825AC">
            <w:pPr>
              <w:widowControl w:val="0"/>
              <w:adjustRightInd w:val="0"/>
              <w:snapToGrid w:val="0"/>
              <w:spacing w:line="276" w:lineRule="auto"/>
              <w:rPr>
                <w:b/>
                <w:lang w:eastAsia="zh-HK"/>
              </w:rPr>
            </w:pPr>
            <w:r w:rsidRPr="004B4A88">
              <w:rPr>
                <w:rFonts w:eastAsia="DengXian" w:hint="eastAsia"/>
                <w:b/>
              </w:rPr>
              <w:t>设施的图片</w:t>
            </w:r>
          </w:p>
        </w:tc>
        <w:tc>
          <w:tcPr>
            <w:tcW w:w="6454" w:type="dxa"/>
          </w:tcPr>
          <w:p w14:paraId="129063D6" w14:textId="42A59402" w:rsidR="00A825AC" w:rsidRPr="00734BF8" w:rsidRDefault="004B4A88" w:rsidP="00A825AC">
            <w:pPr>
              <w:widowControl w:val="0"/>
              <w:adjustRightInd w:val="0"/>
              <w:snapToGrid w:val="0"/>
              <w:spacing w:line="276" w:lineRule="auto"/>
              <w:rPr>
                <w:i/>
                <w:color w:val="C00000"/>
                <w:lang w:eastAsia="zh-TW"/>
              </w:rPr>
            </w:pPr>
            <w:r w:rsidRPr="004B4A88">
              <w:rPr>
                <w:rFonts w:eastAsia="DengXian" w:hint="eastAsia"/>
                <w:i/>
                <w:color w:val="C00000"/>
              </w:rPr>
              <w:t>（教师可利用互联网，下载雨水收集及回用系统的图片）（网址：</w:t>
            </w:r>
            <w:r w:rsidRPr="004B4A88">
              <w:rPr>
                <w:rFonts w:eastAsia="DengXian"/>
                <w:i/>
                <w:color w:val="C00000"/>
              </w:rPr>
              <w:t>https://www.dsd.gov.hk/Documents/SustainabilityReports/1617/</w:t>
            </w:r>
            <w:r w:rsidR="00A825AC">
              <w:rPr>
                <w:i/>
                <w:color w:val="C00000"/>
                <w:lang w:eastAsia="zh-HK"/>
              </w:rPr>
              <w:br/>
            </w:r>
            <w:proofErr w:type="spellStart"/>
            <w:r w:rsidRPr="004B4A88">
              <w:rPr>
                <w:rFonts w:eastAsia="DengXian"/>
                <w:i/>
                <w:color w:val="C00000"/>
              </w:rPr>
              <w:t>tc</w:t>
            </w:r>
            <w:proofErr w:type="spellEnd"/>
            <w:r w:rsidRPr="004B4A88">
              <w:rPr>
                <w:rFonts w:eastAsia="DengXian"/>
                <w:i/>
                <w:color w:val="C00000"/>
              </w:rPr>
              <w:t>/sponge_city.html</w:t>
            </w:r>
            <w:r w:rsidRPr="004B4A88">
              <w:rPr>
                <w:rFonts w:eastAsia="DengXian" w:hint="eastAsia"/>
                <w:i/>
                <w:color w:val="C00000"/>
              </w:rPr>
              <w:t>）</w:t>
            </w:r>
          </w:p>
          <w:p w14:paraId="4852C848" w14:textId="77777777" w:rsidR="00A825AC" w:rsidRDefault="00A825AC" w:rsidP="00A825AC">
            <w:pPr>
              <w:widowControl w:val="0"/>
              <w:adjustRightInd w:val="0"/>
              <w:snapToGrid w:val="0"/>
              <w:spacing w:line="276" w:lineRule="auto"/>
              <w:rPr>
                <w:color w:val="FF0000"/>
                <w:lang w:eastAsia="zh-TW"/>
              </w:rPr>
            </w:pPr>
          </w:p>
          <w:p w14:paraId="317A5323" w14:textId="3CD43B35" w:rsidR="00DD709A" w:rsidRDefault="00DD709A" w:rsidP="00A825AC">
            <w:pPr>
              <w:widowControl w:val="0"/>
              <w:adjustRightInd w:val="0"/>
              <w:snapToGrid w:val="0"/>
              <w:spacing w:line="276" w:lineRule="auto"/>
              <w:rPr>
                <w:color w:val="FF0000"/>
                <w:lang w:eastAsia="zh-TW"/>
              </w:rPr>
            </w:pPr>
          </w:p>
          <w:p w14:paraId="34F043C2" w14:textId="77777777" w:rsidR="00DD709A" w:rsidRDefault="00DD709A" w:rsidP="00A825AC">
            <w:pPr>
              <w:widowControl w:val="0"/>
              <w:adjustRightInd w:val="0"/>
              <w:snapToGrid w:val="0"/>
              <w:spacing w:line="276" w:lineRule="auto"/>
              <w:rPr>
                <w:color w:val="FF0000"/>
                <w:lang w:eastAsia="zh-TW"/>
              </w:rPr>
            </w:pPr>
          </w:p>
          <w:p w14:paraId="01ED1387" w14:textId="77777777" w:rsidR="00A825AC" w:rsidRDefault="00A825AC" w:rsidP="00A825AC">
            <w:pPr>
              <w:widowControl w:val="0"/>
              <w:adjustRightInd w:val="0"/>
              <w:snapToGrid w:val="0"/>
              <w:spacing w:line="276" w:lineRule="auto"/>
              <w:rPr>
                <w:color w:val="FF0000"/>
                <w:lang w:eastAsia="zh-TW"/>
              </w:rPr>
            </w:pPr>
          </w:p>
          <w:p w14:paraId="7F12E15B" w14:textId="77777777" w:rsidR="00A825AC" w:rsidRDefault="00A825AC" w:rsidP="00A825AC">
            <w:pPr>
              <w:widowControl w:val="0"/>
              <w:adjustRightInd w:val="0"/>
              <w:snapToGrid w:val="0"/>
              <w:spacing w:line="276" w:lineRule="auto"/>
              <w:rPr>
                <w:color w:val="FF0000"/>
                <w:lang w:eastAsia="zh-TW"/>
              </w:rPr>
            </w:pPr>
          </w:p>
          <w:p w14:paraId="125C4C8F" w14:textId="77777777" w:rsidR="00A825AC" w:rsidRPr="00E66615" w:rsidRDefault="00A825AC" w:rsidP="00A825AC">
            <w:pPr>
              <w:widowControl w:val="0"/>
              <w:adjustRightInd w:val="0"/>
              <w:snapToGrid w:val="0"/>
              <w:spacing w:line="276" w:lineRule="auto"/>
              <w:rPr>
                <w:color w:val="FF0000"/>
                <w:lang w:eastAsia="zh-TW"/>
              </w:rPr>
            </w:pPr>
          </w:p>
        </w:tc>
      </w:tr>
      <w:tr w:rsidR="00A825AC" w:rsidRPr="00E66615" w14:paraId="191D7C13" w14:textId="77777777" w:rsidTr="6C759CCE">
        <w:tc>
          <w:tcPr>
            <w:tcW w:w="1828" w:type="dxa"/>
            <w:vAlign w:val="center"/>
          </w:tcPr>
          <w:p w14:paraId="4D892767" w14:textId="5E6E49E4" w:rsidR="00A825AC" w:rsidRPr="00734BF8" w:rsidRDefault="004B4A88" w:rsidP="00A825AC">
            <w:pPr>
              <w:widowControl w:val="0"/>
              <w:adjustRightInd w:val="0"/>
              <w:snapToGrid w:val="0"/>
              <w:spacing w:line="276" w:lineRule="auto"/>
              <w:rPr>
                <w:b/>
                <w:lang w:eastAsia="zh-TW"/>
              </w:rPr>
            </w:pPr>
            <w:r w:rsidRPr="004B4A88">
              <w:rPr>
                <w:rFonts w:eastAsia="DengXian" w:hint="eastAsia"/>
                <w:b/>
              </w:rPr>
              <w:t>设施简介</w:t>
            </w:r>
          </w:p>
        </w:tc>
        <w:tc>
          <w:tcPr>
            <w:tcW w:w="6454" w:type="dxa"/>
          </w:tcPr>
          <w:p w14:paraId="22B93D9E" w14:textId="770CB3A4" w:rsidR="00A825AC" w:rsidRDefault="004B4A88" w:rsidP="000802EC">
            <w:pPr>
              <w:widowControl w:val="0"/>
              <w:adjustRightInd w:val="0"/>
              <w:snapToGrid w:val="0"/>
              <w:spacing w:line="276" w:lineRule="auto"/>
              <w:rPr>
                <w:i/>
                <w:color w:val="C00000"/>
                <w:lang w:eastAsia="zh-TW"/>
              </w:rPr>
            </w:pPr>
            <w:r w:rsidRPr="004B4A88">
              <w:rPr>
                <w:rFonts w:eastAsia="DengXian" w:hint="eastAsia"/>
                <w:i/>
                <w:color w:val="C00000"/>
              </w:rPr>
              <w:t>渠务署辖下的跑马地地下蓄洪计划设有雨水收集及回用系统，经适当处理后，所收集到的雨水会用作灌溉、冲厕及洗涤用途。</w:t>
            </w:r>
          </w:p>
          <w:p w14:paraId="5E7313BF" w14:textId="77777777" w:rsidR="00DD709A" w:rsidRDefault="00DD709A" w:rsidP="000802EC">
            <w:pPr>
              <w:widowControl w:val="0"/>
              <w:adjustRightInd w:val="0"/>
              <w:snapToGrid w:val="0"/>
              <w:spacing w:line="276" w:lineRule="auto"/>
              <w:rPr>
                <w:i/>
                <w:color w:val="FF0000"/>
                <w:lang w:eastAsia="zh-TW"/>
              </w:rPr>
            </w:pPr>
          </w:p>
          <w:p w14:paraId="62F2D68B" w14:textId="39070C63" w:rsidR="00A24E92" w:rsidRPr="00734BF8" w:rsidRDefault="00A24E92" w:rsidP="000802EC">
            <w:pPr>
              <w:widowControl w:val="0"/>
              <w:adjustRightInd w:val="0"/>
              <w:snapToGrid w:val="0"/>
              <w:spacing w:line="276" w:lineRule="auto"/>
              <w:rPr>
                <w:i/>
                <w:color w:val="FF0000"/>
                <w:lang w:eastAsia="zh-TW"/>
              </w:rPr>
            </w:pPr>
          </w:p>
        </w:tc>
      </w:tr>
    </w:tbl>
    <w:p w14:paraId="1665EA1A" w14:textId="16212630" w:rsidR="00A825AC" w:rsidRDefault="004B4A88" w:rsidP="00A825AC">
      <w:pPr>
        <w:widowControl w:val="0"/>
        <w:adjustRightInd w:val="0"/>
        <w:snapToGrid w:val="0"/>
        <w:spacing w:line="276" w:lineRule="auto"/>
        <w:rPr>
          <w:i/>
          <w:color w:val="C00000"/>
          <w:sz w:val="22"/>
          <w:lang w:val="en-HK" w:eastAsia="zh-HK"/>
        </w:rPr>
      </w:pPr>
      <w:r w:rsidRPr="004B4A88">
        <w:rPr>
          <w:rFonts w:eastAsia="DengXian" w:hint="eastAsia"/>
          <w:i/>
          <w:color w:val="C00000"/>
          <w:sz w:val="22"/>
          <w:lang w:val="en-HK"/>
        </w:rPr>
        <w:t>资料来源：</w:t>
      </w:r>
      <w:r w:rsidRPr="004B4A88">
        <w:rPr>
          <w:rFonts w:eastAsia="DengXian" w:hint="eastAsia"/>
          <w:i/>
          <w:color w:val="C00000"/>
          <w:kern w:val="2"/>
          <w:sz w:val="22"/>
          <w:lang w:val="en-HK"/>
        </w:rPr>
        <w:t>渠务署（</w:t>
      </w:r>
      <w:r w:rsidRPr="004B4A88">
        <w:rPr>
          <w:rFonts w:eastAsia="DengXian"/>
          <w:i/>
          <w:color w:val="C00000"/>
          <w:kern w:val="2"/>
          <w:sz w:val="22"/>
          <w:lang w:val="en-HK"/>
        </w:rPr>
        <w:t>2017</w:t>
      </w:r>
      <w:r w:rsidRPr="004B4A88">
        <w:rPr>
          <w:rFonts w:eastAsia="DengXian" w:hint="eastAsia"/>
          <w:i/>
          <w:color w:val="C00000"/>
          <w:kern w:val="2"/>
          <w:sz w:val="22"/>
          <w:lang w:val="en-HK"/>
        </w:rPr>
        <w:t>年</w:t>
      </w:r>
      <w:r w:rsidRPr="004B4A88">
        <w:rPr>
          <w:rFonts w:eastAsia="DengXian"/>
          <w:i/>
          <w:color w:val="C00000"/>
          <w:kern w:val="2"/>
          <w:sz w:val="22"/>
          <w:lang w:val="en-HK"/>
        </w:rPr>
        <w:t>12</w:t>
      </w:r>
      <w:r w:rsidRPr="004B4A88">
        <w:rPr>
          <w:rFonts w:eastAsia="DengXian" w:hint="eastAsia"/>
          <w:i/>
          <w:color w:val="C00000"/>
          <w:kern w:val="2"/>
          <w:sz w:val="22"/>
          <w:lang w:val="en-HK"/>
        </w:rPr>
        <w:t>月）</w:t>
      </w:r>
      <w:r w:rsidRPr="004B4A88">
        <w:rPr>
          <w:rFonts w:eastAsia="DengXian" w:hint="eastAsia"/>
          <w:i/>
          <w:color w:val="C00000"/>
          <w:sz w:val="22"/>
          <w:lang w:val="en-HK"/>
        </w:rPr>
        <w:t>。</w:t>
      </w:r>
    </w:p>
    <w:p w14:paraId="4A161E37" w14:textId="19B95B82" w:rsidR="005B4C47" w:rsidRDefault="005B4C47" w:rsidP="00A825AC">
      <w:pPr>
        <w:widowControl w:val="0"/>
        <w:adjustRightInd w:val="0"/>
        <w:snapToGrid w:val="0"/>
        <w:spacing w:line="276" w:lineRule="auto"/>
        <w:rPr>
          <w:color w:val="C00000"/>
          <w:lang w:val="en-HK" w:eastAsia="zh-HK"/>
        </w:rPr>
      </w:pPr>
    </w:p>
    <w:p w14:paraId="2634A80E" w14:textId="38584FCC" w:rsidR="00DD709A" w:rsidRDefault="005B4C47" w:rsidP="00020D13">
      <w:pPr>
        <w:wordWrap w:val="0"/>
        <w:adjustRightInd w:val="0"/>
        <w:snapToGrid w:val="0"/>
        <w:rPr>
          <w:rFonts w:ascii="微軟正黑體" w:eastAsia="微軟正黑體" w:hAnsi="微軟正黑體"/>
          <w:kern w:val="2"/>
          <w:sz w:val="22"/>
          <w:szCs w:val="22"/>
        </w:rPr>
      </w:pPr>
      <w:r>
        <w:rPr>
          <w:noProof/>
        </w:rPr>
        <w:drawing>
          <wp:anchor distT="0" distB="0" distL="114300" distR="114300" simplePos="0" relativeHeight="251635712" behindDoc="0" locked="0" layoutInCell="1" allowOverlap="1" wp14:anchorId="130B5346" wp14:editId="04E8E15F">
            <wp:simplePos x="0" y="0"/>
            <wp:positionH relativeFrom="column">
              <wp:posOffset>4467860</wp:posOffset>
            </wp:positionH>
            <wp:positionV relativeFrom="paragraph">
              <wp:posOffset>4322</wp:posOffset>
            </wp:positionV>
            <wp:extent cx="791845" cy="785495"/>
            <wp:effectExtent l="0" t="0" r="8255" b="0"/>
            <wp:wrapSquare wrapText="bothSides"/>
            <wp:docPr id="1274326121" name="圖片 1274326121" descr="C:\Users\frankkclau\AppData\Local\Microsoft\Windows\INetCache\Content.MSO\50AEB157.tmp"/>
            <wp:cNvGraphicFramePr/>
            <a:graphic xmlns:a="http://schemas.openxmlformats.org/drawingml/2006/main">
              <a:graphicData uri="http://schemas.openxmlformats.org/drawingml/2006/picture">
                <pic:pic xmlns:pic="http://schemas.openxmlformats.org/drawingml/2006/picture">
                  <pic:nvPicPr>
                    <pic:cNvPr id="1274326121" name="圖片 1274326121" descr="C:\Users\frankkclau\AppData\Local\Microsoft\Windows\INetCache\Content.MSO\50AEB157.tmp"/>
                    <pic:cNvPicPr/>
                  </pic:nvPicPr>
                  <pic:blipFill rotWithShape="1">
                    <a:blip r:embed="rId41">
                      <a:extLst>
                        <a:ext uri="{28A0092B-C50C-407E-A947-70E740481C1C}">
                          <a14:useLocalDpi xmlns:a14="http://schemas.microsoft.com/office/drawing/2010/main" val="0"/>
                        </a:ext>
                      </a:extLst>
                    </a:blip>
                    <a:srcRect l="5377" t="5735" r="5334" b="5703"/>
                    <a:stretch/>
                  </pic:blipFill>
                  <pic:spPr bwMode="auto">
                    <a:xfrm>
                      <a:off x="0" y="0"/>
                      <a:ext cx="79184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A88" w:rsidRPr="004B4A88">
        <w:rPr>
          <w:rFonts w:eastAsia="DengXian" w:hint="eastAsia"/>
          <w:i/>
          <w:iCs/>
          <w:color w:val="C00000"/>
        </w:rPr>
        <w:t>注：教师可利用香港特别行政区政府渠务署制作的短片：「跑马地地下蓄洪计划</w:t>
      </w:r>
      <w:r w:rsidR="004B4A88" w:rsidRPr="004B4A88">
        <w:rPr>
          <w:rFonts w:eastAsia="DengXian"/>
          <w:i/>
          <w:iCs/>
          <w:color w:val="C00000"/>
        </w:rPr>
        <w:t>—</w:t>
      </w:r>
      <w:r w:rsidR="004B4A88" w:rsidRPr="004B4A88">
        <w:rPr>
          <w:rFonts w:eastAsia="DengXian" w:hint="eastAsia"/>
          <w:i/>
          <w:iCs/>
          <w:color w:val="C00000"/>
        </w:rPr>
        <w:t>工程短片」（网址：</w:t>
      </w:r>
      <w:r w:rsidR="00A600E6">
        <w:fldChar w:fldCharType="begin"/>
      </w:r>
      <w:r w:rsidR="00A600E6">
        <w:instrText xml:space="preserve"> HYPERLINK "https://www.youtube.com/watch?v=TLiLRMzGskg" </w:instrText>
      </w:r>
      <w:r w:rsidR="00A600E6">
        <w:fldChar w:fldCharType="separate"/>
      </w:r>
      <w:r w:rsidR="004B4A88" w:rsidRPr="004B4A88">
        <w:rPr>
          <w:rStyle w:val="ad"/>
          <w:rFonts w:eastAsia="DengXian"/>
          <w:i/>
          <w:iCs/>
          <w:color w:val="C00000"/>
        </w:rPr>
        <w:t>https://www.youtube.com/watch?v=TLiLRMzGskg</w:t>
      </w:r>
      <w:r w:rsidR="00A600E6">
        <w:rPr>
          <w:rStyle w:val="ad"/>
          <w:i/>
          <w:iCs/>
          <w:color w:val="C00000"/>
        </w:rPr>
        <w:fldChar w:fldCharType="end"/>
      </w:r>
      <w:r w:rsidR="004B4A88" w:rsidRPr="004B4A88">
        <w:rPr>
          <w:rFonts w:eastAsia="DengXian" w:hint="eastAsia"/>
          <w:i/>
          <w:iCs/>
          <w:color w:val="C00000"/>
        </w:rPr>
        <w:t>），让学生了解「海绵城市」概念在香港的应用。教师可透过扫描右方的二维条码浏览有关片段。</w:t>
      </w:r>
      <w:r w:rsidR="00DD709A">
        <w:rPr>
          <w:rFonts w:ascii="微軟正黑體" w:eastAsia="微軟正黑體" w:hAnsi="微軟正黑體"/>
          <w:kern w:val="2"/>
          <w:sz w:val="22"/>
          <w:szCs w:val="22"/>
        </w:rPr>
        <w:br w:type="page"/>
      </w:r>
    </w:p>
    <w:p w14:paraId="794ECFE9" w14:textId="5C38B76B" w:rsidR="007038DB" w:rsidRPr="00081B18" w:rsidRDefault="004B4A88"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4B4A88">
        <w:rPr>
          <w:rFonts w:ascii="微軟正黑體" w:eastAsia="DengXian" w:hAnsi="微軟正黑體" w:hint="eastAsia"/>
          <w:b/>
          <w:color w:val="000000" w:themeColor="text1"/>
          <w:kern w:val="2"/>
          <w:sz w:val="28"/>
          <w:szCs w:val="22"/>
        </w:rPr>
        <w:t>工作纸七︰深圳，让城市更智慧</w:t>
      </w:r>
    </w:p>
    <w:p w14:paraId="5F8B1946" w14:textId="1FDB3A85" w:rsidR="007038DB" w:rsidRDefault="004B4A88">
      <w:pPr>
        <w:adjustRightInd w:val="0"/>
        <w:snapToGrid w:val="0"/>
        <w:spacing w:line="276" w:lineRule="auto"/>
        <w:rPr>
          <w:rFonts w:eastAsia="DengXian"/>
        </w:rPr>
      </w:pPr>
      <w:r w:rsidRPr="004B4A88">
        <w:rPr>
          <w:rFonts w:eastAsia="DengXian" w:hint="eastAsia"/>
        </w:rPr>
        <w:t>深圳是国家首批新型智慧城市的试点城市。为提高城市的治理能力和居民的生活质素，近年深圳市政府致力推动「智慧城市」建设。细阅资料一，然后回答下列问题。</w:t>
      </w:r>
    </w:p>
    <w:p w14:paraId="7655878A" w14:textId="77777777" w:rsidR="007038DB" w:rsidRPr="00FA7CA6" w:rsidRDefault="007038DB">
      <w:pPr>
        <w:adjustRightInd w:val="0"/>
        <w:snapToGrid w:val="0"/>
        <w:spacing w:line="276" w:lineRule="auto"/>
        <w:rPr>
          <w:rFonts w:eastAsia="DengXian"/>
        </w:rPr>
      </w:pPr>
    </w:p>
    <w:p w14:paraId="4A3DB5AA" w14:textId="19D93EF7" w:rsidR="007038DB" w:rsidRPr="00F81512" w:rsidRDefault="004B4A88" w:rsidP="00093E87">
      <w:pPr>
        <w:adjustRightInd w:val="0"/>
        <w:snapToGrid w:val="0"/>
        <w:spacing w:line="276" w:lineRule="auto"/>
        <w:textAlignment w:val="baseline"/>
        <w:rPr>
          <w:b/>
          <w:bCs/>
          <w:color w:val="000000"/>
          <w:kern w:val="2"/>
          <w:lang w:eastAsia="zh-HK"/>
        </w:rPr>
      </w:pPr>
      <w:r w:rsidRPr="004B4A88">
        <w:rPr>
          <w:rFonts w:eastAsia="DengXian" w:hint="eastAsia"/>
          <w:b/>
          <w:bCs/>
          <w:color w:val="000000"/>
          <w:kern w:val="2"/>
        </w:rPr>
        <w:t>资料一：深圳的</w:t>
      </w:r>
      <w:r w:rsidRPr="004B4A88">
        <w:rPr>
          <w:rFonts w:eastAsia="DengXian" w:hint="eastAsia"/>
          <w:b/>
          <w:bCs/>
        </w:rPr>
        <w:t>「智慧城市」建设</w:t>
      </w:r>
    </w:p>
    <w:p w14:paraId="349758D6" w14:textId="78C87325" w:rsidR="000F534C" w:rsidRDefault="00205E17" w:rsidP="00093E87">
      <w:pPr>
        <w:adjustRightInd w:val="0"/>
        <w:snapToGrid w:val="0"/>
        <w:spacing w:line="276" w:lineRule="auto"/>
        <w:textAlignment w:val="baseline"/>
        <w:rPr>
          <w:b/>
          <w:bCs/>
          <w:color w:val="000000"/>
          <w:kern w:val="2"/>
          <w:lang w:eastAsia="zh-HK"/>
        </w:rPr>
      </w:pPr>
      <w:r>
        <w:rPr>
          <w:rFonts w:eastAsiaTheme="minorEastAsia"/>
          <w:b/>
          <w:noProof/>
        </w:rPr>
        <mc:AlternateContent>
          <mc:Choice Requires="wps">
            <w:drawing>
              <wp:anchor distT="0" distB="0" distL="114300" distR="114300" simplePos="0" relativeHeight="251657216" behindDoc="0" locked="0" layoutInCell="1" allowOverlap="1" wp14:anchorId="2199D3C4" wp14:editId="751ABD2B">
                <wp:simplePos x="0" y="0"/>
                <wp:positionH relativeFrom="column">
                  <wp:posOffset>1822450</wp:posOffset>
                </wp:positionH>
                <wp:positionV relativeFrom="paragraph">
                  <wp:posOffset>116205</wp:posOffset>
                </wp:positionV>
                <wp:extent cx="3064510" cy="1876425"/>
                <wp:effectExtent l="628650" t="0" r="21590" b="28575"/>
                <wp:wrapNone/>
                <wp:docPr id="251" name="圓角矩形圖說文字 243"/>
                <wp:cNvGraphicFramePr/>
                <a:graphic xmlns:a="http://schemas.openxmlformats.org/drawingml/2006/main">
                  <a:graphicData uri="http://schemas.microsoft.com/office/word/2010/wordprocessingShape">
                    <wps:wsp>
                      <wps:cNvSpPr/>
                      <wps:spPr>
                        <a:xfrm>
                          <a:off x="0" y="0"/>
                          <a:ext cx="3064510" cy="1876425"/>
                        </a:xfrm>
                        <a:prstGeom prst="wedgeRoundRectCallout">
                          <a:avLst>
                            <a:gd name="adj1" fmla="val -69479"/>
                            <a:gd name="adj2" fmla="val -32267"/>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3CF4D73" w14:textId="1F16CADA" w:rsidR="00852CE3" w:rsidRPr="006553B1" w:rsidRDefault="004B4A88" w:rsidP="000F534C">
                            <w:pPr>
                              <w:jc w:val="both"/>
                              <w:rPr>
                                <w:lang w:eastAsia="zh-TW"/>
                              </w:rPr>
                            </w:pPr>
                            <w:r w:rsidRPr="004B4A88">
                              <w:rPr>
                                <w:rFonts w:eastAsia="DengXian" w:hint="eastAsia"/>
                                <w:color w:val="000000" w:themeColor="text1"/>
                              </w:rPr>
                              <w:t>深圳市的交通体系智能化能有效提升城市的管理效率。在繁忙时间，交通管理部门会通过指挥平台，即时观测路面信息，并随时根据车流状况远程操控交通灯。此外，新开通的深圳地铁</w:t>
                            </w:r>
                            <w:r w:rsidRPr="004B4A88">
                              <w:rPr>
                                <w:rFonts w:eastAsia="DengXian"/>
                                <w:color w:val="000000" w:themeColor="text1"/>
                              </w:rPr>
                              <w:t>6</w:t>
                            </w:r>
                            <w:r w:rsidRPr="004B4A88">
                              <w:rPr>
                                <w:rFonts w:eastAsia="DengXian" w:hint="eastAsia"/>
                                <w:color w:val="000000" w:themeColor="text1"/>
                              </w:rPr>
                              <w:t>号线和</w:t>
                            </w:r>
                            <w:r w:rsidRPr="004B4A88">
                              <w:rPr>
                                <w:rFonts w:eastAsia="DengXian"/>
                                <w:color w:val="000000" w:themeColor="text1"/>
                              </w:rPr>
                              <w:t>10</w:t>
                            </w:r>
                            <w:r w:rsidRPr="004B4A88">
                              <w:rPr>
                                <w:rFonts w:eastAsia="DengXian" w:hint="eastAsia"/>
                                <w:color w:val="000000" w:themeColor="text1"/>
                              </w:rPr>
                              <w:t>号线，是深圳首批全面覆盖</w:t>
                            </w:r>
                            <w:r w:rsidRPr="004B4A88">
                              <w:rPr>
                                <w:rFonts w:eastAsia="DengXian"/>
                                <w:color w:val="000000" w:themeColor="text1"/>
                              </w:rPr>
                              <w:t>5G</w:t>
                            </w:r>
                            <w:r w:rsidRPr="004B4A88">
                              <w:rPr>
                                <w:rFonts w:eastAsia="DengXian" w:hint="eastAsia"/>
                                <w:color w:val="000000" w:themeColor="text1"/>
                              </w:rPr>
                              <w:t>网络的地铁线，为市民出行带来</w:t>
                            </w:r>
                            <w:r w:rsidRPr="004B4A88">
                              <w:rPr>
                                <w:rFonts w:eastAsia="DengXian"/>
                                <w:color w:val="000000" w:themeColor="text1"/>
                              </w:rPr>
                              <w:t>5G</w:t>
                            </w:r>
                            <w:r w:rsidRPr="004B4A88">
                              <w:rPr>
                                <w:rFonts w:eastAsia="DengXian" w:hint="eastAsia"/>
                                <w:color w:val="000000" w:themeColor="text1"/>
                              </w:rPr>
                              <w:t>新体验。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9D3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3" o:spid="_x0000_s1035" type="#_x0000_t62" style="position:absolute;margin-left:143.5pt;margin-top:9.15pt;width:241.3pt;height:14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" adj="-4207,3830" fillcolor="#e2efd9 [665]" strokecolor="black [3213]" strokeweight="1pt">
                <v:textbox>
                  <w:txbxContent>
                    <w:p w14:paraId="53CF4D73" w14:textId="1F16CADA" w:rsidR="00852CE3" w:rsidRPr="006553B1" w:rsidRDefault="004B4A88" w:rsidP="000F534C">
                      <w:pPr>
                        <w:jc w:val="both"/>
                        <w:rPr>
                          <w:lang w:eastAsia="zh-TW"/>
                        </w:rPr>
                      </w:pPr>
                      <w:r w:rsidRPr="004B4A88">
                        <w:rPr>
                          <w:rFonts w:eastAsia="DengXian" w:hint="eastAsia"/>
                          <w:color w:val="000000" w:themeColor="text1"/>
                        </w:rPr>
                        <w:t>深圳市的交通体系智能化能有效提升城市的管理效率。在繁忙时间，交通管理部门会通过指挥平台，即时观测路面信息，并随时根据车流状况远程操控交通灯。此外，新开通的深圳地铁</w:t>
                      </w:r>
                      <w:r w:rsidRPr="004B4A88">
                        <w:rPr>
                          <w:rFonts w:eastAsia="DengXian"/>
                          <w:color w:val="000000" w:themeColor="text1"/>
                        </w:rPr>
                        <w:t>6</w:t>
                      </w:r>
                      <w:r w:rsidRPr="004B4A88">
                        <w:rPr>
                          <w:rFonts w:eastAsia="DengXian" w:hint="eastAsia"/>
                          <w:color w:val="000000" w:themeColor="text1"/>
                        </w:rPr>
                        <w:t>号线和</w:t>
                      </w:r>
                      <w:r w:rsidRPr="004B4A88">
                        <w:rPr>
                          <w:rFonts w:eastAsia="DengXian"/>
                          <w:color w:val="000000" w:themeColor="text1"/>
                        </w:rPr>
                        <w:t>10</w:t>
                      </w:r>
                      <w:r w:rsidRPr="004B4A88">
                        <w:rPr>
                          <w:rFonts w:eastAsia="DengXian" w:hint="eastAsia"/>
                          <w:color w:val="000000" w:themeColor="text1"/>
                        </w:rPr>
                        <w:t>号线，是深圳首批全面覆盖</w:t>
                      </w:r>
                      <w:r w:rsidRPr="004B4A88">
                        <w:rPr>
                          <w:rFonts w:eastAsia="DengXian"/>
                          <w:color w:val="000000" w:themeColor="text1"/>
                        </w:rPr>
                        <w:t>5G</w:t>
                      </w:r>
                      <w:r w:rsidRPr="004B4A88">
                        <w:rPr>
                          <w:rFonts w:eastAsia="DengXian" w:hint="eastAsia"/>
                          <w:color w:val="000000" w:themeColor="text1"/>
                        </w:rPr>
                        <w:t>网络的地铁线，为市民出行带来</w:t>
                      </w:r>
                      <w:r w:rsidRPr="004B4A88">
                        <w:rPr>
                          <w:rFonts w:eastAsia="DengXian"/>
                          <w:color w:val="000000" w:themeColor="text1"/>
                        </w:rPr>
                        <w:t>5G</w:t>
                      </w:r>
                      <w:r w:rsidRPr="004B4A88">
                        <w:rPr>
                          <w:rFonts w:eastAsia="DengXian" w:hint="eastAsia"/>
                          <w:color w:val="000000" w:themeColor="text1"/>
                        </w:rPr>
                        <w:t>新体验。</w:t>
                      </w:r>
                    </w:p>
                  </w:txbxContent>
                </v:textbox>
              </v:shape>
            </w:pict>
          </mc:Fallback>
        </mc:AlternateContent>
      </w:r>
      <w:r w:rsidRPr="00433C6C">
        <w:rPr>
          <w:noProof/>
          <w:color w:val="FF0000"/>
        </w:rPr>
        <w:drawing>
          <wp:anchor distT="0" distB="0" distL="114300" distR="114300" simplePos="0" relativeHeight="251658240" behindDoc="0" locked="0" layoutInCell="1" allowOverlap="1" wp14:anchorId="76ED15A5" wp14:editId="1DD81BA6">
            <wp:simplePos x="0" y="0"/>
            <wp:positionH relativeFrom="column">
              <wp:posOffset>243840</wp:posOffset>
            </wp:positionH>
            <wp:positionV relativeFrom="paragraph">
              <wp:posOffset>155111</wp:posOffset>
            </wp:positionV>
            <wp:extent cx="1353270" cy="1487995"/>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3270" cy="148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C5647" w14:textId="2790F3B5" w:rsidR="000F534C" w:rsidRDefault="000F534C" w:rsidP="00093E87">
      <w:pPr>
        <w:adjustRightInd w:val="0"/>
        <w:snapToGrid w:val="0"/>
        <w:spacing w:line="276" w:lineRule="auto"/>
        <w:textAlignment w:val="baseline"/>
        <w:rPr>
          <w:b/>
          <w:bCs/>
          <w:color w:val="000000"/>
          <w:kern w:val="2"/>
          <w:lang w:eastAsia="zh-HK"/>
        </w:rPr>
      </w:pPr>
    </w:p>
    <w:p w14:paraId="68265D90" w14:textId="208B0470" w:rsidR="000F534C" w:rsidRDefault="000F534C" w:rsidP="00093E87">
      <w:pPr>
        <w:adjustRightInd w:val="0"/>
        <w:snapToGrid w:val="0"/>
        <w:spacing w:line="276" w:lineRule="auto"/>
        <w:textAlignment w:val="baseline"/>
        <w:rPr>
          <w:b/>
          <w:bCs/>
          <w:color w:val="000000"/>
          <w:kern w:val="2"/>
          <w:lang w:eastAsia="zh-HK"/>
        </w:rPr>
      </w:pPr>
    </w:p>
    <w:p w14:paraId="12D27540" w14:textId="035B80B6" w:rsidR="000F534C" w:rsidRDefault="000F534C" w:rsidP="00093E87">
      <w:pPr>
        <w:adjustRightInd w:val="0"/>
        <w:snapToGrid w:val="0"/>
        <w:spacing w:line="276" w:lineRule="auto"/>
        <w:textAlignment w:val="baseline"/>
        <w:rPr>
          <w:b/>
          <w:bCs/>
          <w:color w:val="000000"/>
          <w:kern w:val="2"/>
          <w:lang w:eastAsia="zh-HK"/>
        </w:rPr>
      </w:pPr>
    </w:p>
    <w:p w14:paraId="4817D03E" w14:textId="4173BD86" w:rsidR="000F534C" w:rsidRDefault="000F534C" w:rsidP="000F534C">
      <w:pPr>
        <w:spacing w:line="276" w:lineRule="auto"/>
        <w:jc w:val="both"/>
        <w:rPr>
          <w:rFonts w:eastAsiaTheme="minorEastAsia"/>
          <w:b/>
          <w:lang w:eastAsia="zh-HK"/>
        </w:rPr>
      </w:pPr>
    </w:p>
    <w:p w14:paraId="549CC3B9" w14:textId="78F8152B" w:rsidR="000F534C" w:rsidRDefault="000F534C" w:rsidP="000F534C">
      <w:pPr>
        <w:spacing w:line="276" w:lineRule="auto"/>
        <w:jc w:val="both"/>
        <w:rPr>
          <w:rFonts w:eastAsiaTheme="minorEastAsia"/>
          <w:b/>
          <w:lang w:eastAsia="zh-HK"/>
        </w:rPr>
      </w:pPr>
    </w:p>
    <w:p w14:paraId="1D0D6AF3" w14:textId="594A001F" w:rsidR="000F534C" w:rsidRDefault="000F534C" w:rsidP="000F534C">
      <w:pPr>
        <w:spacing w:line="276" w:lineRule="auto"/>
        <w:jc w:val="both"/>
        <w:rPr>
          <w:rFonts w:eastAsiaTheme="minorEastAsia"/>
          <w:b/>
          <w:lang w:eastAsia="zh-HK"/>
        </w:rPr>
      </w:pPr>
    </w:p>
    <w:p w14:paraId="26CC9E7B" w14:textId="089B7BC5" w:rsidR="000F534C" w:rsidRDefault="00205E1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663360" behindDoc="0" locked="0" layoutInCell="1" allowOverlap="1" wp14:anchorId="45BA3A1B" wp14:editId="06A9810E">
                <wp:simplePos x="0" y="0"/>
                <wp:positionH relativeFrom="margin">
                  <wp:align>left</wp:align>
                </wp:positionH>
                <wp:positionV relativeFrom="paragraph">
                  <wp:posOffset>82920</wp:posOffset>
                </wp:positionV>
                <wp:extent cx="1193800" cy="1404620"/>
                <wp:effectExtent l="0" t="0" r="0" b="0"/>
                <wp:wrapNone/>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5CD99713" w14:textId="2A00C81F" w:rsidR="00852CE3" w:rsidRDefault="004B4A88" w:rsidP="00205E17">
                            <w:pPr>
                              <w:jc w:val="center"/>
                              <w:rPr>
                                <w:lang w:eastAsia="zh-TW"/>
                              </w:rPr>
                            </w:pPr>
                            <w:r w:rsidRPr="004B4A88">
                              <w:rPr>
                                <w:rFonts w:eastAsia="DengXian" w:hint="eastAsia"/>
                              </w:rPr>
                              <w:t>交通部门主管</w:t>
                            </w:r>
                          </w:p>
                          <w:p w14:paraId="48FCFFE5" w14:textId="4DA2381A" w:rsidR="00852CE3" w:rsidRDefault="004B4A88" w:rsidP="00020D13">
                            <w:pPr>
                              <w:jc w:val="center"/>
                            </w:pPr>
                            <w:r w:rsidRPr="004B4A88">
                              <w:rPr>
                                <w:rFonts w:eastAsia="DengXian" w:hint="eastAsia"/>
                              </w:rPr>
                              <w:t>李先生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A3A1B" id="文字方塊 2" o:spid="_x0000_s1036" type="#_x0000_t202" style="position:absolute;left:0;text-align:left;margin-left:0;margin-top:6.55pt;width:94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" filled="f" stroked="f">
                <v:textbox style="mso-fit-shape-to-text:t">
                  <w:txbxContent>
                    <w:p w14:paraId="5CD99713" w14:textId="2A00C81F" w:rsidR="00852CE3" w:rsidRDefault="004B4A88" w:rsidP="00205E17">
                      <w:pPr>
                        <w:jc w:val="center"/>
                        <w:rPr>
                          <w:lang w:eastAsia="zh-TW"/>
                        </w:rPr>
                      </w:pPr>
                      <w:r w:rsidRPr="004B4A88">
                        <w:rPr>
                          <w:rFonts w:eastAsia="DengXian" w:hint="eastAsia"/>
                        </w:rPr>
                        <w:t>交通部门主管</w:t>
                      </w:r>
                    </w:p>
                    <w:p w14:paraId="48FCFFE5" w14:textId="4DA2381A" w:rsidR="00852CE3" w:rsidRDefault="004B4A88" w:rsidP="00020D13">
                      <w:pPr>
                        <w:jc w:val="center"/>
                      </w:pPr>
                      <w:r w:rsidRPr="004B4A88">
                        <w:rPr>
                          <w:rFonts w:eastAsia="DengXian" w:hint="eastAsia"/>
                        </w:rPr>
                        <w:t>李先生</w:t>
                      </w:r>
                    </w:p>
                  </w:txbxContent>
                </v:textbox>
                <w10:wrap anchorx="margin"/>
              </v:shape>
            </w:pict>
          </mc:Fallback>
        </mc:AlternateContent>
      </w:r>
    </w:p>
    <w:p w14:paraId="12E8A2FD" w14:textId="07267A1F" w:rsidR="000F534C" w:rsidRDefault="000F534C" w:rsidP="000F534C">
      <w:pPr>
        <w:spacing w:line="276" w:lineRule="auto"/>
        <w:jc w:val="both"/>
        <w:rPr>
          <w:rFonts w:eastAsiaTheme="minorEastAsia"/>
          <w:b/>
          <w:lang w:eastAsia="zh-HK"/>
        </w:rPr>
      </w:pPr>
    </w:p>
    <w:p w14:paraId="01C17046" w14:textId="145128EB"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656192" behindDoc="0" locked="0" layoutInCell="1" allowOverlap="1" wp14:anchorId="2E12BCD8" wp14:editId="2FC8B015">
                <wp:simplePos x="0" y="0"/>
                <wp:positionH relativeFrom="column">
                  <wp:posOffset>148618</wp:posOffset>
                </wp:positionH>
                <wp:positionV relativeFrom="paragraph">
                  <wp:posOffset>179032</wp:posOffset>
                </wp:positionV>
                <wp:extent cx="3056255" cy="1889125"/>
                <wp:effectExtent l="0" t="0" r="639445" b="15875"/>
                <wp:wrapNone/>
                <wp:docPr id="250" name="圓角矩形圖說文字 242"/>
                <wp:cNvGraphicFramePr/>
                <a:graphic xmlns:a="http://schemas.openxmlformats.org/drawingml/2006/main">
                  <a:graphicData uri="http://schemas.microsoft.com/office/word/2010/wordprocessingShape">
                    <wps:wsp>
                      <wps:cNvSpPr/>
                      <wps:spPr>
                        <a:xfrm>
                          <a:off x="0" y="0"/>
                          <a:ext cx="3056255" cy="1889125"/>
                        </a:xfrm>
                        <a:prstGeom prst="wedgeRoundRectCallout">
                          <a:avLst>
                            <a:gd name="adj1" fmla="val 69539"/>
                            <a:gd name="adj2" fmla="val -21604"/>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6BAF65" w14:textId="0324441F" w:rsidR="00852CE3" w:rsidRPr="00C2694E" w:rsidRDefault="004B4A88" w:rsidP="000F534C">
                            <w:pPr>
                              <w:jc w:val="both"/>
                              <w:rPr>
                                <w:bCs/>
                                <w:lang w:eastAsia="zh-TW"/>
                              </w:rPr>
                            </w:pPr>
                            <w:r w:rsidRPr="004B4A88">
                              <w:rPr>
                                <w:rFonts w:eastAsia="DengXian" w:hint="eastAsia"/>
                                <w:bCs/>
                                <w:color w:val="000000" w:themeColor="text1"/>
                              </w:rPr>
                              <w:t>在</w:t>
                            </w:r>
                            <w:r w:rsidRPr="004B4A88">
                              <w:rPr>
                                <w:rFonts w:eastAsia="DengXian"/>
                                <w:bCs/>
                                <w:color w:val="000000" w:themeColor="text1"/>
                              </w:rPr>
                              <w:t>2019</w:t>
                            </w:r>
                            <w:r w:rsidRPr="004B4A88">
                              <w:rPr>
                                <w:rFonts w:eastAsia="DengXian" w:hint="eastAsia"/>
                                <w:bCs/>
                                <w:color w:val="000000" w:themeColor="text1"/>
                              </w:rPr>
                              <w:t>冠状病毒病疫情防控期间，深圳市大力推广「互联网＋医疗」服务。现时，深圳市多家医院为市民提供线上咨询服务，</w:t>
                            </w:r>
                            <w:r w:rsidRPr="004B4A88">
                              <w:rPr>
                                <w:rFonts w:eastAsia="DengXian"/>
                                <w:bCs/>
                                <w:color w:val="000000" w:themeColor="text1"/>
                              </w:rPr>
                              <w:t>22</w:t>
                            </w:r>
                            <w:r w:rsidRPr="004B4A88">
                              <w:rPr>
                                <w:rFonts w:eastAsia="DengXian" w:hint="eastAsia"/>
                                <w:bCs/>
                                <w:color w:val="000000" w:themeColor="text1"/>
                              </w:rPr>
                              <w:t>所医院已获得互联网医院牌照。此外，深圳市也鼓励发展线上药品配送、线上家庭医生等服务，让市民在家也能享受便捷高效的医疗服务。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BCD8" id="圓角矩形圖說文字 242" o:spid="_x0000_s1037" type="#_x0000_t62" style="position:absolute;left:0;text-align:left;margin-left:11.7pt;margin-top:14.1pt;width:240.65pt;height:1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" adj="25820,6134" fillcolor="#fff2cc [663]" strokecolor="black [3213]" strokeweight="1pt">
                <v:textbox>
                  <w:txbxContent>
                    <w:p w14:paraId="3B6BAF65" w14:textId="0324441F" w:rsidR="00852CE3" w:rsidRPr="00C2694E" w:rsidRDefault="004B4A88" w:rsidP="000F534C">
                      <w:pPr>
                        <w:jc w:val="both"/>
                        <w:rPr>
                          <w:bCs/>
                          <w:lang w:eastAsia="zh-TW"/>
                        </w:rPr>
                      </w:pPr>
                      <w:r w:rsidRPr="004B4A88">
                        <w:rPr>
                          <w:rFonts w:eastAsia="DengXian" w:hint="eastAsia"/>
                          <w:bCs/>
                          <w:color w:val="000000" w:themeColor="text1"/>
                        </w:rPr>
                        <w:t>在</w:t>
                      </w:r>
                      <w:r w:rsidRPr="004B4A88">
                        <w:rPr>
                          <w:rFonts w:eastAsia="DengXian"/>
                          <w:bCs/>
                          <w:color w:val="000000" w:themeColor="text1"/>
                        </w:rPr>
                        <w:t>2019</w:t>
                      </w:r>
                      <w:r w:rsidRPr="004B4A88">
                        <w:rPr>
                          <w:rFonts w:eastAsia="DengXian" w:hint="eastAsia"/>
                          <w:bCs/>
                          <w:color w:val="000000" w:themeColor="text1"/>
                        </w:rPr>
                        <w:t>冠状病毒病疫情防控期间，深圳市大力推广「互联网＋医疗」服务。现时，深圳市多家医院为市民提供线上咨询服务，</w:t>
                      </w:r>
                      <w:r w:rsidRPr="004B4A88">
                        <w:rPr>
                          <w:rFonts w:eastAsia="DengXian"/>
                          <w:bCs/>
                          <w:color w:val="000000" w:themeColor="text1"/>
                        </w:rPr>
                        <w:t>22</w:t>
                      </w:r>
                      <w:r w:rsidRPr="004B4A88">
                        <w:rPr>
                          <w:rFonts w:eastAsia="DengXian" w:hint="eastAsia"/>
                          <w:bCs/>
                          <w:color w:val="000000" w:themeColor="text1"/>
                        </w:rPr>
                        <w:t>所医院已获得互联网医院牌照。此外，深圳市也鼓励发展线上药品配送、线上家庭医生等服务，让市民在家也能享受便捷高效的医疗服务。</w:t>
                      </w:r>
                    </w:p>
                  </w:txbxContent>
                </v:textbox>
              </v:shape>
            </w:pict>
          </mc:Fallback>
        </mc:AlternateContent>
      </w:r>
      <w:r w:rsidR="0088300E" w:rsidRPr="00433C6C">
        <w:rPr>
          <w:noProof/>
          <w:color w:val="FF0000"/>
        </w:rPr>
        <w:drawing>
          <wp:anchor distT="0" distB="0" distL="114300" distR="114300" simplePos="0" relativeHeight="251655168" behindDoc="0" locked="0" layoutInCell="1" allowOverlap="1" wp14:anchorId="694CAED2" wp14:editId="4117DFBC">
            <wp:simplePos x="0" y="0"/>
            <wp:positionH relativeFrom="margin">
              <wp:posOffset>3512185</wp:posOffset>
            </wp:positionH>
            <wp:positionV relativeFrom="paragraph">
              <wp:posOffset>199390</wp:posOffset>
            </wp:positionV>
            <wp:extent cx="1612265" cy="1322070"/>
            <wp:effectExtent l="0" t="0" r="6985"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226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CEEB" w14:textId="2DA5E46D" w:rsidR="000F534C" w:rsidRDefault="000F534C" w:rsidP="000F534C">
      <w:pPr>
        <w:spacing w:line="276" w:lineRule="auto"/>
        <w:jc w:val="both"/>
        <w:rPr>
          <w:rFonts w:eastAsiaTheme="minorEastAsia"/>
          <w:b/>
          <w:lang w:eastAsia="zh-HK"/>
        </w:rPr>
      </w:pPr>
    </w:p>
    <w:p w14:paraId="219B14FF" w14:textId="6FBA409F" w:rsidR="000F534C" w:rsidRDefault="000F534C" w:rsidP="000F534C">
      <w:pPr>
        <w:spacing w:line="276" w:lineRule="auto"/>
        <w:jc w:val="both"/>
        <w:rPr>
          <w:rFonts w:eastAsiaTheme="minorEastAsia"/>
          <w:b/>
          <w:lang w:eastAsia="zh-HK"/>
        </w:rPr>
      </w:pPr>
    </w:p>
    <w:p w14:paraId="55813C59" w14:textId="221BE7F2" w:rsidR="000F534C" w:rsidRDefault="000F534C" w:rsidP="000F534C">
      <w:pPr>
        <w:spacing w:line="276" w:lineRule="auto"/>
        <w:jc w:val="both"/>
        <w:rPr>
          <w:rFonts w:eastAsiaTheme="minorEastAsia"/>
          <w:b/>
          <w:lang w:eastAsia="zh-HK"/>
        </w:rPr>
      </w:pPr>
    </w:p>
    <w:p w14:paraId="59F507A2" w14:textId="5759825B" w:rsidR="000F534C" w:rsidRDefault="000F534C" w:rsidP="000F534C">
      <w:pPr>
        <w:spacing w:line="276" w:lineRule="auto"/>
        <w:jc w:val="both"/>
        <w:rPr>
          <w:rFonts w:eastAsiaTheme="minorEastAsia"/>
          <w:b/>
          <w:lang w:eastAsia="zh-HK"/>
        </w:rPr>
      </w:pPr>
    </w:p>
    <w:p w14:paraId="2832C1DF" w14:textId="386EC19F" w:rsidR="000F534C" w:rsidRDefault="000F534C" w:rsidP="000F534C">
      <w:pPr>
        <w:spacing w:line="276" w:lineRule="auto"/>
        <w:jc w:val="both"/>
        <w:rPr>
          <w:rFonts w:eastAsiaTheme="minorEastAsia"/>
          <w:b/>
          <w:lang w:eastAsia="zh-HK"/>
        </w:rPr>
      </w:pPr>
    </w:p>
    <w:p w14:paraId="3E4450B1" w14:textId="0F3EAA9B" w:rsidR="000F534C"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662336" behindDoc="0" locked="0" layoutInCell="1" allowOverlap="1" wp14:anchorId="35CE7C57" wp14:editId="4BEEFB6C">
                <wp:simplePos x="0" y="0"/>
                <wp:positionH relativeFrom="column">
                  <wp:posOffset>3739487</wp:posOffset>
                </wp:positionH>
                <wp:positionV relativeFrom="paragraph">
                  <wp:posOffset>16766</wp:posOffset>
                </wp:positionV>
                <wp:extent cx="1193800" cy="1404620"/>
                <wp:effectExtent l="0" t="0" r="0" b="0"/>
                <wp:wrapNone/>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09866EA7" w14:textId="2B3E2570" w:rsidR="00852CE3" w:rsidRDefault="004B4A88" w:rsidP="00020D13">
                            <w:pPr>
                              <w:jc w:val="center"/>
                            </w:pPr>
                            <w:r w:rsidRPr="004B4A88">
                              <w:rPr>
                                <w:rFonts w:eastAsia="DengXian"/>
                              </w:rPr>
                              <w:t>XX</w:t>
                            </w:r>
                            <w:r w:rsidRPr="004B4A88">
                              <w:rPr>
                                <w:rFonts w:eastAsia="DengXian" w:hint="eastAsia"/>
                              </w:rPr>
                              <w:t>医院护士张姑娘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E7C57" id="_x0000_s1038" type="#_x0000_t202" style="position:absolute;left:0;text-align:left;margin-left:294.45pt;margin-top:1.3pt;width:9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" filled="f" stroked="f">
                <v:textbox style="mso-fit-shape-to-text:t">
                  <w:txbxContent>
                    <w:p w14:paraId="09866EA7" w14:textId="2B3E2570" w:rsidR="00852CE3" w:rsidRDefault="004B4A88" w:rsidP="00020D13">
                      <w:pPr>
                        <w:jc w:val="center"/>
                      </w:pPr>
                      <w:r w:rsidRPr="004B4A88">
                        <w:rPr>
                          <w:rFonts w:eastAsia="DengXian"/>
                        </w:rPr>
                        <w:t>XX</w:t>
                      </w:r>
                      <w:r w:rsidRPr="004B4A88">
                        <w:rPr>
                          <w:rFonts w:eastAsia="DengXian" w:hint="eastAsia"/>
                        </w:rPr>
                        <w:t>医院护士张姑娘</w:t>
                      </w:r>
                    </w:p>
                  </w:txbxContent>
                </v:textbox>
              </v:shape>
            </w:pict>
          </mc:Fallback>
        </mc:AlternateContent>
      </w:r>
    </w:p>
    <w:p w14:paraId="5DD8777B" w14:textId="0E9D0B38" w:rsidR="000F534C" w:rsidRDefault="000F534C" w:rsidP="000F534C">
      <w:pPr>
        <w:spacing w:line="276" w:lineRule="auto"/>
        <w:jc w:val="both"/>
        <w:rPr>
          <w:rFonts w:eastAsiaTheme="minorEastAsia"/>
          <w:b/>
          <w:lang w:eastAsia="zh-HK"/>
        </w:rPr>
      </w:pPr>
    </w:p>
    <w:p w14:paraId="546C9A13" w14:textId="5F3E5C87" w:rsidR="000F534C" w:rsidRDefault="000F534C" w:rsidP="000F534C">
      <w:pPr>
        <w:spacing w:line="276" w:lineRule="auto"/>
        <w:jc w:val="both"/>
        <w:rPr>
          <w:rFonts w:eastAsiaTheme="minorEastAsia"/>
          <w:b/>
          <w:lang w:eastAsia="zh-HK"/>
        </w:rPr>
      </w:pPr>
    </w:p>
    <w:p w14:paraId="655FB66C" w14:textId="76709542"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660288" behindDoc="0" locked="0" layoutInCell="1" allowOverlap="1" wp14:anchorId="6741A453" wp14:editId="2A304D0E">
                <wp:simplePos x="0" y="0"/>
                <wp:positionH relativeFrom="column">
                  <wp:posOffset>1854304</wp:posOffset>
                </wp:positionH>
                <wp:positionV relativeFrom="paragraph">
                  <wp:posOffset>3488</wp:posOffset>
                </wp:positionV>
                <wp:extent cx="2884805" cy="1876425"/>
                <wp:effectExtent l="571500" t="0" r="10795" b="28575"/>
                <wp:wrapNone/>
                <wp:docPr id="255" name="圓角矩形圖說文字 243"/>
                <wp:cNvGraphicFramePr/>
                <a:graphic xmlns:a="http://schemas.openxmlformats.org/drawingml/2006/main">
                  <a:graphicData uri="http://schemas.microsoft.com/office/word/2010/wordprocessingShape">
                    <wps:wsp>
                      <wps:cNvSpPr/>
                      <wps:spPr>
                        <a:xfrm>
                          <a:off x="0" y="0"/>
                          <a:ext cx="2884805" cy="1876425"/>
                        </a:xfrm>
                        <a:prstGeom prst="wedgeRoundRectCallout">
                          <a:avLst>
                            <a:gd name="adj1" fmla="val -68852"/>
                            <a:gd name="adj2" fmla="val -16573"/>
                            <a:gd name="adj3" fmla="val 16667"/>
                          </a:avLst>
                        </a:prstGeom>
                        <a:solidFill>
                          <a:schemeClr val="accent2">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831017" w14:textId="2D989AB7" w:rsidR="00852CE3" w:rsidRDefault="004B4A88" w:rsidP="00F81512">
                            <w:pPr>
                              <w:jc w:val="both"/>
                              <w:rPr>
                                <w:lang w:eastAsia="zh-TW"/>
                              </w:rPr>
                            </w:pPr>
                            <w:r w:rsidRPr="004B4A88">
                              <w:rPr>
                                <w:rFonts w:eastAsia="DengXian" w:hint="eastAsia"/>
                                <w:color w:val="000000" w:themeColor="text1"/>
                              </w:rPr>
                              <w:t>深圳大学城与华为联手打造</w:t>
                            </w:r>
                            <w:r w:rsidRPr="004B4A88">
                              <w:rPr>
                                <w:rFonts w:eastAsia="DengXian"/>
                                <w:color w:val="000000" w:themeColor="text1"/>
                              </w:rPr>
                              <w:t>Wi-Fi 6</w:t>
                            </w:r>
                            <w:r w:rsidRPr="004B4A88">
                              <w:rPr>
                                <w:rFonts w:eastAsia="DengXian" w:hint="eastAsia"/>
                                <w:color w:val="000000" w:themeColor="text1"/>
                              </w:rPr>
                              <w:t>标准无线校园网，为师生工作、学习和生活带来便利。</w:t>
                            </w:r>
                            <w:r w:rsidRPr="004B4A88">
                              <w:rPr>
                                <w:rFonts w:eastAsia="DengXian"/>
                                <w:color w:val="000000" w:themeColor="text1"/>
                              </w:rPr>
                              <w:t>Wi-Fi 6</w:t>
                            </w:r>
                            <w:r w:rsidRPr="004B4A88">
                              <w:rPr>
                                <w:rFonts w:eastAsia="DengXian" w:hint="eastAsia"/>
                                <w:color w:val="000000" w:themeColor="text1"/>
                              </w:rPr>
                              <w:t>能让千人规模的大礼堂实现高密度网络覆盖，在教室能轻松开展远程视频互动和</w:t>
                            </w:r>
                            <w:r w:rsidRPr="004B4A88">
                              <w:rPr>
                                <w:rFonts w:eastAsia="DengXian"/>
                                <w:color w:val="000000" w:themeColor="text1"/>
                              </w:rPr>
                              <w:t>VR</w:t>
                            </w:r>
                            <w:r w:rsidRPr="004B4A88">
                              <w:rPr>
                                <w:rFonts w:eastAsia="DengXian" w:hint="eastAsia"/>
                                <w:color w:val="000000" w:themeColor="text1"/>
                              </w:rPr>
                              <w:t>教学；在图书馆能与智能搬运小车联动，实现图书自动盘点等工作。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A453" id="_x0000_s1039" type="#_x0000_t62" style="position:absolute;left:0;text-align:left;margin-left:146pt;margin-top:.25pt;width:227.15pt;height:1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" adj="-4072,7220" fillcolor="#fbe4d5 [661]" strokecolor="black [3213]" strokeweight="1pt">
                <v:textbox>
                  <w:txbxContent>
                    <w:p w14:paraId="62831017" w14:textId="2D989AB7" w:rsidR="00852CE3" w:rsidRDefault="004B4A88" w:rsidP="00F81512">
                      <w:pPr>
                        <w:jc w:val="both"/>
                        <w:rPr>
                          <w:lang w:eastAsia="zh-TW"/>
                        </w:rPr>
                      </w:pPr>
                      <w:r w:rsidRPr="004B4A88">
                        <w:rPr>
                          <w:rFonts w:eastAsia="DengXian" w:hint="eastAsia"/>
                          <w:color w:val="000000" w:themeColor="text1"/>
                        </w:rPr>
                        <w:t>深圳大学城与华为联手打造</w:t>
                      </w:r>
                      <w:r w:rsidRPr="004B4A88">
                        <w:rPr>
                          <w:rFonts w:eastAsia="DengXian"/>
                          <w:color w:val="000000" w:themeColor="text1"/>
                        </w:rPr>
                        <w:t>Wi-Fi 6</w:t>
                      </w:r>
                      <w:r w:rsidRPr="004B4A88">
                        <w:rPr>
                          <w:rFonts w:eastAsia="DengXian" w:hint="eastAsia"/>
                          <w:color w:val="000000" w:themeColor="text1"/>
                        </w:rPr>
                        <w:t>标准无线校园网，为师生工作、学习和生活带来便利。</w:t>
                      </w:r>
                      <w:r w:rsidRPr="004B4A88">
                        <w:rPr>
                          <w:rFonts w:eastAsia="DengXian"/>
                          <w:color w:val="000000" w:themeColor="text1"/>
                        </w:rPr>
                        <w:t>Wi-Fi 6</w:t>
                      </w:r>
                      <w:r w:rsidRPr="004B4A88">
                        <w:rPr>
                          <w:rFonts w:eastAsia="DengXian" w:hint="eastAsia"/>
                          <w:color w:val="000000" w:themeColor="text1"/>
                        </w:rPr>
                        <w:t>能让千人规模的大礼堂实现高密度网络覆盖，在教室能轻松开展远程视频互动和</w:t>
                      </w:r>
                      <w:r w:rsidRPr="004B4A88">
                        <w:rPr>
                          <w:rFonts w:eastAsia="DengXian"/>
                          <w:color w:val="000000" w:themeColor="text1"/>
                        </w:rPr>
                        <w:t>VR</w:t>
                      </w:r>
                      <w:r w:rsidRPr="004B4A88">
                        <w:rPr>
                          <w:rFonts w:eastAsia="DengXian" w:hint="eastAsia"/>
                          <w:color w:val="000000" w:themeColor="text1"/>
                        </w:rPr>
                        <w:t>教学；在图书馆能与智能搬运小车联动，实现图书自动盘点等工作。</w:t>
                      </w:r>
                    </w:p>
                  </w:txbxContent>
                </v:textbox>
              </v:shape>
            </w:pict>
          </mc:Fallback>
        </mc:AlternateContent>
      </w:r>
      <w:r w:rsidR="00ED6E05">
        <w:rPr>
          <w:noProof/>
        </w:rPr>
        <w:drawing>
          <wp:anchor distT="0" distB="0" distL="114300" distR="114300" simplePos="0" relativeHeight="251659264" behindDoc="0" locked="0" layoutInCell="1" allowOverlap="1" wp14:anchorId="17E5858E" wp14:editId="1A08DE5E">
            <wp:simplePos x="0" y="0"/>
            <wp:positionH relativeFrom="column">
              <wp:posOffset>332105</wp:posOffset>
            </wp:positionH>
            <wp:positionV relativeFrom="paragraph">
              <wp:posOffset>43217</wp:posOffset>
            </wp:positionV>
            <wp:extent cx="1036955" cy="1767840"/>
            <wp:effectExtent l="0" t="0" r="0" b="381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2068" t="40022" r="74493" b="19254"/>
                    <a:stretch/>
                  </pic:blipFill>
                  <pic:spPr bwMode="auto">
                    <a:xfrm>
                      <a:off x="0" y="0"/>
                      <a:ext cx="103695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6402D" w14:textId="6D28D4AE" w:rsidR="000F534C" w:rsidRDefault="000F534C" w:rsidP="000F534C">
      <w:pPr>
        <w:spacing w:line="276" w:lineRule="auto"/>
        <w:jc w:val="both"/>
        <w:rPr>
          <w:rFonts w:eastAsiaTheme="minorEastAsia"/>
          <w:b/>
          <w:lang w:eastAsia="zh-HK"/>
        </w:rPr>
      </w:pPr>
    </w:p>
    <w:p w14:paraId="5338CA40" w14:textId="010BF349" w:rsidR="000F534C" w:rsidRDefault="000F534C" w:rsidP="000F534C">
      <w:pPr>
        <w:spacing w:line="276" w:lineRule="auto"/>
        <w:jc w:val="both"/>
        <w:rPr>
          <w:rFonts w:eastAsiaTheme="minorEastAsia"/>
          <w:b/>
          <w:lang w:eastAsia="zh-HK"/>
        </w:rPr>
      </w:pPr>
    </w:p>
    <w:p w14:paraId="1772C2D2" w14:textId="28A8A46B" w:rsidR="00ED6E05" w:rsidRDefault="00ED6E05" w:rsidP="000F534C">
      <w:pPr>
        <w:spacing w:line="276" w:lineRule="auto"/>
        <w:jc w:val="both"/>
        <w:rPr>
          <w:rFonts w:eastAsiaTheme="minorEastAsia"/>
          <w:b/>
          <w:lang w:eastAsia="zh-HK"/>
        </w:rPr>
      </w:pPr>
    </w:p>
    <w:p w14:paraId="68B86433" w14:textId="04E8F5BD" w:rsidR="00ED6E05" w:rsidRDefault="00ED6E05" w:rsidP="000F534C">
      <w:pPr>
        <w:spacing w:line="276" w:lineRule="auto"/>
        <w:jc w:val="both"/>
        <w:rPr>
          <w:rFonts w:eastAsiaTheme="minorEastAsia"/>
          <w:b/>
          <w:lang w:eastAsia="zh-HK"/>
        </w:rPr>
      </w:pPr>
    </w:p>
    <w:p w14:paraId="7827F4C6" w14:textId="2FE65B13" w:rsidR="00ED6E05" w:rsidRDefault="00ED6E05" w:rsidP="000F534C">
      <w:pPr>
        <w:spacing w:line="276" w:lineRule="auto"/>
        <w:jc w:val="both"/>
        <w:rPr>
          <w:rFonts w:eastAsiaTheme="minorEastAsia"/>
          <w:b/>
          <w:lang w:eastAsia="zh-HK"/>
        </w:rPr>
      </w:pPr>
    </w:p>
    <w:p w14:paraId="3340A738" w14:textId="566A62B1" w:rsidR="00ED6E05"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661312" behindDoc="0" locked="0" layoutInCell="1" allowOverlap="1" wp14:anchorId="110B1A26" wp14:editId="61476C2D">
                <wp:simplePos x="0" y="0"/>
                <wp:positionH relativeFrom="column">
                  <wp:posOffset>243509</wp:posOffset>
                </wp:positionH>
                <wp:positionV relativeFrom="paragraph">
                  <wp:posOffset>199390</wp:posOffset>
                </wp:positionV>
                <wp:extent cx="1193800" cy="1404620"/>
                <wp:effectExtent l="0" t="0" r="0" b="0"/>
                <wp:wrapNone/>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4DB8D1EE" w14:textId="2048A09F" w:rsidR="00852CE3" w:rsidRDefault="004B4A88" w:rsidP="00020D13">
                            <w:pPr>
                              <w:jc w:val="center"/>
                            </w:pPr>
                            <w:r w:rsidRPr="004B4A88">
                              <w:rPr>
                                <w:rFonts w:eastAsia="DengXian"/>
                              </w:rPr>
                              <w:t>XX</w:t>
                            </w:r>
                            <w:r w:rsidRPr="004B4A88">
                              <w:rPr>
                                <w:rFonts w:eastAsia="DengXian" w:hint="eastAsia"/>
                              </w:rPr>
                              <w:t>大学学生陈先生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B1A26" id="_x0000_s1040" type="#_x0000_t202" style="position:absolute;left:0;text-align:left;margin-left:19.15pt;margin-top:15.7pt;width:9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" filled="f" stroked="f">
                <v:textbox style="mso-fit-shape-to-text:t">
                  <w:txbxContent>
                    <w:p w14:paraId="4DB8D1EE" w14:textId="2048A09F" w:rsidR="00852CE3" w:rsidRDefault="004B4A88" w:rsidP="00020D13">
                      <w:pPr>
                        <w:jc w:val="center"/>
                      </w:pPr>
                      <w:r w:rsidRPr="004B4A88">
                        <w:rPr>
                          <w:rFonts w:eastAsia="DengXian"/>
                        </w:rPr>
                        <w:t>XX</w:t>
                      </w:r>
                      <w:r w:rsidRPr="004B4A88">
                        <w:rPr>
                          <w:rFonts w:eastAsia="DengXian" w:hint="eastAsia"/>
                        </w:rPr>
                        <w:t>大学学生陈先生</w:t>
                      </w:r>
                    </w:p>
                  </w:txbxContent>
                </v:textbox>
              </v:shape>
            </w:pict>
          </mc:Fallback>
        </mc:AlternateContent>
      </w:r>
    </w:p>
    <w:p w14:paraId="367D11FB" w14:textId="222B4ECD" w:rsidR="000F534C" w:rsidRDefault="000F534C" w:rsidP="00093E87">
      <w:pPr>
        <w:adjustRightInd w:val="0"/>
        <w:snapToGrid w:val="0"/>
        <w:spacing w:line="276" w:lineRule="auto"/>
        <w:textAlignment w:val="baseline"/>
        <w:rPr>
          <w:b/>
          <w:bCs/>
          <w:color w:val="000000"/>
          <w:kern w:val="2"/>
          <w:lang w:eastAsia="zh-HK"/>
        </w:rPr>
      </w:pPr>
    </w:p>
    <w:p w14:paraId="727AC757" w14:textId="71B37D0D" w:rsidR="00095097" w:rsidRDefault="00095097" w:rsidP="00093E87">
      <w:pPr>
        <w:adjustRightInd w:val="0"/>
        <w:snapToGrid w:val="0"/>
        <w:spacing w:line="276" w:lineRule="auto"/>
        <w:textAlignment w:val="baseline"/>
        <w:rPr>
          <w:b/>
          <w:bCs/>
          <w:color w:val="000000"/>
          <w:kern w:val="2"/>
          <w:lang w:eastAsia="zh-HK"/>
        </w:rPr>
      </w:pPr>
    </w:p>
    <w:p w14:paraId="0DD15290" w14:textId="77777777" w:rsidR="00205E17" w:rsidRDefault="00205E17" w:rsidP="00093E87">
      <w:pPr>
        <w:adjustRightInd w:val="0"/>
        <w:snapToGrid w:val="0"/>
        <w:spacing w:line="276" w:lineRule="auto"/>
        <w:textAlignment w:val="baseline"/>
        <w:rPr>
          <w:b/>
          <w:bCs/>
          <w:color w:val="000000"/>
          <w:kern w:val="2"/>
          <w:lang w:eastAsia="zh-HK"/>
        </w:rPr>
      </w:pPr>
    </w:p>
    <w:p w14:paraId="13CBC375" w14:textId="7DE520E1" w:rsidR="00F81512" w:rsidRPr="00081B18" w:rsidRDefault="004B4A88" w:rsidP="00F81512">
      <w:pPr>
        <w:adjustRightInd w:val="0"/>
        <w:snapToGrid w:val="0"/>
        <w:spacing w:line="276" w:lineRule="auto"/>
        <w:textAlignment w:val="baseline"/>
        <w:rPr>
          <w:bCs/>
          <w:color w:val="000000"/>
          <w:kern w:val="2"/>
          <w:sz w:val="22"/>
          <w:szCs w:val="22"/>
          <w:lang w:eastAsia="zh-HK"/>
        </w:rPr>
      </w:pPr>
      <w:r w:rsidRPr="004B4A88">
        <w:rPr>
          <w:rFonts w:eastAsia="DengXian" w:hint="eastAsia"/>
          <w:bCs/>
          <w:color w:val="000000"/>
          <w:kern w:val="2"/>
          <w:sz w:val="22"/>
          <w:szCs w:val="22"/>
        </w:rPr>
        <w:t>资料来源：人民网（</w:t>
      </w:r>
      <w:r w:rsidRPr="004B4A88">
        <w:rPr>
          <w:rFonts w:eastAsia="DengXian"/>
          <w:bCs/>
          <w:color w:val="000000"/>
          <w:kern w:val="2"/>
          <w:sz w:val="22"/>
          <w:szCs w:val="22"/>
        </w:rPr>
        <w:t>2020</w:t>
      </w:r>
      <w:r w:rsidRPr="004B4A88">
        <w:rPr>
          <w:rFonts w:eastAsia="DengXian" w:hint="eastAsia"/>
          <w:bCs/>
          <w:color w:val="000000"/>
          <w:kern w:val="2"/>
          <w:sz w:val="22"/>
          <w:szCs w:val="22"/>
        </w:rPr>
        <w:t>年</w:t>
      </w:r>
      <w:r w:rsidRPr="004B4A88">
        <w:rPr>
          <w:rFonts w:eastAsia="DengXian"/>
          <w:bCs/>
          <w:color w:val="000000"/>
          <w:kern w:val="2"/>
          <w:sz w:val="22"/>
          <w:szCs w:val="22"/>
        </w:rPr>
        <w:t>10</w:t>
      </w:r>
      <w:r w:rsidRPr="004B4A88">
        <w:rPr>
          <w:rFonts w:eastAsia="DengXian" w:hint="eastAsia"/>
          <w:bCs/>
          <w:color w:val="000000"/>
          <w:kern w:val="2"/>
          <w:sz w:val="22"/>
          <w:szCs w:val="22"/>
        </w:rPr>
        <w:t>月</w:t>
      </w:r>
      <w:r w:rsidRPr="004B4A88">
        <w:rPr>
          <w:rFonts w:eastAsia="DengXian"/>
          <w:bCs/>
          <w:color w:val="000000"/>
          <w:kern w:val="2"/>
          <w:sz w:val="22"/>
          <w:szCs w:val="22"/>
        </w:rPr>
        <w:t>10</w:t>
      </w:r>
      <w:r w:rsidRPr="004B4A88">
        <w:rPr>
          <w:rFonts w:eastAsia="DengXian" w:hint="eastAsia"/>
          <w:bCs/>
          <w:color w:val="000000"/>
          <w:kern w:val="2"/>
          <w:sz w:val="22"/>
          <w:szCs w:val="22"/>
        </w:rPr>
        <w:t>日）。</w:t>
      </w:r>
    </w:p>
    <w:p w14:paraId="3D7DA152" w14:textId="6E914754" w:rsidR="0020622D" w:rsidRDefault="0020622D">
      <w:pPr>
        <w:spacing w:after="160" w:line="259" w:lineRule="auto"/>
        <w:rPr>
          <w:b/>
          <w:bCs/>
          <w:color w:val="000000"/>
          <w:kern w:val="2"/>
          <w:lang w:eastAsia="zh-HK"/>
        </w:rPr>
      </w:pPr>
      <w:r>
        <w:rPr>
          <w:b/>
          <w:bCs/>
          <w:color w:val="000000"/>
          <w:kern w:val="2"/>
          <w:lang w:eastAsia="zh-HK"/>
        </w:rPr>
        <w:br w:type="page"/>
      </w:r>
    </w:p>
    <w:p w14:paraId="0DB11F92" w14:textId="4921E998" w:rsidR="00093E87" w:rsidRPr="00607B74" w:rsidRDefault="004B4A88">
      <w:pPr>
        <w:spacing w:after="120" w:line="276" w:lineRule="auto"/>
        <w:rPr>
          <w:b/>
        </w:rPr>
      </w:pPr>
      <w:r w:rsidRPr="004B4A88">
        <w:rPr>
          <w:rFonts w:eastAsia="DengXian" w:hint="eastAsia"/>
          <w:b/>
        </w:rPr>
        <w:t>做一做</w:t>
      </w:r>
    </w:p>
    <w:p w14:paraId="5F14EDFE" w14:textId="0C7C484E" w:rsidR="00093E87" w:rsidRPr="00D23FB9" w:rsidRDefault="004B4A88">
      <w:pPr>
        <w:pStyle w:val="a9"/>
        <w:numPr>
          <w:ilvl w:val="0"/>
          <w:numId w:val="81"/>
        </w:numPr>
        <w:adjustRightInd w:val="0"/>
        <w:snapToGrid w:val="0"/>
        <w:spacing w:line="276" w:lineRule="auto"/>
        <w:ind w:leftChars="0"/>
      </w:pPr>
      <w:r w:rsidRPr="004B4A88">
        <w:rPr>
          <w:rFonts w:eastAsia="DengXian" w:hint="eastAsia"/>
          <w:lang w:val="en-HK" w:eastAsia="zh-CN"/>
        </w:rPr>
        <w:t>深圳如何把智慧城市的科技应用在当地的交通、医疗和校园？这些智慧应用能带来甚么好处？试完成下表：</w:t>
      </w:r>
    </w:p>
    <w:p w14:paraId="40FB0DD4" w14:textId="53C9A257" w:rsidR="00093E87" w:rsidRDefault="00093E87"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835"/>
        <w:gridCol w:w="3619"/>
      </w:tblGrid>
      <w:tr w:rsidR="00533E5A" w14:paraId="20B54351" w14:textId="77777777" w:rsidTr="00020D13">
        <w:tc>
          <w:tcPr>
            <w:tcW w:w="1468" w:type="dxa"/>
            <w:shd w:val="clear" w:color="auto" w:fill="E2EFD9" w:themeFill="accent6" w:themeFillTint="33"/>
            <w:vAlign w:val="center"/>
          </w:tcPr>
          <w:p w14:paraId="20880BAA" w14:textId="1CFD0D69" w:rsidR="00533E5A" w:rsidRDefault="004B4A88" w:rsidP="00020D13">
            <w:pPr>
              <w:pStyle w:val="a9"/>
              <w:adjustRightInd w:val="0"/>
              <w:snapToGrid w:val="0"/>
              <w:spacing w:line="276" w:lineRule="auto"/>
              <w:ind w:leftChars="0" w:left="0"/>
              <w:jc w:val="center"/>
              <w:rPr>
                <w:lang w:val="en-HK"/>
              </w:rPr>
            </w:pPr>
            <w:r w:rsidRPr="004B4A88">
              <w:rPr>
                <w:rFonts w:eastAsia="DengXian" w:hint="eastAsia"/>
                <w:b/>
                <w:bCs/>
                <w:lang w:eastAsia="zh-CN"/>
              </w:rPr>
              <w:t>应用范围</w:t>
            </w:r>
          </w:p>
        </w:tc>
        <w:tc>
          <w:tcPr>
            <w:tcW w:w="2835" w:type="dxa"/>
            <w:shd w:val="clear" w:color="auto" w:fill="E2EFD9" w:themeFill="accent6" w:themeFillTint="33"/>
            <w:vAlign w:val="center"/>
          </w:tcPr>
          <w:p w14:paraId="1E343022" w14:textId="7A1AB54E" w:rsidR="00533E5A" w:rsidRDefault="004B4A88" w:rsidP="00020D13">
            <w:pPr>
              <w:pStyle w:val="a9"/>
              <w:adjustRightInd w:val="0"/>
              <w:snapToGrid w:val="0"/>
              <w:spacing w:line="276" w:lineRule="auto"/>
              <w:ind w:leftChars="0" w:left="0"/>
              <w:jc w:val="center"/>
              <w:rPr>
                <w:lang w:val="en-HK"/>
              </w:rPr>
            </w:pPr>
            <w:r w:rsidRPr="004B4A88">
              <w:rPr>
                <w:rFonts w:eastAsia="DengXian" w:hint="eastAsia"/>
                <w:b/>
                <w:bCs/>
                <w:lang w:eastAsia="zh-CN"/>
              </w:rPr>
              <w:t>智慧应用</w:t>
            </w:r>
          </w:p>
        </w:tc>
        <w:tc>
          <w:tcPr>
            <w:tcW w:w="3619" w:type="dxa"/>
            <w:shd w:val="clear" w:color="auto" w:fill="E2EFD9" w:themeFill="accent6" w:themeFillTint="33"/>
            <w:vAlign w:val="center"/>
          </w:tcPr>
          <w:p w14:paraId="2485164D" w14:textId="71A70B5C" w:rsidR="00533E5A" w:rsidRPr="00533E5A" w:rsidRDefault="004B4A88" w:rsidP="00020D13">
            <w:pPr>
              <w:pStyle w:val="a9"/>
              <w:adjustRightInd w:val="0"/>
              <w:snapToGrid w:val="0"/>
              <w:spacing w:line="276" w:lineRule="auto"/>
              <w:ind w:leftChars="0" w:left="0"/>
              <w:jc w:val="center"/>
              <w:rPr>
                <w:lang w:val="en-HK"/>
              </w:rPr>
            </w:pPr>
            <w:r w:rsidRPr="004B4A88">
              <w:rPr>
                <w:rFonts w:eastAsia="DengXian" w:hint="eastAsia"/>
                <w:b/>
                <w:bCs/>
                <w:lang w:eastAsia="zh-CN"/>
              </w:rPr>
              <w:t>智慧应用带来的</w:t>
            </w:r>
            <w:r w:rsidRPr="004B4A88">
              <w:rPr>
                <w:rFonts w:eastAsia="DengXian" w:hint="eastAsia"/>
                <w:b/>
                <w:bCs/>
                <w:lang w:val="en-HK" w:eastAsia="zh-CN"/>
              </w:rPr>
              <w:t>好处</w:t>
            </w:r>
          </w:p>
        </w:tc>
      </w:tr>
      <w:tr w:rsidR="00533E5A" w14:paraId="09E7E3A6" w14:textId="77777777" w:rsidTr="00020D13">
        <w:tc>
          <w:tcPr>
            <w:tcW w:w="1468" w:type="dxa"/>
            <w:vMerge w:val="restart"/>
            <w:vAlign w:val="center"/>
          </w:tcPr>
          <w:p w14:paraId="64E44EDE" w14:textId="2DD4E3B9" w:rsidR="00533E5A" w:rsidRPr="00020D13" w:rsidRDefault="004B4A88" w:rsidP="00020D13">
            <w:pPr>
              <w:pStyle w:val="a9"/>
              <w:adjustRightInd w:val="0"/>
              <w:snapToGrid w:val="0"/>
              <w:spacing w:line="276" w:lineRule="auto"/>
              <w:ind w:leftChars="0" w:left="0"/>
              <w:jc w:val="center"/>
              <w:rPr>
                <w:b/>
                <w:bCs/>
                <w:lang w:val="en-HK"/>
              </w:rPr>
            </w:pPr>
            <w:r w:rsidRPr="004B4A88">
              <w:rPr>
                <w:rFonts w:eastAsia="DengXian" w:hint="eastAsia"/>
                <w:b/>
                <w:bCs/>
                <w:lang w:val="en-HK" w:eastAsia="zh-CN"/>
              </w:rPr>
              <w:t>交通</w:t>
            </w:r>
          </w:p>
        </w:tc>
        <w:tc>
          <w:tcPr>
            <w:tcW w:w="2835" w:type="dxa"/>
            <w:vAlign w:val="center"/>
          </w:tcPr>
          <w:p w14:paraId="25B28FB0" w14:textId="380E551E"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即时观测路面信息，根据车流状况远程操控交通灯。</w:t>
            </w:r>
          </w:p>
        </w:tc>
        <w:tc>
          <w:tcPr>
            <w:tcW w:w="3619" w:type="dxa"/>
          </w:tcPr>
          <w:p w14:paraId="670D7254" w14:textId="41F1D6F2"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提升道路交通的管理效率，减低交通挤塞。</w:t>
            </w:r>
          </w:p>
        </w:tc>
      </w:tr>
      <w:tr w:rsidR="00533E5A" w14:paraId="28515614" w14:textId="77777777" w:rsidTr="00020D13">
        <w:tc>
          <w:tcPr>
            <w:tcW w:w="1468" w:type="dxa"/>
            <w:vMerge/>
            <w:vAlign w:val="center"/>
          </w:tcPr>
          <w:p w14:paraId="278FFD4B"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59F4E63C" w14:textId="59662A20"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于地铁全线铺设</w:t>
            </w:r>
            <w:r w:rsidRPr="004B4A88">
              <w:rPr>
                <w:rFonts w:ascii="Times New Roman" w:eastAsia="DengXian" w:hAnsi="Times New Roman" w:cs="Times New Roman"/>
                <w:i/>
                <w:iCs/>
                <w:color w:val="C00000"/>
                <w:lang w:val="en-HK" w:eastAsia="zh-CN"/>
              </w:rPr>
              <w:t>5G</w:t>
            </w:r>
            <w:r w:rsidRPr="004B4A88">
              <w:rPr>
                <w:rFonts w:ascii="Times New Roman" w:eastAsia="DengXian" w:hAnsi="Times New Roman" w:cs="Times New Roman" w:hint="eastAsia"/>
                <w:i/>
                <w:iCs/>
                <w:color w:val="C00000"/>
                <w:lang w:val="en-HK" w:eastAsia="zh-CN"/>
              </w:rPr>
              <w:t>网络。</w:t>
            </w:r>
          </w:p>
        </w:tc>
        <w:tc>
          <w:tcPr>
            <w:tcW w:w="3619" w:type="dxa"/>
          </w:tcPr>
          <w:p w14:paraId="39C727DF" w14:textId="60795B45"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为市民出行带来</w:t>
            </w:r>
            <w:r w:rsidRPr="004B4A88">
              <w:rPr>
                <w:rFonts w:ascii="Times New Roman" w:eastAsia="DengXian" w:hAnsi="Times New Roman" w:cs="Times New Roman"/>
                <w:i/>
                <w:iCs/>
                <w:color w:val="C00000"/>
                <w:lang w:val="en-HK" w:eastAsia="zh-CN"/>
              </w:rPr>
              <w:t>5G</w:t>
            </w:r>
            <w:r w:rsidRPr="004B4A88">
              <w:rPr>
                <w:rFonts w:ascii="Times New Roman" w:eastAsia="DengXian" w:hAnsi="Times New Roman" w:cs="Times New Roman" w:hint="eastAsia"/>
                <w:i/>
                <w:iCs/>
                <w:color w:val="C00000"/>
                <w:lang w:val="en-HK" w:eastAsia="zh-CN"/>
              </w:rPr>
              <w:t>新体验，提升生活质素。</w:t>
            </w:r>
          </w:p>
        </w:tc>
      </w:tr>
      <w:tr w:rsidR="00533E5A" w14:paraId="63BE57A6" w14:textId="77777777" w:rsidTr="00020D13">
        <w:tc>
          <w:tcPr>
            <w:tcW w:w="1468" w:type="dxa"/>
            <w:vMerge w:val="restart"/>
            <w:vAlign w:val="center"/>
          </w:tcPr>
          <w:p w14:paraId="201516B2" w14:textId="2349F564" w:rsidR="00533E5A" w:rsidRPr="00020D13" w:rsidRDefault="004B4A88" w:rsidP="00020D13">
            <w:pPr>
              <w:pStyle w:val="a9"/>
              <w:adjustRightInd w:val="0"/>
              <w:snapToGrid w:val="0"/>
              <w:spacing w:line="276" w:lineRule="auto"/>
              <w:ind w:leftChars="0" w:left="0"/>
              <w:jc w:val="center"/>
              <w:rPr>
                <w:b/>
                <w:bCs/>
                <w:lang w:val="en-HK"/>
              </w:rPr>
            </w:pPr>
            <w:r w:rsidRPr="004B4A88">
              <w:rPr>
                <w:rFonts w:eastAsia="DengXian" w:hint="eastAsia"/>
                <w:b/>
                <w:bCs/>
                <w:lang w:val="en-HK" w:eastAsia="zh-CN"/>
              </w:rPr>
              <w:t>医疗</w:t>
            </w:r>
          </w:p>
        </w:tc>
        <w:tc>
          <w:tcPr>
            <w:tcW w:w="2835" w:type="dxa"/>
            <w:vAlign w:val="center"/>
          </w:tcPr>
          <w:p w14:paraId="641477C3" w14:textId="32125E0F"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提供线上咨询服务。</w:t>
            </w:r>
          </w:p>
        </w:tc>
        <w:tc>
          <w:tcPr>
            <w:tcW w:w="3619" w:type="dxa"/>
          </w:tcPr>
          <w:p w14:paraId="364081BF" w14:textId="59E1E221"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跨越地域限制，市民足不出户也能享受便捷高效的医疗服务；减低医院的人流，纾缓医疗系统的压力。</w:t>
            </w:r>
          </w:p>
        </w:tc>
      </w:tr>
      <w:tr w:rsidR="00533E5A" w14:paraId="44CE9E94" w14:textId="77777777" w:rsidTr="00020D13">
        <w:tc>
          <w:tcPr>
            <w:tcW w:w="1468" w:type="dxa"/>
            <w:vMerge/>
            <w:vAlign w:val="center"/>
          </w:tcPr>
          <w:p w14:paraId="15A6B203"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3707DF67" w14:textId="4C163934"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鼓励发展线上药品配送、线上家庭医生等服务。</w:t>
            </w:r>
          </w:p>
        </w:tc>
        <w:tc>
          <w:tcPr>
            <w:tcW w:w="3619" w:type="dxa"/>
          </w:tcPr>
          <w:p w14:paraId="0B974214" w14:textId="31ADE46B"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跨越地域限制，市民足不出户也能享受便捷高效的医疗服务，特别方便行动不便的病人和长者。</w:t>
            </w:r>
          </w:p>
        </w:tc>
      </w:tr>
      <w:tr w:rsidR="00533E5A" w14:paraId="4508DDA1" w14:textId="77777777" w:rsidTr="00020D13">
        <w:tc>
          <w:tcPr>
            <w:tcW w:w="1468" w:type="dxa"/>
            <w:vAlign w:val="center"/>
          </w:tcPr>
          <w:p w14:paraId="7631496A" w14:textId="3D5052D1" w:rsidR="00533E5A" w:rsidRPr="00020D13" w:rsidRDefault="004B4A88" w:rsidP="00020D13">
            <w:pPr>
              <w:pStyle w:val="a9"/>
              <w:adjustRightInd w:val="0"/>
              <w:snapToGrid w:val="0"/>
              <w:spacing w:line="276" w:lineRule="auto"/>
              <w:ind w:leftChars="0" w:left="0"/>
              <w:jc w:val="center"/>
              <w:rPr>
                <w:b/>
                <w:bCs/>
                <w:lang w:val="en-HK"/>
              </w:rPr>
            </w:pPr>
            <w:r w:rsidRPr="004B4A88">
              <w:rPr>
                <w:rFonts w:eastAsia="DengXian" w:hint="eastAsia"/>
                <w:b/>
                <w:bCs/>
                <w:lang w:val="en-HK" w:eastAsia="zh-CN"/>
              </w:rPr>
              <w:t>校园</w:t>
            </w:r>
          </w:p>
        </w:tc>
        <w:tc>
          <w:tcPr>
            <w:tcW w:w="2835" w:type="dxa"/>
            <w:vAlign w:val="center"/>
          </w:tcPr>
          <w:p w14:paraId="5BDA5C78" w14:textId="31B4A767"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建设</w:t>
            </w:r>
            <w:r w:rsidRPr="004B4A88">
              <w:rPr>
                <w:rFonts w:ascii="Times New Roman" w:eastAsia="DengXian" w:hAnsi="Times New Roman" w:cs="Times New Roman"/>
                <w:i/>
                <w:iCs/>
                <w:color w:val="C00000"/>
                <w:lang w:val="en-HK" w:eastAsia="zh-CN"/>
              </w:rPr>
              <w:t>Wi-Fi 6</w:t>
            </w:r>
            <w:r w:rsidRPr="004B4A88">
              <w:rPr>
                <w:rFonts w:ascii="Times New Roman" w:eastAsia="DengXian" w:hAnsi="Times New Roman" w:cs="Times New Roman" w:hint="eastAsia"/>
                <w:i/>
                <w:iCs/>
                <w:color w:val="C00000"/>
                <w:lang w:val="en-HK" w:eastAsia="zh-CN"/>
              </w:rPr>
              <w:t>标准无线校园网。</w:t>
            </w:r>
          </w:p>
        </w:tc>
        <w:tc>
          <w:tcPr>
            <w:tcW w:w="3619" w:type="dxa"/>
          </w:tcPr>
          <w:p w14:paraId="046C2D0C" w14:textId="3DCCD90A" w:rsidR="00533E5A" w:rsidRPr="00020D13" w:rsidRDefault="004B4A88"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4B4A88">
              <w:rPr>
                <w:rFonts w:ascii="Times New Roman" w:eastAsia="DengXian" w:hAnsi="Times New Roman" w:cs="Times New Roman" w:hint="eastAsia"/>
                <w:i/>
                <w:iCs/>
                <w:color w:val="C00000"/>
                <w:lang w:val="en-HK" w:eastAsia="zh-CN"/>
              </w:rPr>
              <w:t>提升教学互动和效能，方便进行远程视频互动和</w:t>
            </w:r>
            <w:r w:rsidRPr="004B4A88">
              <w:rPr>
                <w:rFonts w:ascii="Times New Roman" w:eastAsia="DengXian" w:hAnsi="Times New Roman" w:cs="Times New Roman"/>
                <w:i/>
                <w:iCs/>
                <w:color w:val="C00000"/>
                <w:lang w:val="en-HK" w:eastAsia="zh-CN"/>
              </w:rPr>
              <w:t>VR</w:t>
            </w:r>
            <w:r w:rsidRPr="004B4A88">
              <w:rPr>
                <w:rFonts w:ascii="Times New Roman" w:eastAsia="DengXian" w:hAnsi="Times New Roman" w:cs="Times New Roman" w:hint="eastAsia"/>
                <w:i/>
                <w:iCs/>
                <w:color w:val="C00000"/>
                <w:lang w:val="en-HK" w:eastAsia="zh-CN"/>
              </w:rPr>
              <w:t>教学；图书馆可利用智能搬运小车，进行图书自动盘点等工作，提升工作效率。</w:t>
            </w:r>
          </w:p>
        </w:tc>
      </w:tr>
    </w:tbl>
    <w:p w14:paraId="7965C8AE" w14:textId="77777777" w:rsidR="00C36E86" w:rsidRDefault="00C36E86">
      <w:pPr>
        <w:pStyle w:val="a9"/>
        <w:adjustRightInd w:val="0"/>
        <w:snapToGrid w:val="0"/>
        <w:spacing w:line="276" w:lineRule="auto"/>
        <w:ind w:leftChars="0" w:left="360"/>
        <w:rPr>
          <w:lang w:val="en-HK"/>
        </w:rPr>
      </w:pPr>
    </w:p>
    <w:p w14:paraId="5F2F4F8B" w14:textId="5EA1E67F" w:rsidR="000F3D2C" w:rsidRDefault="004B4A88" w:rsidP="000F3D2C">
      <w:pPr>
        <w:pStyle w:val="a9"/>
        <w:numPr>
          <w:ilvl w:val="0"/>
          <w:numId w:val="81"/>
        </w:numPr>
        <w:adjustRightInd w:val="0"/>
        <w:snapToGrid w:val="0"/>
        <w:spacing w:line="276" w:lineRule="auto"/>
        <w:ind w:leftChars="0"/>
      </w:pPr>
      <w:r w:rsidRPr="004B4A88">
        <w:rPr>
          <w:rFonts w:eastAsia="DengXian" w:hint="eastAsia"/>
          <w:lang w:val="en-HK" w:eastAsia="zh-CN"/>
        </w:rPr>
        <w:t>试利用互联网，</w:t>
      </w:r>
      <w:r w:rsidRPr="004B4A88">
        <w:rPr>
          <w:rFonts w:eastAsia="DengXian" w:hint="eastAsia"/>
          <w:lang w:eastAsia="zh-CN"/>
        </w:rPr>
        <w:t>搜集粤港澳大湾区内应用其他智慧城市科技的两个例子，并完成下图：</w:t>
      </w:r>
    </w:p>
    <w:p w14:paraId="26BB3FDE" w14:textId="370EADDB" w:rsidR="00DA3950" w:rsidRPr="00D23FB9" w:rsidRDefault="00DA3950" w:rsidP="00020D13">
      <w:pPr>
        <w:pStyle w:val="a9"/>
        <w:adjustRightInd w:val="0"/>
        <w:snapToGrid w:val="0"/>
        <w:spacing w:line="276" w:lineRule="auto"/>
        <w:ind w:leftChars="0" w:left="360"/>
      </w:pPr>
      <w:r w:rsidRPr="00027327">
        <w:rPr>
          <w:noProof/>
          <w:lang w:eastAsia="zh-CN"/>
        </w:rPr>
        <mc:AlternateContent>
          <mc:Choice Requires="wps">
            <w:drawing>
              <wp:anchor distT="0" distB="0" distL="114300" distR="114300" simplePos="0" relativeHeight="251664384" behindDoc="0" locked="0" layoutInCell="1" allowOverlap="1" wp14:anchorId="031CC7DB" wp14:editId="0C0DE4C0">
                <wp:simplePos x="0" y="0"/>
                <wp:positionH relativeFrom="margin">
                  <wp:align>center</wp:align>
                </wp:positionH>
                <wp:positionV relativeFrom="paragraph">
                  <wp:posOffset>76854</wp:posOffset>
                </wp:positionV>
                <wp:extent cx="4339989" cy="2845558"/>
                <wp:effectExtent l="76200" t="19050" r="41910" b="31115"/>
                <wp:wrapNone/>
                <wp:docPr id="28" name="書卷 (水平) 28"/>
                <wp:cNvGraphicFramePr/>
                <a:graphic xmlns:a="http://schemas.openxmlformats.org/drawingml/2006/main">
                  <a:graphicData uri="http://schemas.microsoft.com/office/word/2010/wordprocessingShape">
                    <wps:wsp>
                      <wps:cNvSpPr/>
                      <wps:spPr>
                        <a:xfrm>
                          <a:off x="0" y="0"/>
                          <a:ext cx="4339989" cy="2845558"/>
                        </a:xfrm>
                        <a:custGeom>
                          <a:avLst/>
                          <a:gdLst>
                            <a:gd name="connsiteX0" fmla="*/ 4339989 w 4339989"/>
                            <a:gd name="connsiteY0" fmla="*/ 177847 h 2845558"/>
                            <a:gd name="connsiteX1" fmla="*/ 4162142 w 4339989"/>
                            <a:gd name="connsiteY1" fmla="*/ 355694 h 2845558"/>
                            <a:gd name="connsiteX2" fmla="*/ 4162142 w 4339989"/>
                            <a:gd name="connsiteY2" fmla="*/ 177847 h 2845558"/>
                            <a:gd name="connsiteX3" fmla="*/ 4073218 w 4339989"/>
                            <a:gd name="connsiteY3" fmla="*/ 266771 h 2845558"/>
                            <a:gd name="connsiteX4" fmla="*/ 3984294 w 4339989"/>
                            <a:gd name="connsiteY4" fmla="*/ 177847 h 2845558"/>
                            <a:gd name="connsiteX5" fmla="*/ 3984294 w 4339989"/>
                            <a:gd name="connsiteY5" fmla="*/ 355695 h 2845558"/>
                            <a:gd name="connsiteX6" fmla="*/ 3273757 w 4339989"/>
                            <a:gd name="connsiteY6" fmla="*/ 355695 h 2845558"/>
                            <a:gd name="connsiteX7" fmla="*/ 2563220 w 4339989"/>
                            <a:gd name="connsiteY7" fmla="*/ 355695 h 2845558"/>
                            <a:gd name="connsiteX8" fmla="*/ 2004942 w 4339989"/>
                            <a:gd name="connsiteY8" fmla="*/ 355695 h 2845558"/>
                            <a:gd name="connsiteX9" fmla="*/ 1408598 w 4339989"/>
                            <a:gd name="connsiteY9" fmla="*/ 355695 h 2845558"/>
                            <a:gd name="connsiteX10" fmla="*/ 850319 w 4339989"/>
                            <a:gd name="connsiteY10" fmla="*/ 355695 h 2845558"/>
                            <a:gd name="connsiteX11" fmla="*/ 177847 w 4339989"/>
                            <a:gd name="connsiteY11" fmla="*/ 355695 h 2845558"/>
                            <a:gd name="connsiteX12" fmla="*/ 0 w 4339989"/>
                            <a:gd name="connsiteY12" fmla="*/ 533542 h 2845558"/>
                            <a:gd name="connsiteX13" fmla="*/ 0 w 4339989"/>
                            <a:gd name="connsiteY13" fmla="*/ 1067084 h 2845558"/>
                            <a:gd name="connsiteX14" fmla="*/ 0 w 4339989"/>
                            <a:gd name="connsiteY14" fmla="*/ 1557943 h 2845558"/>
                            <a:gd name="connsiteX15" fmla="*/ 0 w 4339989"/>
                            <a:gd name="connsiteY15" fmla="*/ 2112827 h 2845558"/>
                            <a:gd name="connsiteX16" fmla="*/ 0 w 4339989"/>
                            <a:gd name="connsiteY16" fmla="*/ 2667711 h 2845558"/>
                            <a:gd name="connsiteX17" fmla="*/ 177847 w 4339989"/>
                            <a:gd name="connsiteY17" fmla="*/ 2845558 h 2845558"/>
                            <a:gd name="connsiteX18" fmla="*/ 355694 w 4339989"/>
                            <a:gd name="connsiteY18" fmla="*/ 2667711 h 2845558"/>
                            <a:gd name="connsiteX19" fmla="*/ 355695 w 4339989"/>
                            <a:gd name="connsiteY19" fmla="*/ 2489863 h 2845558"/>
                            <a:gd name="connsiteX20" fmla="*/ 1028167 w 4339989"/>
                            <a:gd name="connsiteY20" fmla="*/ 2489863 h 2845558"/>
                            <a:gd name="connsiteX21" fmla="*/ 1662575 w 4339989"/>
                            <a:gd name="connsiteY21" fmla="*/ 2489863 h 2845558"/>
                            <a:gd name="connsiteX22" fmla="*/ 2296983 w 4339989"/>
                            <a:gd name="connsiteY22" fmla="*/ 2489863 h 2845558"/>
                            <a:gd name="connsiteX23" fmla="*/ 2855262 w 4339989"/>
                            <a:gd name="connsiteY23" fmla="*/ 2489863 h 2845558"/>
                            <a:gd name="connsiteX24" fmla="*/ 3451605 w 4339989"/>
                            <a:gd name="connsiteY24" fmla="*/ 2489863 h 2845558"/>
                            <a:gd name="connsiteX25" fmla="*/ 4162142 w 4339989"/>
                            <a:gd name="connsiteY25" fmla="*/ 2489863 h 2845558"/>
                            <a:gd name="connsiteX26" fmla="*/ 4339989 w 4339989"/>
                            <a:gd name="connsiteY26" fmla="*/ 2312016 h 2845558"/>
                            <a:gd name="connsiteX27" fmla="*/ 4339989 w 4339989"/>
                            <a:gd name="connsiteY27" fmla="*/ 1735790 h 2845558"/>
                            <a:gd name="connsiteX28" fmla="*/ 4339989 w 4339989"/>
                            <a:gd name="connsiteY28" fmla="*/ 1244932 h 2845558"/>
                            <a:gd name="connsiteX29" fmla="*/ 4339989 w 4339989"/>
                            <a:gd name="connsiteY29" fmla="*/ 754073 h 2845558"/>
                            <a:gd name="connsiteX30" fmla="*/ 4339989 w 4339989"/>
                            <a:gd name="connsiteY30" fmla="*/ 177847 h 2845558"/>
                            <a:gd name="connsiteX31" fmla="*/ 177847 w 4339989"/>
                            <a:gd name="connsiteY31" fmla="*/ 711390 h 2845558"/>
                            <a:gd name="connsiteX32" fmla="*/ 355694 w 4339989"/>
                            <a:gd name="connsiteY32" fmla="*/ 533543 h 2845558"/>
                            <a:gd name="connsiteX33" fmla="*/ 266770 w 4339989"/>
                            <a:gd name="connsiteY33" fmla="*/ 444619 h 2845558"/>
                            <a:gd name="connsiteX34" fmla="*/ 177846 w 4339989"/>
                            <a:gd name="connsiteY34" fmla="*/ 533543 h 2845558"/>
                            <a:gd name="connsiteX35" fmla="*/ 177847 w 4339989"/>
                            <a:gd name="connsiteY35" fmla="*/ 711390 h 2845558"/>
                            <a:gd name="connsiteX0" fmla="*/ 177847 w 4339989"/>
                            <a:gd name="connsiteY0" fmla="*/ 711390 h 2845558"/>
                            <a:gd name="connsiteX1" fmla="*/ 355694 w 4339989"/>
                            <a:gd name="connsiteY1" fmla="*/ 533543 h 2845558"/>
                            <a:gd name="connsiteX2" fmla="*/ 266770 w 4339989"/>
                            <a:gd name="connsiteY2" fmla="*/ 444619 h 2845558"/>
                            <a:gd name="connsiteX3" fmla="*/ 177846 w 4339989"/>
                            <a:gd name="connsiteY3" fmla="*/ 533543 h 2845558"/>
                            <a:gd name="connsiteX4" fmla="*/ 177847 w 4339989"/>
                            <a:gd name="connsiteY4" fmla="*/ 711390 h 2845558"/>
                            <a:gd name="connsiteX5" fmla="*/ 4162142 w 4339989"/>
                            <a:gd name="connsiteY5" fmla="*/ 355695 h 2845558"/>
                            <a:gd name="connsiteX6" fmla="*/ 4339989 w 4339989"/>
                            <a:gd name="connsiteY6" fmla="*/ 177848 h 2845558"/>
                            <a:gd name="connsiteX7" fmla="*/ 4162142 w 4339989"/>
                            <a:gd name="connsiteY7" fmla="*/ 1 h 2845558"/>
                            <a:gd name="connsiteX8" fmla="*/ 3984295 w 4339989"/>
                            <a:gd name="connsiteY8" fmla="*/ 177848 h 2845558"/>
                            <a:gd name="connsiteX9" fmla="*/ 4073219 w 4339989"/>
                            <a:gd name="connsiteY9" fmla="*/ 266772 h 2845558"/>
                            <a:gd name="connsiteX10" fmla="*/ 4162143 w 4339989"/>
                            <a:gd name="connsiteY10" fmla="*/ 177848 h 2845558"/>
                            <a:gd name="connsiteX11" fmla="*/ 4162142 w 4339989"/>
                            <a:gd name="connsiteY11" fmla="*/ 355695 h 2845558"/>
                            <a:gd name="connsiteX0" fmla="*/ 0 w 4339989"/>
                            <a:gd name="connsiteY0" fmla="*/ 533542 h 2845558"/>
                            <a:gd name="connsiteX1" fmla="*/ 177847 w 4339989"/>
                            <a:gd name="connsiteY1" fmla="*/ 355695 h 2845558"/>
                            <a:gd name="connsiteX2" fmla="*/ 698061 w 4339989"/>
                            <a:gd name="connsiteY2" fmla="*/ 355695 h 2845558"/>
                            <a:gd name="connsiteX3" fmla="*/ 1294405 w 4339989"/>
                            <a:gd name="connsiteY3" fmla="*/ 355695 h 2845558"/>
                            <a:gd name="connsiteX4" fmla="*/ 1814619 w 4339989"/>
                            <a:gd name="connsiteY4" fmla="*/ 355695 h 2845558"/>
                            <a:gd name="connsiteX5" fmla="*/ 2410963 w 4339989"/>
                            <a:gd name="connsiteY5" fmla="*/ 355695 h 2845558"/>
                            <a:gd name="connsiteX6" fmla="*/ 3121499 w 4339989"/>
                            <a:gd name="connsiteY6" fmla="*/ 355695 h 2845558"/>
                            <a:gd name="connsiteX7" fmla="*/ 3984294 w 4339989"/>
                            <a:gd name="connsiteY7" fmla="*/ 355695 h 2845558"/>
                            <a:gd name="connsiteX8" fmla="*/ 3984294 w 4339989"/>
                            <a:gd name="connsiteY8" fmla="*/ 177847 h 2845558"/>
                            <a:gd name="connsiteX9" fmla="*/ 4162141 w 4339989"/>
                            <a:gd name="connsiteY9" fmla="*/ 0 h 2845558"/>
                            <a:gd name="connsiteX10" fmla="*/ 4339988 w 4339989"/>
                            <a:gd name="connsiteY10" fmla="*/ 177847 h 2845558"/>
                            <a:gd name="connsiteX11" fmla="*/ 4339989 w 4339989"/>
                            <a:gd name="connsiteY11" fmla="*/ 2312016 h 2845558"/>
                            <a:gd name="connsiteX12" fmla="*/ 4162142 w 4339989"/>
                            <a:gd name="connsiteY12" fmla="*/ 2489863 h 2845558"/>
                            <a:gd name="connsiteX13" fmla="*/ 3451605 w 4339989"/>
                            <a:gd name="connsiteY13" fmla="*/ 2489863 h 2845558"/>
                            <a:gd name="connsiteX14" fmla="*/ 2893326 w 4339989"/>
                            <a:gd name="connsiteY14" fmla="*/ 2489863 h 2845558"/>
                            <a:gd name="connsiteX15" fmla="*/ 2335047 w 4339989"/>
                            <a:gd name="connsiteY15" fmla="*/ 2489863 h 2845558"/>
                            <a:gd name="connsiteX16" fmla="*/ 1700640 w 4339989"/>
                            <a:gd name="connsiteY16" fmla="*/ 2489863 h 2845558"/>
                            <a:gd name="connsiteX17" fmla="*/ 1180425 w 4339989"/>
                            <a:gd name="connsiteY17" fmla="*/ 2489863 h 2845558"/>
                            <a:gd name="connsiteX18" fmla="*/ 355695 w 4339989"/>
                            <a:gd name="connsiteY18" fmla="*/ 2489863 h 2845558"/>
                            <a:gd name="connsiteX19" fmla="*/ 355695 w 4339989"/>
                            <a:gd name="connsiteY19" fmla="*/ 2667711 h 2845558"/>
                            <a:gd name="connsiteX20" fmla="*/ 177848 w 4339989"/>
                            <a:gd name="connsiteY20" fmla="*/ 2845558 h 2845558"/>
                            <a:gd name="connsiteX21" fmla="*/ 1 w 4339989"/>
                            <a:gd name="connsiteY21" fmla="*/ 2667711 h 2845558"/>
                            <a:gd name="connsiteX22" fmla="*/ 0 w 4339989"/>
                            <a:gd name="connsiteY22" fmla="*/ 533542 h 2845558"/>
                            <a:gd name="connsiteX23" fmla="*/ 3984294 w 4339989"/>
                            <a:gd name="connsiteY23" fmla="*/ 355695 h 2845558"/>
                            <a:gd name="connsiteX24" fmla="*/ 4162142 w 4339989"/>
                            <a:gd name="connsiteY24" fmla="*/ 355695 h 2845558"/>
                            <a:gd name="connsiteX25" fmla="*/ 4339989 w 4339989"/>
                            <a:gd name="connsiteY25" fmla="*/ 177848 h 2845558"/>
                            <a:gd name="connsiteX26" fmla="*/ 4162142 w 4339989"/>
                            <a:gd name="connsiteY26" fmla="*/ 355695 h 2845558"/>
                            <a:gd name="connsiteX27" fmla="*/ 4162142 w 4339989"/>
                            <a:gd name="connsiteY27" fmla="*/ 177847 h 2845558"/>
                            <a:gd name="connsiteX28" fmla="*/ 4073218 w 4339989"/>
                            <a:gd name="connsiteY28" fmla="*/ 266771 h 2845558"/>
                            <a:gd name="connsiteX29" fmla="*/ 3984294 w 4339989"/>
                            <a:gd name="connsiteY29" fmla="*/ 177847 h 2845558"/>
                            <a:gd name="connsiteX30" fmla="*/ 177847 w 4339989"/>
                            <a:gd name="connsiteY30" fmla="*/ 711390 h 2845558"/>
                            <a:gd name="connsiteX31" fmla="*/ 177847 w 4339989"/>
                            <a:gd name="connsiteY31" fmla="*/ 533542 h 2845558"/>
                            <a:gd name="connsiteX32" fmla="*/ 266771 w 4339989"/>
                            <a:gd name="connsiteY32" fmla="*/ 444618 h 2845558"/>
                            <a:gd name="connsiteX33" fmla="*/ 355695 w 4339989"/>
                            <a:gd name="connsiteY33" fmla="*/ 533542 h 2845558"/>
                            <a:gd name="connsiteX34" fmla="*/ 177848 w 4339989"/>
                            <a:gd name="connsiteY34" fmla="*/ 711389 h 2845558"/>
                            <a:gd name="connsiteX35" fmla="*/ 1 w 4339989"/>
                            <a:gd name="connsiteY35" fmla="*/ 533542 h 2845558"/>
                            <a:gd name="connsiteX36" fmla="*/ 355695 w 4339989"/>
                            <a:gd name="connsiteY36" fmla="*/ 533542 h 2845558"/>
                            <a:gd name="connsiteX37" fmla="*/ 355695 w 4339989"/>
                            <a:gd name="connsiteY37" fmla="*/ 1185649 h 2845558"/>
                            <a:gd name="connsiteX38" fmla="*/ 355695 w 4339989"/>
                            <a:gd name="connsiteY38" fmla="*/ 1779066 h 2845558"/>
                            <a:gd name="connsiteX39" fmla="*/ 355695 w 4339989"/>
                            <a:gd name="connsiteY39" fmla="*/ 2489863 h 284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339989" h="2845558" stroke="0" extrusionOk="0">
                              <a:moveTo>
                                <a:pt x="4339989" y="177847"/>
                              </a:moveTo>
                              <a:cubicBezTo>
                                <a:pt x="4350073" y="282646"/>
                                <a:pt x="4262024" y="348182"/>
                                <a:pt x="4162142" y="355694"/>
                              </a:cubicBezTo>
                              <a:cubicBezTo>
                                <a:pt x="4159508" y="312856"/>
                                <a:pt x="4159044" y="256304"/>
                                <a:pt x="4162142" y="177847"/>
                              </a:cubicBezTo>
                              <a:cubicBezTo>
                                <a:pt x="4167152" y="220846"/>
                                <a:pt x="4122955" y="263939"/>
                                <a:pt x="4073218" y="266771"/>
                              </a:cubicBezTo>
                              <a:cubicBezTo>
                                <a:pt x="4026879" y="264902"/>
                                <a:pt x="3977710" y="226311"/>
                                <a:pt x="3984294" y="177847"/>
                              </a:cubicBezTo>
                              <a:cubicBezTo>
                                <a:pt x="3976942" y="253161"/>
                                <a:pt x="3976526" y="313213"/>
                                <a:pt x="3984294" y="355695"/>
                              </a:cubicBezTo>
                              <a:cubicBezTo>
                                <a:pt x="3737057" y="374565"/>
                                <a:pt x="3569720" y="390543"/>
                                <a:pt x="3273757" y="355695"/>
                              </a:cubicBezTo>
                              <a:cubicBezTo>
                                <a:pt x="2977794" y="320847"/>
                                <a:pt x="2785057" y="337591"/>
                                <a:pt x="2563220" y="355695"/>
                              </a:cubicBezTo>
                              <a:cubicBezTo>
                                <a:pt x="2341383" y="373799"/>
                                <a:pt x="2123759" y="335401"/>
                                <a:pt x="2004942" y="355695"/>
                              </a:cubicBezTo>
                              <a:cubicBezTo>
                                <a:pt x="1886125" y="375989"/>
                                <a:pt x="1645670" y="346558"/>
                                <a:pt x="1408598" y="355695"/>
                              </a:cubicBezTo>
                              <a:cubicBezTo>
                                <a:pt x="1171526" y="364832"/>
                                <a:pt x="1021788" y="334872"/>
                                <a:pt x="850319" y="355695"/>
                              </a:cubicBezTo>
                              <a:cubicBezTo>
                                <a:pt x="678850" y="376518"/>
                                <a:pt x="317457" y="359933"/>
                                <a:pt x="177847" y="355695"/>
                              </a:cubicBezTo>
                              <a:cubicBezTo>
                                <a:pt x="85841" y="354646"/>
                                <a:pt x="-19065" y="434376"/>
                                <a:pt x="0" y="533542"/>
                              </a:cubicBezTo>
                              <a:cubicBezTo>
                                <a:pt x="25999" y="780101"/>
                                <a:pt x="-12337" y="806348"/>
                                <a:pt x="0" y="1067084"/>
                              </a:cubicBezTo>
                              <a:cubicBezTo>
                                <a:pt x="12337" y="1327820"/>
                                <a:pt x="-487" y="1411312"/>
                                <a:pt x="0" y="1557943"/>
                              </a:cubicBezTo>
                              <a:cubicBezTo>
                                <a:pt x="487" y="1704574"/>
                                <a:pt x="17727" y="2000277"/>
                                <a:pt x="0" y="2112827"/>
                              </a:cubicBezTo>
                              <a:cubicBezTo>
                                <a:pt x="-17727" y="2225377"/>
                                <a:pt x="5255" y="2554624"/>
                                <a:pt x="0" y="2667711"/>
                              </a:cubicBezTo>
                              <a:cubicBezTo>
                                <a:pt x="-15502" y="2748502"/>
                                <a:pt x="100502" y="2856687"/>
                                <a:pt x="177847" y="2845558"/>
                              </a:cubicBezTo>
                              <a:cubicBezTo>
                                <a:pt x="285723" y="2826482"/>
                                <a:pt x="354866" y="2745645"/>
                                <a:pt x="355694" y="2667711"/>
                              </a:cubicBezTo>
                              <a:cubicBezTo>
                                <a:pt x="358181" y="2597702"/>
                                <a:pt x="365651" y="2547081"/>
                                <a:pt x="355695" y="2489863"/>
                              </a:cubicBezTo>
                              <a:cubicBezTo>
                                <a:pt x="663433" y="2505395"/>
                                <a:pt x="783960" y="2510291"/>
                                <a:pt x="1028167" y="2489863"/>
                              </a:cubicBezTo>
                              <a:cubicBezTo>
                                <a:pt x="1272374" y="2469435"/>
                                <a:pt x="1503606" y="2485455"/>
                                <a:pt x="1662575" y="2489863"/>
                              </a:cubicBezTo>
                              <a:cubicBezTo>
                                <a:pt x="1821544" y="2494271"/>
                                <a:pt x="2130424" y="2477456"/>
                                <a:pt x="2296983" y="2489863"/>
                              </a:cubicBezTo>
                              <a:cubicBezTo>
                                <a:pt x="2463542" y="2502270"/>
                                <a:pt x="2668540" y="2498433"/>
                                <a:pt x="2855262" y="2489863"/>
                              </a:cubicBezTo>
                              <a:cubicBezTo>
                                <a:pt x="3041984" y="2481293"/>
                                <a:pt x="3284850" y="2491592"/>
                                <a:pt x="3451605" y="2489863"/>
                              </a:cubicBezTo>
                              <a:cubicBezTo>
                                <a:pt x="3618360" y="2488134"/>
                                <a:pt x="3862983" y="2461840"/>
                                <a:pt x="4162142" y="2489863"/>
                              </a:cubicBezTo>
                              <a:cubicBezTo>
                                <a:pt x="4253477" y="2477946"/>
                                <a:pt x="4350563" y="2405262"/>
                                <a:pt x="4339989" y="2312016"/>
                              </a:cubicBezTo>
                              <a:cubicBezTo>
                                <a:pt x="4318214" y="2113255"/>
                                <a:pt x="4354812" y="2004137"/>
                                <a:pt x="4339989" y="1735790"/>
                              </a:cubicBezTo>
                              <a:cubicBezTo>
                                <a:pt x="4325166" y="1467443"/>
                                <a:pt x="4364468" y="1387782"/>
                                <a:pt x="4339989" y="1244932"/>
                              </a:cubicBezTo>
                              <a:cubicBezTo>
                                <a:pt x="4315510" y="1102082"/>
                                <a:pt x="4322527" y="966702"/>
                                <a:pt x="4339989" y="754073"/>
                              </a:cubicBezTo>
                              <a:cubicBezTo>
                                <a:pt x="4357451" y="541444"/>
                                <a:pt x="4329669" y="325131"/>
                                <a:pt x="4339989" y="177847"/>
                              </a:cubicBezTo>
                              <a:close/>
                              <a:moveTo>
                                <a:pt x="177847" y="711390"/>
                              </a:moveTo>
                              <a:cubicBezTo>
                                <a:pt x="276730" y="708061"/>
                                <a:pt x="351041" y="629383"/>
                                <a:pt x="355694" y="533543"/>
                              </a:cubicBezTo>
                              <a:cubicBezTo>
                                <a:pt x="353723" y="484673"/>
                                <a:pt x="305644" y="440253"/>
                                <a:pt x="266770" y="444619"/>
                              </a:cubicBezTo>
                              <a:cubicBezTo>
                                <a:pt x="215054" y="443895"/>
                                <a:pt x="181176" y="488607"/>
                                <a:pt x="177846" y="533543"/>
                              </a:cubicBezTo>
                              <a:cubicBezTo>
                                <a:pt x="185267" y="599252"/>
                                <a:pt x="163358" y="651426"/>
                                <a:pt x="177847" y="711390"/>
                              </a:cubicBezTo>
                              <a:close/>
                            </a:path>
                            <a:path w="4339989" h="2845558" fill="darkenLess" stroke="0" extrusionOk="0">
                              <a:moveTo>
                                <a:pt x="177847" y="711390"/>
                              </a:moveTo>
                              <a:cubicBezTo>
                                <a:pt x="259360" y="715689"/>
                                <a:pt x="353527" y="639891"/>
                                <a:pt x="355694" y="533543"/>
                              </a:cubicBezTo>
                              <a:cubicBezTo>
                                <a:pt x="356798" y="480544"/>
                                <a:pt x="311696" y="450058"/>
                                <a:pt x="266770" y="444619"/>
                              </a:cubicBezTo>
                              <a:cubicBezTo>
                                <a:pt x="217182" y="449279"/>
                                <a:pt x="176520" y="485826"/>
                                <a:pt x="177846" y="533543"/>
                              </a:cubicBezTo>
                              <a:cubicBezTo>
                                <a:pt x="181814" y="587682"/>
                                <a:pt x="178333" y="650561"/>
                                <a:pt x="177847" y="711390"/>
                              </a:cubicBezTo>
                              <a:close/>
                              <a:moveTo>
                                <a:pt x="4162142" y="355695"/>
                              </a:moveTo>
                              <a:cubicBezTo>
                                <a:pt x="4267761" y="344371"/>
                                <a:pt x="4353205" y="283259"/>
                                <a:pt x="4339989" y="177848"/>
                              </a:cubicBezTo>
                              <a:cubicBezTo>
                                <a:pt x="4345456" y="64489"/>
                                <a:pt x="4238771" y="-1862"/>
                                <a:pt x="4162142" y="1"/>
                              </a:cubicBezTo>
                              <a:cubicBezTo>
                                <a:pt x="4042956" y="-8861"/>
                                <a:pt x="3977525" y="88644"/>
                                <a:pt x="3984295" y="177848"/>
                              </a:cubicBezTo>
                              <a:cubicBezTo>
                                <a:pt x="3983005" y="237922"/>
                                <a:pt x="4023389" y="254848"/>
                                <a:pt x="4073219" y="266772"/>
                              </a:cubicBezTo>
                              <a:cubicBezTo>
                                <a:pt x="4131877" y="273206"/>
                                <a:pt x="4171663" y="233982"/>
                                <a:pt x="4162143" y="177848"/>
                              </a:cubicBezTo>
                              <a:cubicBezTo>
                                <a:pt x="4170092" y="236145"/>
                                <a:pt x="4150288" y="296163"/>
                                <a:pt x="4162142" y="355695"/>
                              </a:cubicBezTo>
                              <a:close/>
                            </a:path>
                            <a:path w="4339989" h="2845558" fill="none" extrusionOk="0">
                              <a:moveTo>
                                <a:pt x="0" y="533542"/>
                              </a:moveTo>
                              <a:cubicBezTo>
                                <a:pt x="-6908" y="418783"/>
                                <a:pt x="59249" y="359621"/>
                                <a:pt x="177847" y="355695"/>
                              </a:cubicBezTo>
                              <a:cubicBezTo>
                                <a:pt x="431168" y="373296"/>
                                <a:pt x="446669" y="369816"/>
                                <a:pt x="698061" y="355695"/>
                              </a:cubicBezTo>
                              <a:cubicBezTo>
                                <a:pt x="949453" y="341574"/>
                                <a:pt x="1109973" y="334221"/>
                                <a:pt x="1294405" y="355695"/>
                              </a:cubicBezTo>
                              <a:cubicBezTo>
                                <a:pt x="1478837" y="377169"/>
                                <a:pt x="1568044" y="375286"/>
                                <a:pt x="1814619" y="355695"/>
                              </a:cubicBezTo>
                              <a:cubicBezTo>
                                <a:pt x="2061194" y="336104"/>
                                <a:pt x="2230804" y="372885"/>
                                <a:pt x="2410963" y="355695"/>
                              </a:cubicBezTo>
                              <a:cubicBezTo>
                                <a:pt x="2591122" y="338505"/>
                                <a:pt x="2810728" y="337186"/>
                                <a:pt x="3121499" y="355695"/>
                              </a:cubicBezTo>
                              <a:cubicBezTo>
                                <a:pt x="3432270" y="374204"/>
                                <a:pt x="3607440" y="369374"/>
                                <a:pt x="3984294" y="355695"/>
                              </a:cubicBezTo>
                              <a:cubicBezTo>
                                <a:pt x="3991345" y="306320"/>
                                <a:pt x="3979612" y="225226"/>
                                <a:pt x="3984294" y="177847"/>
                              </a:cubicBezTo>
                              <a:cubicBezTo>
                                <a:pt x="3986709" y="66718"/>
                                <a:pt x="4056094" y="17771"/>
                                <a:pt x="4162141" y="0"/>
                              </a:cubicBezTo>
                              <a:cubicBezTo>
                                <a:pt x="4279042" y="5750"/>
                                <a:pt x="4333499" y="70257"/>
                                <a:pt x="4339988" y="177847"/>
                              </a:cubicBezTo>
                              <a:cubicBezTo>
                                <a:pt x="4310139" y="886397"/>
                                <a:pt x="4390453" y="1574846"/>
                                <a:pt x="4339989" y="2312016"/>
                              </a:cubicBezTo>
                              <a:cubicBezTo>
                                <a:pt x="4337808" y="2420471"/>
                                <a:pt x="4276279" y="2491850"/>
                                <a:pt x="4162142" y="2489863"/>
                              </a:cubicBezTo>
                              <a:cubicBezTo>
                                <a:pt x="3867903" y="2478331"/>
                                <a:pt x="3732789" y="2513033"/>
                                <a:pt x="3451605" y="2489863"/>
                              </a:cubicBezTo>
                              <a:cubicBezTo>
                                <a:pt x="3170421" y="2466693"/>
                                <a:pt x="3008045" y="2487199"/>
                                <a:pt x="2893326" y="2489863"/>
                              </a:cubicBezTo>
                              <a:cubicBezTo>
                                <a:pt x="2778607" y="2492527"/>
                                <a:pt x="2584960" y="2511795"/>
                                <a:pt x="2335047" y="2489863"/>
                              </a:cubicBezTo>
                              <a:cubicBezTo>
                                <a:pt x="2085134" y="2467931"/>
                                <a:pt x="2002182" y="2473932"/>
                                <a:pt x="1700640" y="2489863"/>
                              </a:cubicBezTo>
                              <a:cubicBezTo>
                                <a:pt x="1399098" y="2505794"/>
                                <a:pt x="1364047" y="2512905"/>
                                <a:pt x="1180425" y="2489863"/>
                              </a:cubicBezTo>
                              <a:cubicBezTo>
                                <a:pt x="996804" y="2466821"/>
                                <a:pt x="655061" y="2526863"/>
                                <a:pt x="355695" y="2489863"/>
                              </a:cubicBezTo>
                              <a:cubicBezTo>
                                <a:pt x="350687" y="2530227"/>
                                <a:pt x="361330" y="2601571"/>
                                <a:pt x="355695" y="2667711"/>
                              </a:cubicBezTo>
                              <a:cubicBezTo>
                                <a:pt x="367280" y="2757480"/>
                                <a:pt x="259546" y="2855764"/>
                                <a:pt x="177848" y="2845558"/>
                              </a:cubicBezTo>
                              <a:cubicBezTo>
                                <a:pt x="55959" y="2846660"/>
                                <a:pt x="-4822" y="2757126"/>
                                <a:pt x="1" y="2667711"/>
                              </a:cubicBezTo>
                              <a:cubicBezTo>
                                <a:pt x="-110768" y="1822826"/>
                                <a:pt x="-63782" y="1290435"/>
                                <a:pt x="0" y="533542"/>
                              </a:cubicBezTo>
                              <a:close/>
                              <a:moveTo>
                                <a:pt x="3984294" y="355695"/>
                              </a:moveTo>
                              <a:cubicBezTo>
                                <a:pt x="4054157" y="361307"/>
                                <a:pt x="4078228" y="363173"/>
                                <a:pt x="4162142" y="355695"/>
                              </a:cubicBezTo>
                              <a:cubicBezTo>
                                <a:pt x="4274192" y="362786"/>
                                <a:pt x="4323285" y="271167"/>
                                <a:pt x="4339989" y="177848"/>
                              </a:cubicBezTo>
                              <a:moveTo>
                                <a:pt x="4162142" y="355695"/>
                              </a:moveTo>
                              <a:cubicBezTo>
                                <a:pt x="4168600" y="273543"/>
                                <a:pt x="4155311" y="217182"/>
                                <a:pt x="4162142" y="177847"/>
                              </a:cubicBezTo>
                              <a:cubicBezTo>
                                <a:pt x="4158493" y="216459"/>
                                <a:pt x="4125669" y="264893"/>
                                <a:pt x="4073218" y="266771"/>
                              </a:cubicBezTo>
                              <a:cubicBezTo>
                                <a:pt x="4016589" y="259564"/>
                                <a:pt x="3975645" y="218608"/>
                                <a:pt x="3984294" y="177847"/>
                              </a:cubicBezTo>
                              <a:moveTo>
                                <a:pt x="177847" y="711390"/>
                              </a:moveTo>
                              <a:cubicBezTo>
                                <a:pt x="175750" y="659378"/>
                                <a:pt x="170735" y="596432"/>
                                <a:pt x="177847" y="533542"/>
                              </a:cubicBezTo>
                              <a:cubicBezTo>
                                <a:pt x="175355" y="488908"/>
                                <a:pt x="223812" y="436830"/>
                                <a:pt x="266771" y="444618"/>
                              </a:cubicBezTo>
                              <a:cubicBezTo>
                                <a:pt x="318488" y="451339"/>
                                <a:pt x="352363" y="478419"/>
                                <a:pt x="355695" y="533542"/>
                              </a:cubicBezTo>
                              <a:cubicBezTo>
                                <a:pt x="365694" y="633131"/>
                                <a:pt x="297986" y="710880"/>
                                <a:pt x="177848" y="711389"/>
                              </a:cubicBezTo>
                              <a:cubicBezTo>
                                <a:pt x="86132" y="717684"/>
                                <a:pt x="-9059" y="637927"/>
                                <a:pt x="1" y="533542"/>
                              </a:cubicBezTo>
                              <a:moveTo>
                                <a:pt x="355695" y="533542"/>
                              </a:moveTo>
                              <a:cubicBezTo>
                                <a:pt x="337040" y="754007"/>
                                <a:pt x="340292" y="933990"/>
                                <a:pt x="355695" y="1185649"/>
                              </a:cubicBezTo>
                              <a:cubicBezTo>
                                <a:pt x="371098" y="1437308"/>
                                <a:pt x="372865" y="1641857"/>
                                <a:pt x="355695" y="1779066"/>
                              </a:cubicBezTo>
                              <a:cubicBezTo>
                                <a:pt x="338525" y="1916275"/>
                                <a:pt x="327511" y="2181527"/>
                                <a:pt x="355695" y="2489863"/>
                              </a:cubicBezTo>
                            </a:path>
                            <a:path w="4339989" h="2845558" fill="none" stroke="0" extrusionOk="0">
                              <a:moveTo>
                                <a:pt x="0" y="533542"/>
                              </a:moveTo>
                              <a:cubicBezTo>
                                <a:pt x="-13765" y="432162"/>
                                <a:pt x="82206" y="371140"/>
                                <a:pt x="177847" y="355695"/>
                              </a:cubicBezTo>
                              <a:cubicBezTo>
                                <a:pt x="340287" y="376730"/>
                                <a:pt x="533492" y="351738"/>
                                <a:pt x="736126" y="355695"/>
                              </a:cubicBezTo>
                              <a:cubicBezTo>
                                <a:pt x="938760" y="359652"/>
                                <a:pt x="1143949" y="347094"/>
                                <a:pt x="1294405" y="355695"/>
                              </a:cubicBezTo>
                              <a:cubicBezTo>
                                <a:pt x="1444861" y="364296"/>
                                <a:pt x="1696140" y="330297"/>
                                <a:pt x="1928813" y="355695"/>
                              </a:cubicBezTo>
                              <a:cubicBezTo>
                                <a:pt x="2161486" y="381093"/>
                                <a:pt x="2230148" y="375042"/>
                                <a:pt x="2487092" y="355695"/>
                              </a:cubicBezTo>
                              <a:cubicBezTo>
                                <a:pt x="2744036" y="336348"/>
                                <a:pt x="2800096" y="327440"/>
                                <a:pt x="3083435" y="355695"/>
                              </a:cubicBezTo>
                              <a:cubicBezTo>
                                <a:pt x="3366774" y="383950"/>
                                <a:pt x="3703585" y="384076"/>
                                <a:pt x="3984294" y="355695"/>
                              </a:cubicBezTo>
                              <a:cubicBezTo>
                                <a:pt x="3977111" y="297888"/>
                                <a:pt x="3975894" y="232078"/>
                                <a:pt x="3984294" y="177847"/>
                              </a:cubicBezTo>
                              <a:cubicBezTo>
                                <a:pt x="3990546" y="90735"/>
                                <a:pt x="4047760" y="14643"/>
                                <a:pt x="4162141" y="0"/>
                              </a:cubicBezTo>
                              <a:cubicBezTo>
                                <a:pt x="4260018" y="-14322"/>
                                <a:pt x="4341558" y="76659"/>
                                <a:pt x="4339988" y="177847"/>
                              </a:cubicBezTo>
                              <a:cubicBezTo>
                                <a:pt x="4488694" y="797373"/>
                                <a:pt x="4396118" y="1584099"/>
                                <a:pt x="4339989" y="2312016"/>
                              </a:cubicBezTo>
                              <a:cubicBezTo>
                                <a:pt x="4332194" y="2411433"/>
                                <a:pt x="4261088" y="2500906"/>
                                <a:pt x="4162142" y="2489863"/>
                              </a:cubicBezTo>
                              <a:cubicBezTo>
                                <a:pt x="3940911" y="2487080"/>
                                <a:pt x="3749872" y="2493957"/>
                                <a:pt x="3489670" y="2489863"/>
                              </a:cubicBezTo>
                              <a:cubicBezTo>
                                <a:pt x="3229468" y="2485769"/>
                                <a:pt x="3107031" y="2498438"/>
                                <a:pt x="2893326" y="2489863"/>
                              </a:cubicBezTo>
                              <a:cubicBezTo>
                                <a:pt x="2679621" y="2481288"/>
                                <a:pt x="2515441" y="2478299"/>
                                <a:pt x="2335047" y="2489863"/>
                              </a:cubicBezTo>
                              <a:cubicBezTo>
                                <a:pt x="2154653" y="2501427"/>
                                <a:pt x="1904525" y="2500663"/>
                                <a:pt x="1700640" y="2489863"/>
                              </a:cubicBezTo>
                              <a:cubicBezTo>
                                <a:pt x="1496755" y="2479063"/>
                                <a:pt x="1348114" y="2489180"/>
                                <a:pt x="1104296" y="2489863"/>
                              </a:cubicBezTo>
                              <a:cubicBezTo>
                                <a:pt x="860478" y="2490546"/>
                                <a:pt x="566953" y="2518981"/>
                                <a:pt x="355695" y="2489863"/>
                              </a:cubicBezTo>
                              <a:cubicBezTo>
                                <a:pt x="352479" y="2571431"/>
                                <a:pt x="353492" y="2625090"/>
                                <a:pt x="355695" y="2667711"/>
                              </a:cubicBezTo>
                              <a:cubicBezTo>
                                <a:pt x="359717" y="2745908"/>
                                <a:pt x="279315" y="2848209"/>
                                <a:pt x="177848" y="2845558"/>
                              </a:cubicBezTo>
                              <a:cubicBezTo>
                                <a:pt x="80907" y="2823182"/>
                                <a:pt x="6467" y="2763248"/>
                                <a:pt x="1" y="2667711"/>
                              </a:cubicBezTo>
                              <a:cubicBezTo>
                                <a:pt x="-108663" y="2085514"/>
                                <a:pt x="21320" y="1123737"/>
                                <a:pt x="0" y="533542"/>
                              </a:cubicBezTo>
                              <a:close/>
                              <a:moveTo>
                                <a:pt x="3984294" y="355695"/>
                              </a:moveTo>
                              <a:cubicBezTo>
                                <a:pt x="4022095" y="363181"/>
                                <a:pt x="4084314" y="356377"/>
                                <a:pt x="4162142" y="355695"/>
                              </a:cubicBezTo>
                              <a:cubicBezTo>
                                <a:pt x="4270424" y="342567"/>
                                <a:pt x="4332432" y="276220"/>
                                <a:pt x="4339989" y="177848"/>
                              </a:cubicBezTo>
                              <a:moveTo>
                                <a:pt x="4162142" y="355695"/>
                              </a:moveTo>
                              <a:cubicBezTo>
                                <a:pt x="4166197" y="285950"/>
                                <a:pt x="4167627" y="248146"/>
                                <a:pt x="4162142" y="177847"/>
                              </a:cubicBezTo>
                              <a:cubicBezTo>
                                <a:pt x="4162058" y="230759"/>
                                <a:pt x="4122449" y="277005"/>
                                <a:pt x="4073218" y="266771"/>
                              </a:cubicBezTo>
                              <a:cubicBezTo>
                                <a:pt x="4023944" y="271408"/>
                                <a:pt x="3980453" y="238271"/>
                                <a:pt x="3984294" y="177847"/>
                              </a:cubicBezTo>
                              <a:moveTo>
                                <a:pt x="177847" y="711390"/>
                              </a:moveTo>
                              <a:cubicBezTo>
                                <a:pt x="173369" y="668432"/>
                                <a:pt x="171887" y="588483"/>
                                <a:pt x="177847" y="533542"/>
                              </a:cubicBezTo>
                              <a:cubicBezTo>
                                <a:pt x="181066" y="482054"/>
                                <a:pt x="212629" y="445917"/>
                                <a:pt x="266771" y="444618"/>
                              </a:cubicBezTo>
                              <a:cubicBezTo>
                                <a:pt x="319359" y="442409"/>
                                <a:pt x="351936" y="481859"/>
                                <a:pt x="355695" y="533542"/>
                              </a:cubicBezTo>
                              <a:cubicBezTo>
                                <a:pt x="356676" y="656082"/>
                                <a:pt x="270076" y="718206"/>
                                <a:pt x="177848" y="711389"/>
                              </a:cubicBezTo>
                              <a:cubicBezTo>
                                <a:pt x="66018" y="718748"/>
                                <a:pt x="2295" y="635592"/>
                                <a:pt x="1" y="533542"/>
                              </a:cubicBezTo>
                              <a:moveTo>
                                <a:pt x="355695" y="533542"/>
                              </a:moveTo>
                              <a:cubicBezTo>
                                <a:pt x="326627" y="804771"/>
                                <a:pt x="354094" y="1020446"/>
                                <a:pt x="355695" y="1185649"/>
                              </a:cubicBezTo>
                              <a:cubicBezTo>
                                <a:pt x="357296" y="1350852"/>
                                <a:pt x="339655" y="1547069"/>
                                <a:pt x="355695" y="1857319"/>
                              </a:cubicBezTo>
                              <a:cubicBezTo>
                                <a:pt x="371736" y="2167569"/>
                                <a:pt x="382350" y="2283038"/>
                                <a:pt x="355695" y="2489863"/>
                              </a:cubicBezTo>
                            </a:path>
                          </a:pathLst>
                        </a:custGeom>
                        <a:ln w="19050">
                          <a:extLst>
                            <a:ext uri="{C807C97D-BFC1-408E-A445-0C87EB9F89A2}">
                              <ask:lineSketchStyleProps xmlns:ask="http://schemas.microsoft.com/office/drawing/2018/sketchyshapes" sd="594612412">
                                <a:prstGeom prst="horizontalScroll">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0BA61D2" w14:textId="6A978F3A" w:rsidR="00852CE3" w:rsidRPr="00020D13" w:rsidRDefault="004B4A88" w:rsidP="00020D13">
                            <w:pPr>
                              <w:adjustRightInd w:val="0"/>
                              <w:snapToGrid w:val="0"/>
                              <w:spacing w:line="276" w:lineRule="auto"/>
                              <w:jc w:val="center"/>
                              <w:rPr>
                                <w:rFonts w:ascii="微軟正黑體" w:eastAsia="微軟正黑體" w:hAnsi="微軟正黑體"/>
                                <w:bCs/>
                                <w:i/>
                                <w:iCs/>
                                <w:color w:val="C00000"/>
                                <w:u w:val="single"/>
                                <w:lang w:eastAsia="zh-TW"/>
                              </w:rPr>
                            </w:pPr>
                            <w:r w:rsidRPr="004B4A88">
                              <w:rPr>
                                <w:rFonts w:ascii="微軟正黑體" w:eastAsia="DengXian" w:hAnsi="微軟正黑體" w:hint="eastAsia"/>
                                <w:b/>
                              </w:rPr>
                              <w:t>城市：</w:t>
                            </w:r>
                            <w:r w:rsidRPr="004B4A88">
                              <w:rPr>
                                <w:rFonts w:eastAsia="DengXian" w:hint="eastAsia"/>
                                <w:i/>
                                <w:color w:val="C00000"/>
                              </w:rPr>
                              <w:t>（例）</w:t>
                            </w:r>
                            <w:r w:rsidRPr="004B4A88">
                              <w:rPr>
                                <w:rFonts w:ascii="微軟正黑體" w:eastAsia="DengXian" w:hAnsi="微軟正黑體" w:hint="eastAsia"/>
                                <w:bCs/>
                                <w:i/>
                                <w:iCs/>
                                <w:color w:val="C00000"/>
                                <w:u w:val="single"/>
                              </w:rPr>
                              <w:t>珠海</w:t>
                            </w:r>
                          </w:p>
                          <w:p w14:paraId="29476ED6" w14:textId="5E79F111" w:rsidR="00852CE3" w:rsidRDefault="004B4A88"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4B4A88">
                              <w:rPr>
                                <w:rFonts w:ascii="微軟正黑體" w:eastAsia="DengXian" w:hAnsi="微軟正黑體" w:hint="eastAsia"/>
                                <w:b/>
                                <w:color w:val="000000" w:themeColor="text1"/>
                              </w:rPr>
                              <w:t>智慧应用例子：</w:t>
                            </w:r>
                            <w:r w:rsidRPr="004B4A88">
                              <w:rPr>
                                <w:rFonts w:ascii="微軟正黑體" w:eastAsia="DengXian" w:hAnsi="微軟正黑體" w:hint="eastAsia"/>
                                <w:bCs/>
                                <w:i/>
                                <w:iCs/>
                                <w:color w:val="C00000"/>
                              </w:rPr>
                              <w:t>开发「最珠海」平台。</w:t>
                            </w:r>
                          </w:p>
                          <w:p w14:paraId="629A09A5" w14:textId="55DDE0FE" w:rsidR="00852CE3" w:rsidRDefault="004B4A88"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4B4A88">
                              <w:rPr>
                                <w:rFonts w:ascii="微軟正黑體" w:eastAsia="DengXian" w:hAnsi="微軟正黑體" w:hint="eastAsia"/>
                                <w:b/>
                                <w:color w:val="000000" w:themeColor="text1"/>
                              </w:rPr>
                              <w:t>简介：</w:t>
                            </w:r>
                            <w:r w:rsidRPr="004B4A88">
                              <w:rPr>
                                <w:rFonts w:ascii="微軟正黑體" w:eastAsia="DengXian" w:hAnsi="微軟正黑體" w:hint="eastAsia"/>
                                <w:bCs/>
                                <w:i/>
                                <w:iCs/>
                                <w:color w:val="C00000"/>
                              </w:rPr>
                              <w:t>珠海市民可透过「最珠海」平台，进行小区门禁开锁、了解实时道路状况，以及预订戏院、美术馆和运动场馆的门票等，有助提升市民的生活质素。</w:t>
                            </w:r>
                          </w:p>
                          <w:p w14:paraId="0B76C5BF" w14:textId="57E661AC" w:rsidR="00852CE3" w:rsidRPr="00020D13" w:rsidRDefault="004B4A88"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4B4A88">
                              <w:rPr>
                                <w:rFonts w:eastAsia="DengXian" w:hint="eastAsia"/>
                                <w:bCs/>
                                <w:i/>
                                <w:iCs/>
                                <w:color w:val="C00000"/>
                                <w:kern w:val="2"/>
                                <w:sz w:val="22"/>
                                <w:szCs w:val="22"/>
                              </w:rPr>
                              <w:t>资料来源：香港商报网（</w:t>
                            </w:r>
                            <w:r w:rsidRPr="004B4A88">
                              <w:rPr>
                                <w:rFonts w:eastAsia="DengXian"/>
                                <w:bCs/>
                                <w:i/>
                                <w:iCs/>
                                <w:color w:val="C00000"/>
                                <w:kern w:val="2"/>
                                <w:sz w:val="22"/>
                                <w:szCs w:val="22"/>
                              </w:rPr>
                              <w:t>2020</w:t>
                            </w:r>
                            <w:r w:rsidRPr="004B4A88">
                              <w:rPr>
                                <w:rFonts w:eastAsia="DengXian" w:hint="eastAsia"/>
                                <w:bCs/>
                                <w:i/>
                                <w:iCs/>
                                <w:color w:val="C00000"/>
                                <w:kern w:val="2"/>
                                <w:sz w:val="22"/>
                                <w:szCs w:val="22"/>
                              </w:rPr>
                              <w:t>年</w:t>
                            </w:r>
                            <w:r w:rsidRPr="004B4A88">
                              <w:rPr>
                                <w:rFonts w:eastAsia="DengXian"/>
                                <w:bCs/>
                                <w:i/>
                                <w:iCs/>
                                <w:color w:val="C00000"/>
                                <w:kern w:val="2"/>
                                <w:sz w:val="22"/>
                                <w:szCs w:val="22"/>
                              </w:rPr>
                              <w:t>1</w:t>
                            </w:r>
                            <w:r w:rsidRPr="004B4A88">
                              <w:rPr>
                                <w:rFonts w:eastAsia="DengXian" w:hint="eastAsia"/>
                                <w:bCs/>
                                <w:i/>
                                <w:iCs/>
                                <w:color w:val="C00000"/>
                                <w:kern w:val="2"/>
                                <w:sz w:val="22"/>
                                <w:szCs w:val="22"/>
                              </w:rPr>
                              <w:t>月</w:t>
                            </w:r>
                            <w:r w:rsidRPr="004B4A88">
                              <w:rPr>
                                <w:rFonts w:eastAsia="DengXian"/>
                                <w:bCs/>
                                <w:i/>
                                <w:iCs/>
                                <w:color w:val="C00000"/>
                                <w:kern w:val="2"/>
                                <w:sz w:val="22"/>
                                <w:szCs w:val="22"/>
                              </w:rPr>
                              <w:t>19</w:t>
                            </w:r>
                            <w:r w:rsidRPr="004B4A88">
                              <w:rPr>
                                <w:rFonts w:eastAsia="DengXian" w:hint="eastAsia"/>
                                <w:bCs/>
                                <w:i/>
                                <w:iCs/>
                                <w:color w:val="C00000"/>
                                <w:kern w:val="2"/>
                                <w:sz w:val="22"/>
                                <w:szCs w:val="22"/>
                              </w:rPr>
                              <w:t>日）。</w:t>
                            </w:r>
                            <w:r w:rsidR="00852CE3">
                              <w:rPr>
                                <w:rFonts w:hint="eastAsia"/>
                                <w:bCs/>
                                <w:i/>
                                <w:iCs/>
                                <w:color w:val="C00000"/>
                                <w:kern w:val="2"/>
                                <w:sz w:val="22"/>
                                <w:szCs w:val="22"/>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CC7D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28" o:spid="_x0000_s1041" type="#_x0000_t98" style="position:absolute;left:0;text-align:left;margin-left:0;margin-top:6.05pt;width:341.75pt;height:224.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" fillcolor="white [3201]" strokecolor="#70ad47 [3209]" strokeweight="1.5pt">
                <v:stroke joinstyle="miter"/>
                <v:textbox>
                  <w:txbxContent>
                    <w:p w14:paraId="20BA61D2" w14:textId="6A978F3A" w:rsidR="00852CE3" w:rsidRPr="00020D13" w:rsidRDefault="004B4A88" w:rsidP="00020D13">
                      <w:pPr>
                        <w:adjustRightInd w:val="0"/>
                        <w:snapToGrid w:val="0"/>
                        <w:spacing w:line="276" w:lineRule="auto"/>
                        <w:jc w:val="center"/>
                        <w:rPr>
                          <w:rFonts w:ascii="微軟正黑體" w:eastAsia="微軟正黑體" w:hAnsi="微軟正黑體"/>
                          <w:bCs/>
                          <w:i/>
                          <w:iCs/>
                          <w:color w:val="C00000"/>
                          <w:u w:val="single"/>
                          <w:lang w:eastAsia="zh-TW"/>
                        </w:rPr>
                      </w:pPr>
                      <w:r w:rsidRPr="004B4A88">
                        <w:rPr>
                          <w:rFonts w:ascii="微軟正黑體" w:eastAsia="DengXian" w:hAnsi="微軟正黑體" w:hint="eastAsia"/>
                          <w:b/>
                        </w:rPr>
                        <w:t>城市：</w:t>
                      </w:r>
                      <w:r w:rsidRPr="004B4A88">
                        <w:rPr>
                          <w:rFonts w:eastAsia="DengXian" w:hint="eastAsia"/>
                          <w:i/>
                          <w:color w:val="C00000"/>
                        </w:rPr>
                        <w:t>（例）</w:t>
                      </w:r>
                      <w:r w:rsidRPr="004B4A88">
                        <w:rPr>
                          <w:rFonts w:ascii="微軟正黑體" w:eastAsia="DengXian" w:hAnsi="微軟正黑體" w:hint="eastAsia"/>
                          <w:bCs/>
                          <w:i/>
                          <w:iCs/>
                          <w:color w:val="C00000"/>
                          <w:u w:val="single"/>
                        </w:rPr>
                        <w:t>珠海</w:t>
                      </w:r>
                    </w:p>
                    <w:p w14:paraId="29476ED6" w14:textId="5E79F111" w:rsidR="00852CE3" w:rsidRDefault="004B4A88"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4B4A88">
                        <w:rPr>
                          <w:rFonts w:ascii="微軟正黑體" w:eastAsia="DengXian" w:hAnsi="微軟正黑體" w:hint="eastAsia"/>
                          <w:b/>
                          <w:color w:val="000000" w:themeColor="text1"/>
                        </w:rPr>
                        <w:t>智慧应用例子：</w:t>
                      </w:r>
                      <w:r w:rsidRPr="004B4A88">
                        <w:rPr>
                          <w:rFonts w:ascii="微軟正黑體" w:eastAsia="DengXian" w:hAnsi="微軟正黑體" w:hint="eastAsia"/>
                          <w:bCs/>
                          <w:i/>
                          <w:iCs/>
                          <w:color w:val="C00000"/>
                        </w:rPr>
                        <w:t>开发「最珠海」平台。</w:t>
                      </w:r>
                    </w:p>
                    <w:p w14:paraId="629A09A5" w14:textId="55DDE0FE" w:rsidR="00852CE3" w:rsidRDefault="004B4A88"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4B4A88">
                        <w:rPr>
                          <w:rFonts w:ascii="微軟正黑體" w:eastAsia="DengXian" w:hAnsi="微軟正黑體" w:hint="eastAsia"/>
                          <w:b/>
                          <w:color w:val="000000" w:themeColor="text1"/>
                        </w:rPr>
                        <w:t>简介：</w:t>
                      </w:r>
                      <w:r w:rsidRPr="004B4A88">
                        <w:rPr>
                          <w:rFonts w:ascii="微軟正黑體" w:eastAsia="DengXian" w:hAnsi="微軟正黑體" w:hint="eastAsia"/>
                          <w:bCs/>
                          <w:i/>
                          <w:iCs/>
                          <w:color w:val="C00000"/>
                        </w:rPr>
                        <w:t>珠海市民可透过「最珠海」平台，进行小区门禁开锁、了解实时道路状况，以及预订戏院、美术馆和运动场馆的门票等，有助提升市民的生活质素。</w:t>
                      </w:r>
                    </w:p>
                    <w:p w14:paraId="0B76C5BF" w14:textId="57E661AC" w:rsidR="00852CE3" w:rsidRPr="00020D13" w:rsidRDefault="004B4A88"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4B4A88">
                        <w:rPr>
                          <w:rFonts w:eastAsia="DengXian" w:hint="eastAsia"/>
                          <w:bCs/>
                          <w:i/>
                          <w:iCs/>
                          <w:color w:val="C00000"/>
                          <w:kern w:val="2"/>
                          <w:sz w:val="22"/>
                          <w:szCs w:val="22"/>
                        </w:rPr>
                        <w:t>资料来源：香港商报网（</w:t>
                      </w:r>
                      <w:r w:rsidRPr="004B4A88">
                        <w:rPr>
                          <w:rFonts w:eastAsia="DengXian"/>
                          <w:bCs/>
                          <w:i/>
                          <w:iCs/>
                          <w:color w:val="C00000"/>
                          <w:kern w:val="2"/>
                          <w:sz w:val="22"/>
                          <w:szCs w:val="22"/>
                        </w:rPr>
                        <w:t>2020</w:t>
                      </w:r>
                      <w:r w:rsidRPr="004B4A88">
                        <w:rPr>
                          <w:rFonts w:eastAsia="DengXian" w:hint="eastAsia"/>
                          <w:bCs/>
                          <w:i/>
                          <w:iCs/>
                          <w:color w:val="C00000"/>
                          <w:kern w:val="2"/>
                          <w:sz w:val="22"/>
                          <w:szCs w:val="22"/>
                        </w:rPr>
                        <w:t>年</w:t>
                      </w:r>
                      <w:r w:rsidRPr="004B4A88">
                        <w:rPr>
                          <w:rFonts w:eastAsia="DengXian"/>
                          <w:bCs/>
                          <w:i/>
                          <w:iCs/>
                          <w:color w:val="C00000"/>
                          <w:kern w:val="2"/>
                          <w:sz w:val="22"/>
                          <w:szCs w:val="22"/>
                        </w:rPr>
                        <w:t>1</w:t>
                      </w:r>
                      <w:r w:rsidRPr="004B4A88">
                        <w:rPr>
                          <w:rFonts w:eastAsia="DengXian" w:hint="eastAsia"/>
                          <w:bCs/>
                          <w:i/>
                          <w:iCs/>
                          <w:color w:val="C00000"/>
                          <w:kern w:val="2"/>
                          <w:sz w:val="22"/>
                          <w:szCs w:val="22"/>
                        </w:rPr>
                        <w:t>月</w:t>
                      </w:r>
                      <w:r w:rsidRPr="004B4A88">
                        <w:rPr>
                          <w:rFonts w:eastAsia="DengXian"/>
                          <w:bCs/>
                          <w:i/>
                          <w:iCs/>
                          <w:color w:val="C00000"/>
                          <w:kern w:val="2"/>
                          <w:sz w:val="22"/>
                          <w:szCs w:val="22"/>
                        </w:rPr>
                        <w:t>19</w:t>
                      </w:r>
                      <w:r w:rsidRPr="004B4A88">
                        <w:rPr>
                          <w:rFonts w:eastAsia="DengXian" w:hint="eastAsia"/>
                          <w:bCs/>
                          <w:i/>
                          <w:iCs/>
                          <w:color w:val="C00000"/>
                          <w:kern w:val="2"/>
                          <w:sz w:val="22"/>
                          <w:szCs w:val="22"/>
                        </w:rPr>
                        <w:t>日）。</w:t>
                      </w:r>
                      <w:r w:rsidR="00852CE3">
                        <w:rPr>
                          <w:rFonts w:hint="eastAsia"/>
                          <w:bCs/>
                          <w:i/>
                          <w:iCs/>
                          <w:color w:val="C00000"/>
                          <w:kern w:val="2"/>
                          <w:sz w:val="22"/>
                          <w:szCs w:val="22"/>
                          <w:lang w:eastAsia="zh-HK"/>
                        </w:rPr>
                        <w:t xml:space="preserve"> </w:t>
                      </w:r>
                    </w:p>
                  </w:txbxContent>
                </v:textbox>
                <w10:wrap anchorx="margin"/>
              </v:shape>
            </w:pict>
          </mc:Fallback>
        </mc:AlternateContent>
      </w:r>
      <w:r w:rsidR="004B4A88" w:rsidRPr="004B4A88">
        <w:rPr>
          <w:rFonts w:eastAsia="DengXian" w:hint="eastAsia"/>
          <w:i/>
          <w:color w:val="C00000"/>
          <w:lang w:eastAsia="zh-CN"/>
        </w:rPr>
        <w:t>（无固定答案，答案仅供参考）</w:t>
      </w:r>
    </w:p>
    <w:p w14:paraId="3FD419D4" w14:textId="4BCA84F9" w:rsidR="00BD1355" w:rsidRDefault="00BD1355">
      <w:pPr>
        <w:spacing w:after="160" w:line="259" w:lineRule="auto"/>
        <w:rPr>
          <w:rFonts w:asciiTheme="minorHAnsi" w:eastAsiaTheme="minorEastAsia" w:hAnsiTheme="minorHAnsi" w:cstheme="minorBidi"/>
          <w:kern w:val="2"/>
          <w:szCs w:val="22"/>
          <w:lang w:eastAsia="zh-TW"/>
        </w:rPr>
      </w:pPr>
      <w:r>
        <w:rPr>
          <w:lang w:eastAsia="zh-TW"/>
        </w:rPr>
        <w:br w:type="page"/>
      </w:r>
    </w:p>
    <w:p w14:paraId="350B77D1" w14:textId="03DBE48F" w:rsidR="000F3D2C" w:rsidRPr="00020D13" w:rsidRDefault="00BD1355" w:rsidP="000F3D2C">
      <w:pPr>
        <w:pStyle w:val="a9"/>
        <w:adjustRightInd w:val="0"/>
        <w:snapToGrid w:val="0"/>
        <w:spacing w:line="276" w:lineRule="auto"/>
        <w:ind w:leftChars="0" w:left="360"/>
      </w:pPr>
      <w:r w:rsidRPr="00027327">
        <w:rPr>
          <w:noProof/>
          <w:lang w:eastAsia="zh-CN"/>
        </w:rPr>
        <mc:AlternateContent>
          <mc:Choice Requires="wps">
            <w:drawing>
              <wp:anchor distT="0" distB="0" distL="114300" distR="114300" simplePos="0" relativeHeight="251665408" behindDoc="0" locked="0" layoutInCell="1" allowOverlap="1" wp14:anchorId="6D67429E" wp14:editId="5B6BE868">
                <wp:simplePos x="0" y="0"/>
                <wp:positionH relativeFrom="margin">
                  <wp:posOffset>460265</wp:posOffset>
                </wp:positionH>
                <wp:positionV relativeFrom="paragraph">
                  <wp:posOffset>106514</wp:posOffset>
                </wp:positionV>
                <wp:extent cx="4339989" cy="3233034"/>
                <wp:effectExtent l="19050" t="19050" r="41910" b="43815"/>
                <wp:wrapNone/>
                <wp:docPr id="453" name="書卷 (水平) 28"/>
                <wp:cNvGraphicFramePr/>
                <a:graphic xmlns:a="http://schemas.openxmlformats.org/drawingml/2006/main">
                  <a:graphicData uri="http://schemas.microsoft.com/office/word/2010/wordprocessingShape">
                    <wps:wsp>
                      <wps:cNvSpPr/>
                      <wps:spPr>
                        <a:xfrm>
                          <a:off x="0" y="0"/>
                          <a:ext cx="4339989" cy="3233034"/>
                        </a:xfrm>
                        <a:custGeom>
                          <a:avLst/>
                          <a:gdLst>
                            <a:gd name="connsiteX0" fmla="*/ 4339989 w 4339989"/>
                            <a:gd name="connsiteY0" fmla="*/ 202065 h 3233034"/>
                            <a:gd name="connsiteX1" fmla="*/ 4137924 w 4339989"/>
                            <a:gd name="connsiteY1" fmla="*/ 404130 h 3233034"/>
                            <a:gd name="connsiteX2" fmla="*/ 4137924 w 4339989"/>
                            <a:gd name="connsiteY2" fmla="*/ 202065 h 3233034"/>
                            <a:gd name="connsiteX3" fmla="*/ 4036892 w 4339989"/>
                            <a:gd name="connsiteY3" fmla="*/ 303097 h 3233034"/>
                            <a:gd name="connsiteX4" fmla="*/ 3935860 w 4339989"/>
                            <a:gd name="connsiteY4" fmla="*/ 202065 h 3233034"/>
                            <a:gd name="connsiteX5" fmla="*/ 3935860 w 4339989"/>
                            <a:gd name="connsiteY5" fmla="*/ 404129 h 3233034"/>
                            <a:gd name="connsiteX6" fmla="*/ 3238885 w 4339989"/>
                            <a:gd name="connsiteY6" fmla="*/ 404129 h 3233034"/>
                            <a:gd name="connsiteX7" fmla="*/ 2541910 w 4339989"/>
                            <a:gd name="connsiteY7" fmla="*/ 404129 h 3233034"/>
                            <a:gd name="connsiteX8" fmla="*/ 1994287 w 4339989"/>
                            <a:gd name="connsiteY8" fmla="*/ 404129 h 3233034"/>
                            <a:gd name="connsiteX9" fmla="*/ 1297312 w 4339989"/>
                            <a:gd name="connsiteY9" fmla="*/ 404129 h 3233034"/>
                            <a:gd name="connsiteX10" fmla="*/ 787026 w 4339989"/>
                            <a:gd name="connsiteY10" fmla="*/ 404129 h 3233034"/>
                            <a:gd name="connsiteX11" fmla="*/ 202065 w 4339989"/>
                            <a:gd name="connsiteY11" fmla="*/ 404129 h 3233034"/>
                            <a:gd name="connsiteX12" fmla="*/ 0 w 4339989"/>
                            <a:gd name="connsiteY12" fmla="*/ 606194 h 3233034"/>
                            <a:gd name="connsiteX13" fmla="*/ 0 w 4339989"/>
                            <a:gd name="connsiteY13" fmla="*/ 1188140 h 3233034"/>
                            <a:gd name="connsiteX14" fmla="*/ 0 w 4339989"/>
                            <a:gd name="connsiteY14" fmla="*/ 1745838 h 3233034"/>
                            <a:gd name="connsiteX15" fmla="*/ 0 w 4339989"/>
                            <a:gd name="connsiteY15" fmla="*/ 2376280 h 3233034"/>
                            <a:gd name="connsiteX16" fmla="*/ 0 w 4339989"/>
                            <a:gd name="connsiteY16" fmla="*/ 3030969 h 3233034"/>
                            <a:gd name="connsiteX17" fmla="*/ 202065 w 4339989"/>
                            <a:gd name="connsiteY17" fmla="*/ 3233034 h 3233034"/>
                            <a:gd name="connsiteX18" fmla="*/ 404130 w 4339989"/>
                            <a:gd name="connsiteY18" fmla="*/ 3030969 h 3233034"/>
                            <a:gd name="connsiteX19" fmla="*/ 404129 w 4339989"/>
                            <a:gd name="connsiteY19" fmla="*/ 2828905 h 3233034"/>
                            <a:gd name="connsiteX20" fmla="*/ 1026428 w 4339989"/>
                            <a:gd name="connsiteY20" fmla="*/ 2828905 h 3233034"/>
                            <a:gd name="connsiteX21" fmla="*/ 1611389 w 4339989"/>
                            <a:gd name="connsiteY21" fmla="*/ 2828905 h 3233034"/>
                            <a:gd name="connsiteX22" fmla="*/ 2308364 w 4339989"/>
                            <a:gd name="connsiteY22" fmla="*/ 2828905 h 3233034"/>
                            <a:gd name="connsiteX23" fmla="*/ 2930664 w 4339989"/>
                            <a:gd name="connsiteY23" fmla="*/ 2828905 h 3233034"/>
                            <a:gd name="connsiteX24" fmla="*/ 3590301 w 4339989"/>
                            <a:gd name="connsiteY24" fmla="*/ 2828905 h 3233034"/>
                            <a:gd name="connsiteX25" fmla="*/ 4137924 w 4339989"/>
                            <a:gd name="connsiteY25" fmla="*/ 2828905 h 3233034"/>
                            <a:gd name="connsiteX26" fmla="*/ 4339989 w 4339989"/>
                            <a:gd name="connsiteY26" fmla="*/ 2626840 h 3233034"/>
                            <a:gd name="connsiteX27" fmla="*/ 4339989 w 4339989"/>
                            <a:gd name="connsiteY27" fmla="*/ 2093390 h 3233034"/>
                            <a:gd name="connsiteX28" fmla="*/ 4339989 w 4339989"/>
                            <a:gd name="connsiteY28" fmla="*/ 1438700 h 3233034"/>
                            <a:gd name="connsiteX29" fmla="*/ 4339989 w 4339989"/>
                            <a:gd name="connsiteY29" fmla="*/ 905250 h 3233034"/>
                            <a:gd name="connsiteX30" fmla="*/ 4339989 w 4339989"/>
                            <a:gd name="connsiteY30" fmla="*/ 202065 h 3233034"/>
                            <a:gd name="connsiteX31" fmla="*/ 202065 w 4339989"/>
                            <a:gd name="connsiteY31" fmla="*/ 808259 h 3233034"/>
                            <a:gd name="connsiteX32" fmla="*/ 404130 w 4339989"/>
                            <a:gd name="connsiteY32" fmla="*/ 606194 h 3233034"/>
                            <a:gd name="connsiteX33" fmla="*/ 303098 w 4339989"/>
                            <a:gd name="connsiteY33" fmla="*/ 505162 h 3233034"/>
                            <a:gd name="connsiteX34" fmla="*/ 202066 w 4339989"/>
                            <a:gd name="connsiteY34" fmla="*/ 606194 h 3233034"/>
                            <a:gd name="connsiteX35" fmla="*/ 202065 w 4339989"/>
                            <a:gd name="connsiteY35" fmla="*/ 808259 h 3233034"/>
                            <a:gd name="connsiteX0" fmla="*/ 202065 w 4339989"/>
                            <a:gd name="connsiteY0" fmla="*/ 808259 h 3233034"/>
                            <a:gd name="connsiteX1" fmla="*/ 404130 w 4339989"/>
                            <a:gd name="connsiteY1" fmla="*/ 606194 h 3233034"/>
                            <a:gd name="connsiteX2" fmla="*/ 303098 w 4339989"/>
                            <a:gd name="connsiteY2" fmla="*/ 505162 h 3233034"/>
                            <a:gd name="connsiteX3" fmla="*/ 202066 w 4339989"/>
                            <a:gd name="connsiteY3" fmla="*/ 606194 h 3233034"/>
                            <a:gd name="connsiteX4" fmla="*/ 202065 w 4339989"/>
                            <a:gd name="connsiteY4" fmla="*/ 808259 h 3233034"/>
                            <a:gd name="connsiteX5" fmla="*/ 4137924 w 4339989"/>
                            <a:gd name="connsiteY5" fmla="*/ 404129 h 3233034"/>
                            <a:gd name="connsiteX6" fmla="*/ 4339989 w 4339989"/>
                            <a:gd name="connsiteY6" fmla="*/ 202064 h 3233034"/>
                            <a:gd name="connsiteX7" fmla="*/ 4137924 w 4339989"/>
                            <a:gd name="connsiteY7" fmla="*/ -1 h 3233034"/>
                            <a:gd name="connsiteX8" fmla="*/ 3935859 w 4339989"/>
                            <a:gd name="connsiteY8" fmla="*/ 202064 h 3233034"/>
                            <a:gd name="connsiteX9" fmla="*/ 4036891 w 4339989"/>
                            <a:gd name="connsiteY9" fmla="*/ 303096 h 3233034"/>
                            <a:gd name="connsiteX10" fmla="*/ 4137923 w 4339989"/>
                            <a:gd name="connsiteY10" fmla="*/ 202064 h 3233034"/>
                            <a:gd name="connsiteX11" fmla="*/ 4137924 w 4339989"/>
                            <a:gd name="connsiteY11" fmla="*/ 404129 h 3233034"/>
                            <a:gd name="connsiteX0" fmla="*/ 0 w 4339989"/>
                            <a:gd name="connsiteY0" fmla="*/ 606194 h 3233034"/>
                            <a:gd name="connsiteX1" fmla="*/ 202065 w 4339989"/>
                            <a:gd name="connsiteY1" fmla="*/ 404129 h 3233034"/>
                            <a:gd name="connsiteX2" fmla="*/ 749688 w 4339989"/>
                            <a:gd name="connsiteY2" fmla="*/ 404129 h 3233034"/>
                            <a:gd name="connsiteX3" fmla="*/ 1297312 w 4339989"/>
                            <a:gd name="connsiteY3" fmla="*/ 404129 h 3233034"/>
                            <a:gd name="connsiteX4" fmla="*/ 1994287 w 4339989"/>
                            <a:gd name="connsiteY4" fmla="*/ 404129 h 3233034"/>
                            <a:gd name="connsiteX5" fmla="*/ 2579248 w 4339989"/>
                            <a:gd name="connsiteY5" fmla="*/ 404129 h 3233034"/>
                            <a:gd name="connsiteX6" fmla="*/ 3276223 w 4339989"/>
                            <a:gd name="connsiteY6" fmla="*/ 404129 h 3233034"/>
                            <a:gd name="connsiteX7" fmla="*/ 3935860 w 4339989"/>
                            <a:gd name="connsiteY7" fmla="*/ 404129 h 3233034"/>
                            <a:gd name="connsiteX8" fmla="*/ 3935860 w 4339989"/>
                            <a:gd name="connsiteY8" fmla="*/ 202065 h 3233034"/>
                            <a:gd name="connsiteX9" fmla="*/ 4137925 w 4339989"/>
                            <a:gd name="connsiteY9" fmla="*/ 0 h 3233034"/>
                            <a:gd name="connsiteX10" fmla="*/ 4339990 w 4339989"/>
                            <a:gd name="connsiteY10" fmla="*/ 202065 h 3233034"/>
                            <a:gd name="connsiteX11" fmla="*/ 4339989 w 4339989"/>
                            <a:gd name="connsiteY11" fmla="*/ 2626840 h 3233034"/>
                            <a:gd name="connsiteX12" fmla="*/ 4137924 w 4339989"/>
                            <a:gd name="connsiteY12" fmla="*/ 2828905 h 3233034"/>
                            <a:gd name="connsiteX13" fmla="*/ 3440949 w 4339989"/>
                            <a:gd name="connsiteY13" fmla="*/ 2828905 h 3233034"/>
                            <a:gd name="connsiteX14" fmla="*/ 2930664 w 4339989"/>
                            <a:gd name="connsiteY14" fmla="*/ 2828905 h 3233034"/>
                            <a:gd name="connsiteX15" fmla="*/ 2233689 w 4339989"/>
                            <a:gd name="connsiteY15" fmla="*/ 2828905 h 3233034"/>
                            <a:gd name="connsiteX16" fmla="*/ 1536713 w 4339989"/>
                            <a:gd name="connsiteY16" fmla="*/ 2828905 h 3233034"/>
                            <a:gd name="connsiteX17" fmla="*/ 404129 w 4339989"/>
                            <a:gd name="connsiteY17" fmla="*/ 2828905 h 3233034"/>
                            <a:gd name="connsiteX18" fmla="*/ 404129 w 4339989"/>
                            <a:gd name="connsiteY18" fmla="*/ 3030969 h 3233034"/>
                            <a:gd name="connsiteX19" fmla="*/ 202064 w 4339989"/>
                            <a:gd name="connsiteY19" fmla="*/ 3233034 h 3233034"/>
                            <a:gd name="connsiteX20" fmla="*/ -1 w 4339989"/>
                            <a:gd name="connsiteY20" fmla="*/ 3030969 h 3233034"/>
                            <a:gd name="connsiteX21" fmla="*/ 0 w 4339989"/>
                            <a:gd name="connsiteY21" fmla="*/ 606194 h 3233034"/>
                            <a:gd name="connsiteX22" fmla="*/ 3935860 w 4339989"/>
                            <a:gd name="connsiteY22" fmla="*/ 404129 h 3233034"/>
                            <a:gd name="connsiteX23" fmla="*/ 4137924 w 4339989"/>
                            <a:gd name="connsiteY23" fmla="*/ 404129 h 3233034"/>
                            <a:gd name="connsiteX24" fmla="*/ 4339989 w 4339989"/>
                            <a:gd name="connsiteY24" fmla="*/ 202064 h 3233034"/>
                            <a:gd name="connsiteX25" fmla="*/ 4137924 w 4339989"/>
                            <a:gd name="connsiteY25" fmla="*/ 404129 h 3233034"/>
                            <a:gd name="connsiteX26" fmla="*/ 4137924 w 4339989"/>
                            <a:gd name="connsiteY26" fmla="*/ 202065 h 3233034"/>
                            <a:gd name="connsiteX27" fmla="*/ 4036892 w 4339989"/>
                            <a:gd name="connsiteY27" fmla="*/ 303097 h 3233034"/>
                            <a:gd name="connsiteX28" fmla="*/ 3935860 w 4339989"/>
                            <a:gd name="connsiteY28" fmla="*/ 202065 h 3233034"/>
                            <a:gd name="connsiteX29" fmla="*/ 202065 w 4339989"/>
                            <a:gd name="connsiteY29" fmla="*/ 808259 h 3233034"/>
                            <a:gd name="connsiteX30" fmla="*/ 202065 w 4339989"/>
                            <a:gd name="connsiteY30" fmla="*/ 606194 h 3233034"/>
                            <a:gd name="connsiteX31" fmla="*/ 303097 w 4339989"/>
                            <a:gd name="connsiteY31" fmla="*/ 505162 h 3233034"/>
                            <a:gd name="connsiteX32" fmla="*/ 404129 w 4339989"/>
                            <a:gd name="connsiteY32" fmla="*/ 606194 h 3233034"/>
                            <a:gd name="connsiteX33" fmla="*/ 202064 w 4339989"/>
                            <a:gd name="connsiteY33" fmla="*/ 808259 h 3233034"/>
                            <a:gd name="connsiteX34" fmla="*/ -1 w 4339989"/>
                            <a:gd name="connsiteY34" fmla="*/ 606194 h 3233034"/>
                            <a:gd name="connsiteX35" fmla="*/ 404129 w 4339989"/>
                            <a:gd name="connsiteY35" fmla="*/ 606194 h 3233034"/>
                            <a:gd name="connsiteX36" fmla="*/ 404129 w 4339989"/>
                            <a:gd name="connsiteY36" fmla="*/ 1161872 h 3233034"/>
                            <a:gd name="connsiteX37" fmla="*/ 404129 w 4339989"/>
                            <a:gd name="connsiteY37" fmla="*/ 1650868 h 3233034"/>
                            <a:gd name="connsiteX38" fmla="*/ 404129 w 4339989"/>
                            <a:gd name="connsiteY38" fmla="*/ 2251000 h 3233034"/>
                            <a:gd name="connsiteX39" fmla="*/ 404129 w 4339989"/>
                            <a:gd name="connsiteY39" fmla="*/ 2828905 h 3233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339989" h="3233034" stroke="0" extrusionOk="0">
                              <a:moveTo>
                                <a:pt x="4339989" y="202065"/>
                              </a:moveTo>
                              <a:cubicBezTo>
                                <a:pt x="4323433" y="293013"/>
                                <a:pt x="4245558" y="412448"/>
                                <a:pt x="4137924" y="404130"/>
                              </a:cubicBezTo>
                              <a:cubicBezTo>
                                <a:pt x="4136787" y="345127"/>
                                <a:pt x="4129393" y="276197"/>
                                <a:pt x="4137924" y="202065"/>
                              </a:cubicBezTo>
                              <a:cubicBezTo>
                                <a:pt x="4150799" y="257305"/>
                                <a:pt x="4092407" y="311918"/>
                                <a:pt x="4036892" y="303097"/>
                              </a:cubicBezTo>
                              <a:cubicBezTo>
                                <a:pt x="3971989" y="298244"/>
                                <a:pt x="3933745" y="261438"/>
                                <a:pt x="3935860" y="202065"/>
                              </a:cubicBezTo>
                              <a:cubicBezTo>
                                <a:pt x="3940330" y="270354"/>
                                <a:pt x="3929645" y="316661"/>
                                <a:pt x="3935860" y="404129"/>
                              </a:cubicBezTo>
                              <a:cubicBezTo>
                                <a:pt x="3735503" y="384102"/>
                                <a:pt x="3442801" y="428227"/>
                                <a:pt x="3238885" y="404129"/>
                              </a:cubicBezTo>
                              <a:cubicBezTo>
                                <a:pt x="3034969" y="380031"/>
                                <a:pt x="2755818" y="394558"/>
                                <a:pt x="2541910" y="404129"/>
                              </a:cubicBezTo>
                              <a:cubicBezTo>
                                <a:pt x="2328002" y="413700"/>
                                <a:pt x="2148610" y="413573"/>
                                <a:pt x="1994287" y="404129"/>
                              </a:cubicBezTo>
                              <a:cubicBezTo>
                                <a:pt x="1839964" y="394685"/>
                                <a:pt x="1601762" y="370161"/>
                                <a:pt x="1297312" y="404129"/>
                              </a:cubicBezTo>
                              <a:cubicBezTo>
                                <a:pt x="992863" y="438097"/>
                                <a:pt x="929481" y="425867"/>
                                <a:pt x="787026" y="404129"/>
                              </a:cubicBezTo>
                              <a:cubicBezTo>
                                <a:pt x="644571" y="382391"/>
                                <a:pt x="422525" y="399623"/>
                                <a:pt x="202065" y="404129"/>
                              </a:cubicBezTo>
                              <a:cubicBezTo>
                                <a:pt x="92445" y="389827"/>
                                <a:pt x="-25624" y="487840"/>
                                <a:pt x="0" y="606194"/>
                              </a:cubicBezTo>
                              <a:cubicBezTo>
                                <a:pt x="-13576" y="727657"/>
                                <a:pt x="26429" y="952892"/>
                                <a:pt x="0" y="1188140"/>
                              </a:cubicBezTo>
                              <a:cubicBezTo>
                                <a:pt x="-26429" y="1423388"/>
                                <a:pt x="5478" y="1502141"/>
                                <a:pt x="0" y="1745838"/>
                              </a:cubicBezTo>
                              <a:cubicBezTo>
                                <a:pt x="-5478" y="1989535"/>
                                <a:pt x="24877" y="2108784"/>
                                <a:pt x="0" y="2376280"/>
                              </a:cubicBezTo>
                              <a:cubicBezTo>
                                <a:pt x="-24877" y="2643776"/>
                                <a:pt x="-23370" y="2804633"/>
                                <a:pt x="0" y="3030969"/>
                              </a:cubicBezTo>
                              <a:cubicBezTo>
                                <a:pt x="-3290" y="3162279"/>
                                <a:pt x="85137" y="3234467"/>
                                <a:pt x="202065" y="3233034"/>
                              </a:cubicBezTo>
                              <a:cubicBezTo>
                                <a:pt x="314472" y="3209295"/>
                                <a:pt x="411791" y="3150369"/>
                                <a:pt x="404130" y="3030969"/>
                              </a:cubicBezTo>
                              <a:cubicBezTo>
                                <a:pt x="409441" y="2957221"/>
                                <a:pt x="400683" y="2904865"/>
                                <a:pt x="404129" y="2828905"/>
                              </a:cubicBezTo>
                              <a:cubicBezTo>
                                <a:pt x="588521" y="2826583"/>
                                <a:pt x="750832" y="2853189"/>
                                <a:pt x="1026428" y="2828905"/>
                              </a:cubicBezTo>
                              <a:cubicBezTo>
                                <a:pt x="1302024" y="2804621"/>
                                <a:pt x="1411084" y="2818781"/>
                                <a:pt x="1611389" y="2828905"/>
                              </a:cubicBezTo>
                              <a:cubicBezTo>
                                <a:pt x="1811694" y="2839029"/>
                                <a:pt x="2161000" y="2819954"/>
                                <a:pt x="2308364" y="2828905"/>
                              </a:cubicBezTo>
                              <a:cubicBezTo>
                                <a:pt x="2455728" y="2837856"/>
                                <a:pt x="2775239" y="2811057"/>
                                <a:pt x="2930664" y="2828905"/>
                              </a:cubicBezTo>
                              <a:cubicBezTo>
                                <a:pt x="3086089" y="2846753"/>
                                <a:pt x="3332344" y="2807344"/>
                                <a:pt x="3590301" y="2828905"/>
                              </a:cubicBezTo>
                              <a:cubicBezTo>
                                <a:pt x="3848258" y="2850466"/>
                                <a:pt x="3992408" y="2836221"/>
                                <a:pt x="4137924" y="2828905"/>
                              </a:cubicBezTo>
                              <a:cubicBezTo>
                                <a:pt x="4262499" y="2832466"/>
                                <a:pt x="4361209" y="2746591"/>
                                <a:pt x="4339989" y="2626840"/>
                              </a:cubicBezTo>
                              <a:cubicBezTo>
                                <a:pt x="4316352" y="2456284"/>
                                <a:pt x="4318703" y="2348596"/>
                                <a:pt x="4339989" y="2093390"/>
                              </a:cubicBezTo>
                              <a:cubicBezTo>
                                <a:pt x="4361276" y="1838184"/>
                                <a:pt x="4323114" y="1714400"/>
                                <a:pt x="4339989" y="1438700"/>
                              </a:cubicBezTo>
                              <a:cubicBezTo>
                                <a:pt x="4356865" y="1163000"/>
                                <a:pt x="4346489" y="1049670"/>
                                <a:pt x="4339989" y="905250"/>
                              </a:cubicBezTo>
                              <a:cubicBezTo>
                                <a:pt x="4333490" y="760830"/>
                                <a:pt x="4312873" y="515665"/>
                                <a:pt x="4339989" y="202065"/>
                              </a:cubicBezTo>
                              <a:close/>
                              <a:moveTo>
                                <a:pt x="202065" y="808259"/>
                              </a:moveTo>
                              <a:cubicBezTo>
                                <a:pt x="325774" y="806213"/>
                                <a:pt x="414330" y="727603"/>
                                <a:pt x="404130" y="606194"/>
                              </a:cubicBezTo>
                              <a:cubicBezTo>
                                <a:pt x="415440" y="544386"/>
                                <a:pt x="365781" y="508641"/>
                                <a:pt x="303098" y="505162"/>
                              </a:cubicBezTo>
                              <a:cubicBezTo>
                                <a:pt x="247707" y="517144"/>
                                <a:pt x="203100" y="558300"/>
                                <a:pt x="202066" y="606194"/>
                              </a:cubicBezTo>
                              <a:cubicBezTo>
                                <a:pt x="196774" y="683987"/>
                                <a:pt x="198750" y="744128"/>
                                <a:pt x="202065" y="808259"/>
                              </a:cubicBezTo>
                              <a:close/>
                            </a:path>
                            <a:path w="4339989" h="3233034" fill="darkenLess" stroke="0" extrusionOk="0">
                              <a:moveTo>
                                <a:pt x="202065" y="808259"/>
                              </a:moveTo>
                              <a:cubicBezTo>
                                <a:pt x="313611" y="834791"/>
                                <a:pt x="401467" y="727980"/>
                                <a:pt x="404130" y="606194"/>
                              </a:cubicBezTo>
                              <a:cubicBezTo>
                                <a:pt x="403075" y="551518"/>
                                <a:pt x="347156" y="509049"/>
                                <a:pt x="303098" y="505162"/>
                              </a:cubicBezTo>
                              <a:cubicBezTo>
                                <a:pt x="250301" y="503157"/>
                                <a:pt x="204891" y="549005"/>
                                <a:pt x="202066" y="606194"/>
                              </a:cubicBezTo>
                              <a:cubicBezTo>
                                <a:pt x="205104" y="661402"/>
                                <a:pt x="190142" y="741502"/>
                                <a:pt x="202065" y="808259"/>
                              </a:cubicBezTo>
                              <a:close/>
                              <a:moveTo>
                                <a:pt x="4137924" y="404129"/>
                              </a:moveTo>
                              <a:cubicBezTo>
                                <a:pt x="4248169" y="406488"/>
                                <a:pt x="4349468" y="313210"/>
                                <a:pt x="4339989" y="202064"/>
                              </a:cubicBezTo>
                              <a:cubicBezTo>
                                <a:pt x="4343616" y="105101"/>
                                <a:pt x="4266892" y="16865"/>
                                <a:pt x="4137924" y="-1"/>
                              </a:cubicBezTo>
                              <a:cubicBezTo>
                                <a:pt x="4004943" y="-6532"/>
                                <a:pt x="3940983" y="83694"/>
                                <a:pt x="3935859" y="202064"/>
                              </a:cubicBezTo>
                              <a:cubicBezTo>
                                <a:pt x="3926693" y="258060"/>
                                <a:pt x="3994083" y="306070"/>
                                <a:pt x="4036891" y="303096"/>
                              </a:cubicBezTo>
                              <a:cubicBezTo>
                                <a:pt x="4086042" y="306393"/>
                                <a:pt x="4141781" y="262114"/>
                                <a:pt x="4137923" y="202064"/>
                              </a:cubicBezTo>
                              <a:cubicBezTo>
                                <a:pt x="4124204" y="267414"/>
                                <a:pt x="4133722" y="338255"/>
                                <a:pt x="4137924" y="404129"/>
                              </a:cubicBezTo>
                              <a:close/>
                            </a:path>
                            <a:path w="4339989" h="3233034" fill="none" extrusionOk="0">
                              <a:moveTo>
                                <a:pt x="0" y="606194"/>
                              </a:moveTo>
                              <a:cubicBezTo>
                                <a:pt x="24905" y="487203"/>
                                <a:pt x="109020" y="388120"/>
                                <a:pt x="202065" y="404129"/>
                              </a:cubicBezTo>
                              <a:cubicBezTo>
                                <a:pt x="364234" y="415028"/>
                                <a:pt x="524025" y="416897"/>
                                <a:pt x="749688" y="404129"/>
                              </a:cubicBezTo>
                              <a:cubicBezTo>
                                <a:pt x="975351" y="391361"/>
                                <a:pt x="1160658" y="405946"/>
                                <a:pt x="1297312" y="404129"/>
                              </a:cubicBezTo>
                              <a:cubicBezTo>
                                <a:pt x="1433966" y="402312"/>
                                <a:pt x="1691282" y="437074"/>
                                <a:pt x="1994287" y="404129"/>
                              </a:cubicBezTo>
                              <a:cubicBezTo>
                                <a:pt x="2297293" y="371184"/>
                                <a:pt x="2386786" y="384823"/>
                                <a:pt x="2579248" y="404129"/>
                              </a:cubicBezTo>
                              <a:cubicBezTo>
                                <a:pt x="2771710" y="423435"/>
                                <a:pt x="2964890" y="372562"/>
                                <a:pt x="3276223" y="404129"/>
                              </a:cubicBezTo>
                              <a:cubicBezTo>
                                <a:pt x="3587557" y="435696"/>
                                <a:pt x="3683358" y="404515"/>
                                <a:pt x="3935860" y="404129"/>
                              </a:cubicBezTo>
                              <a:cubicBezTo>
                                <a:pt x="3926708" y="362104"/>
                                <a:pt x="3932880" y="275681"/>
                                <a:pt x="3935860" y="202065"/>
                              </a:cubicBezTo>
                              <a:cubicBezTo>
                                <a:pt x="3930879" y="89528"/>
                                <a:pt x="4000256" y="-4105"/>
                                <a:pt x="4137925" y="0"/>
                              </a:cubicBezTo>
                              <a:cubicBezTo>
                                <a:pt x="4247027" y="-11896"/>
                                <a:pt x="4342212" y="85708"/>
                                <a:pt x="4339990" y="202065"/>
                              </a:cubicBezTo>
                              <a:cubicBezTo>
                                <a:pt x="4252326" y="1183069"/>
                                <a:pt x="4380956" y="1831031"/>
                                <a:pt x="4339989" y="2626840"/>
                              </a:cubicBezTo>
                              <a:cubicBezTo>
                                <a:pt x="4345893" y="2712843"/>
                                <a:pt x="4265056" y="2833008"/>
                                <a:pt x="4137924" y="2828905"/>
                              </a:cubicBezTo>
                              <a:cubicBezTo>
                                <a:pt x="3835933" y="2835099"/>
                                <a:pt x="3601107" y="2799471"/>
                                <a:pt x="3440949" y="2828905"/>
                              </a:cubicBezTo>
                              <a:cubicBezTo>
                                <a:pt x="3280792" y="2858339"/>
                                <a:pt x="3135760" y="2833988"/>
                                <a:pt x="2930664" y="2828905"/>
                              </a:cubicBezTo>
                              <a:cubicBezTo>
                                <a:pt x="2725568" y="2823822"/>
                                <a:pt x="2581980" y="2850342"/>
                                <a:pt x="2233689" y="2828905"/>
                              </a:cubicBezTo>
                              <a:cubicBezTo>
                                <a:pt x="1885398" y="2807468"/>
                                <a:pt x="1867020" y="2814244"/>
                                <a:pt x="1536713" y="2828905"/>
                              </a:cubicBezTo>
                              <a:cubicBezTo>
                                <a:pt x="1206406" y="2843566"/>
                                <a:pt x="735314" y="2876144"/>
                                <a:pt x="404129" y="2828905"/>
                              </a:cubicBezTo>
                              <a:cubicBezTo>
                                <a:pt x="405919" y="2916549"/>
                                <a:pt x="413119" y="2950880"/>
                                <a:pt x="404129" y="3030969"/>
                              </a:cubicBezTo>
                              <a:cubicBezTo>
                                <a:pt x="404410" y="3145063"/>
                                <a:pt x="336794" y="3244799"/>
                                <a:pt x="202064" y="3233034"/>
                              </a:cubicBezTo>
                              <a:cubicBezTo>
                                <a:pt x="90260" y="3251658"/>
                                <a:pt x="-20864" y="3125900"/>
                                <a:pt x="-1" y="3030969"/>
                              </a:cubicBezTo>
                              <a:cubicBezTo>
                                <a:pt x="117166" y="2065063"/>
                                <a:pt x="56515" y="1419480"/>
                                <a:pt x="0" y="606194"/>
                              </a:cubicBezTo>
                              <a:close/>
                              <a:moveTo>
                                <a:pt x="3935860" y="404129"/>
                              </a:moveTo>
                              <a:cubicBezTo>
                                <a:pt x="3977720" y="408771"/>
                                <a:pt x="4069671" y="406618"/>
                                <a:pt x="4137924" y="404129"/>
                              </a:cubicBezTo>
                              <a:cubicBezTo>
                                <a:pt x="4256811" y="394624"/>
                                <a:pt x="4328379" y="317114"/>
                                <a:pt x="4339989" y="202064"/>
                              </a:cubicBezTo>
                              <a:moveTo>
                                <a:pt x="4137924" y="404129"/>
                              </a:moveTo>
                              <a:cubicBezTo>
                                <a:pt x="4141416" y="351318"/>
                                <a:pt x="4130516" y="248284"/>
                                <a:pt x="4137924" y="202065"/>
                              </a:cubicBezTo>
                              <a:cubicBezTo>
                                <a:pt x="4133330" y="270873"/>
                                <a:pt x="4088700" y="302749"/>
                                <a:pt x="4036892" y="303097"/>
                              </a:cubicBezTo>
                              <a:cubicBezTo>
                                <a:pt x="3982023" y="306087"/>
                                <a:pt x="3937651" y="249872"/>
                                <a:pt x="3935860" y="202065"/>
                              </a:cubicBezTo>
                              <a:moveTo>
                                <a:pt x="202065" y="808259"/>
                              </a:moveTo>
                              <a:cubicBezTo>
                                <a:pt x="198099" y="742621"/>
                                <a:pt x="200734" y="695010"/>
                                <a:pt x="202065" y="606194"/>
                              </a:cubicBezTo>
                              <a:cubicBezTo>
                                <a:pt x="213335" y="551015"/>
                                <a:pt x="238338" y="500124"/>
                                <a:pt x="303097" y="505162"/>
                              </a:cubicBezTo>
                              <a:cubicBezTo>
                                <a:pt x="360454" y="501480"/>
                                <a:pt x="398987" y="558980"/>
                                <a:pt x="404129" y="606194"/>
                              </a:cubicBezTo>
                              <a:cubicBezTo>
                                <a:pt x="413250" y="703054"/>
                                <a:pt x="334868" y="807854"/>
                                <a:pt x="202064" y="808259"/>
                              </a:cubicBezTo>
                              <a:cubicBezTo>
                                <a:pt x="109691" y="825788"/>
                                <a:pt x="7897" y="743816"/>
                                <a:pt x="-1" y="606194"/>
                              </a:cubicBezTo>
                              <a:moveTo>
                                <a:pt x="404129" y="606194"/>
                              </a:moveTo>
                              <a:cubicBezTo>
                                <a:pt x="417496" y="855421"/>
                                <a:pt x="404234" y="969079"/>
                                <a:pt x="404129" y="1161872"/>
                              </a:cubicBezTo>
                              <a:cubicBezTo>
                                <a:pt x="404024" y="1354665"/>
                                <a:pt x="425666" y="1535765"/>
                                <a:pt x="404129" y="1650868"/>
                              </a:cubicBezTo>
                              <a:cubicBezTo>
                                <a:pt x="382592" y="1765971"/>
                                <a:pt x="387007" y="1977045"/>
                                <a:pt x="404129" y="2251000"/>
                              </a:cubicBezTo>
                              <a:cubicBezTo>
                                <a:pt x="421251" y="2524955"/>
                                <a:pt x="376977" y="2665806"/>
                                <a:pt x="404129" y="2828905"/>
                              </a:cubicBezTo>
                            </a:path>
                            <a:path w="4339989" h="3233034" fill="none" stroke="0" extrusionOk="0">
                              <a:moveTo>
                                <a:pt x="0" y="606194"/>
                              </a:moveTo>
                              <a:cubicBezTo>
                                <a:pt x="3491" y="493338"/>
                                <a:pt x="91132" y="394110"/>
                                <a:pt x="202065" y="404129"/>
                              </a:cubicBezTo>
                              <a:cubicBezTo>
                                <a:pt x="326704" y="404991"/>
                                <a:pt x="690752" y="375074"/>
                                <a:pt x="824364" y="404129"/>
                              </a:cubicBezTo>
                              <a:cubicBezTo>
                                <a:pt x="957976" y="433184"/>
                                <a:pt x="1161479" y="395889"/>
                                <a:pt x="1484001" y="404129"/>
                              </a:cubicBezTo>
                              <a:cubicBezTo>
                                <a:pt x="1806523" y="412369"/>
                                <a:pt x="1858630" y="393165"/>
                                <a:pt x="2106300" y="404129"/>
                              </a:cubicBezTo>
                              <a:cubicBezTo>
                                <a:pt x="2353970" y="415093"/>
                                <a:pt x="2461440" y="436733"/>
                                <a:pt x="2803276" y="404129"/>
                              </a:cubicBezTo>
                              <a:cubicBezTo>
                                <a:pt x="3145112" y="371525"/>
                                <a:pt x="3512726" y="420803"/>
                                <a:pt x="3935860" y="404129"/>
                              </a:cubicBezTo>
                              <a:cubicBezTo>
                                <a:pt x="3936235" y="309401"/>
                                <a:pt x="3927901" y="244055"/>
                                <a:pt x="3935860" y="202065"/>
                              </a:cubicBezTo>
                              <a:cubicBezTo>
                                <a:pt x="3945240" y="103355"/>
                                <a:pt x="4032634" y="18672"/>
                                <a:pt x="4137925" y="0"/>
                              </a:cubicBezTo>
                              <a:cubicBezTo>
                                <a:pt x="4260743" y="-11661"/>
                                <a:pt x="4326985" y="89031"/>
                                <a:pt x="4339990" y="202065"/>
                              </a:cubicBezTo>
                              <a:cubicBezTo>
                                <a:pt x="4172388" y="1108667"/>
                                <a:pt x="4358487" y="1804292"/>
                                <a:pt x="4339989" y="2626840"/>
                              </a:cubicBezTo>
                              <a:cubicBezTo>
                                <a:pt x="4344299" y="2759214"/>
                                <a:pt x="4244712" y="2847763"/>
                                <a:pt x="4137924" y="2828905"/>
                              </a:cubicBezTo>
                              <a:cubicBezTo>
                                <a:pt x="3860844" y="2856713"/>
                                <a:pt x="3824415" y="2838865"/>
                                <a:pt x="3552963" y="2828905"/>
                              </a:cubicBezTo>
                              <a:cubicBezTo>
                                <a:pt x="3281511" y="2818945"/>
                                <a:pt x="3160618" y="2844635"/>
                                <a:pt x="2855988" y="2828905"/>
                              </a:cubicBezTo>
                              <a:cubicBezTo>
                                <a:pt x="2551358" y="2813175"/>
                                <a:pt x="2364910" y="2852563"/>
                                <a:pt x="2159013" y="2828905"/>
                              </a:cubicBezTo>
                              <a:cubicBezTo>
                                <a:pt x="1953116" y="2805247"/>
                                <a:pt x="1743019" y="2830337"/>
                                <a:pt x="1574051" y="2828905"/>
                              </a:cubicBezTo>
                              <a:cubicBezTo>
                                <a:pt x="1405083" y="2827473"/>
                                <a:pt x="1252972" y="2803898"/>
                                <a:pt x="1063766" y="2828905"/>
                              </a:cubicBezTo>
                              <a:cubicBezTo>
                                <a:pt x="874561" y="2853912"/>
                                <a:pt x="564489" y="2855311"/>
                                <a:pt x="404129" y="2828905"/>
                              </a:cubicBezTo>
                              <a:cubicBezTo>
                                <a:pt x="394264" y="2926137"/>
                                <a:pt x="407922" y="2931060"/>
                                <a:pt x="404129" y="3030969"/>
                              </a:cubicBezTo>
                              <a:cubicBezTo>
                                <a:pt x="385278" y="3136514"/>
                                <a:pt x="316748" y="3242733"/>
                                <a:pt x="202064" y="3233034"/>
                              </a:cubicBezTo>
                              <a:cubicBezTo>
                                <a:pt x="90600" y="3241995"/>
                                <a:pt x="2744" y="3143981"/>
                                <a:pt x="-1" y="3030969"/>
                              </a:cubicBezTo>
                              <a:cubicBezTo>
                                <a:pt x="-19774" y="2218949"/>
                                <a:pt x="-64784" y="1223497"/>
                                <a:pt x="0" y="606194"/>
                              </a:cubicBezTo>
                              <a:close/>
                              <a:moveTo>
                                <a:pt x="3935860" y="404129"/>
                              </a:moveTo>
                              <a:cubicBezTo>
                                <a:pt x="4024788" y="405003"/>
                                <a:pt x="4044828" y="401997"/>
                                <a:pt x="4137924" y="404129"/>
                              </a:cubicBezTo>
                              <a:cubicBezTo>
                                <a:pt x="4248579" y="400742"/>
                                <a:pt x="4345930" y="303607"/>
                                <a:pt x="4339989" y="202064"/>
                              </a:cubicBezTo>
                              <a:moveTo>
                                <a:pt x="4137924" y="404129"/>
                              </a:moveTo>
                              <a:cubicBezTo>
                                <a:pt x="4135185" y="358093"/>
                                <a:pt x="4143590" y="268795"/>
                                <a:pt x="4137924" y="202065"/>
                              </a:cubicBezTo>
                              <a:cubicBezTo>
                                <a:pt x="4148910" y="254782"/>
                                <a:pt x="4082029" y="302276"/>
                                <a:pt x="4036892" y="303097"/>
                              </a:cubicBezTo>
                              <a:cubicBezTo>
                                <a:pt x="3977588" y="309166"/>
                                <a:pt x="3923880" y="251370"/>
                                <a:pt x="3935860" y="202065"/>
                              </a:cubicBezTo>
                              <a:moveTo>
                                <a:pt x="202065" y="808259"/>
                              </a:moveTo>
                              <a:cubicBezTo>
                                <a:pt x="197267" y="745430"/>
                                <a:pt x="205281" y="664798"/>
                                <a:pt x="202065" y="606194"/>
                              </a:cubicBezTo>
                              <a:cubicBezTo>
                                <a:pt x="204756" y="558431"/>
                                <a:pt x="245511" y="507484"/>
                                <a:pt x="303097" y="505162"/>
                              </a:cubicBezTo>
                              <a:cubicBezTo>
                                <a:pt x="364622" y="505950"/>
                                <a:pt x="402960" y="549438"/>
                                <a:pt x="404129" y="606194"/>
                              </a:cubicBezTo>
                              <a:cubicBezTo>
                                <a:pt x="400805" y="717889"/>
                                <a:pt x="333998" y="798230"/>
                                <a:pt x="202064" y="808259"/>
                              </a:cubicBezTo>
                              <a:cubicBezTo>
                                <a:pt x="74378" y="815286"/>
                                <a:pt x="-6366" y="710164"/>
                                <a:pt x="-1" y="606194"/>
                              </a:cubicBezTo>
                              <a:moveTo>
                                <a:pt x="404129" y="606194"/>
                              </a:moveTo>
                              <a:cubicBezTo>
                                <a:pt x="404405" y="784195"/>
                                <a:pt x="413488" y="942795"/>
                                <a:pt x="404129" y="1161872"/>
                              </a:cubicBezTo>
                              <a:cubicBezTo>
                                <a:pt x="394770" y="1380949"/>
                                <a:pt x="401072" y="1416757"/>
                                <a:pt x="404129" y="1650868"/>
                              </a:cubicBezTo>
                              <a:cubicBezTo>
                                <a:pt x="407186" y="1884979"/>
                                <a:pt x="403645" y="2124303"/>
                                <a:pt x="404129" y="2251000"/>
                              </a:cubicBezTo>
                              <a:cubicBezTo>
                                <a:pt x="404613" y="2377697"/>
                                <a:pt x="430728" y="2681179"/>
                                <a:pt x="404129" y="2828905"/>
                              </a:cubicBezTo>
                            </a:path>
                          </a:pathLst>
                        </a:custGeom>
                        <a:ln w="19050">
                          <a:extLst>
                            <a:ext uri="{C807C97D-BFC1-408E-A445-0C87EB9F89A2}">
                              <ask:lineSketchStyleProps xmlns:ask="http://schemas.microsoft.com/office/drawing/2018/sketchyshapes" sd="1801368593">
                                <a:prstGeom prst="horizontalScroll">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11792CDE" w14:textId="12671C8D" w:rsidR="00852CE3" w:rsidRPr="00020D13" w:rsidRDefault="00C46772" w:rsidP="00020D13">
                            <w:pPr>
                              <w:adjustRightInd w:val="0"/>
                              <w:snapToGrid w:val="0"/>
                              <w:spacing w:line="276" w:lineRule="auto"/>
                              <w:jc w:val="center"/>
                              <w:rPr>
                                <w:rFonts w:ascii="微軟正黑體" w:eastAsia="微軟正黑體" w:hAnsi="微軟正黑體"/>
                                <w:b/>
                                <w:i/>
                                <w:iCs/>
                                <w:color w:val="C00000"/>
                                <w:u w:val="single"/>
                                <w:lang w:eastAsia="zh-TW"/>
                              </w:rPr>
                            </w:pPr>
                            <w:r w:rsidRPr="00C46772">
                              <w:rPr>
                                <w:rFonts w:ascii="微軟正黑體" w:eastAsia="DengXian" w:hAnsi="微軟正黑體" w:hint="eastAsia"/>
                                <w:b/>
                              </w:rPr>
                              <w:t>城市：</w:t>
                            </w:r>
                            <w:r w:rsidRPr="00C46772">
                              <w:rPr>
                                <w:rFonts w:eastAsia="DengXian" w:hint="eastAsia"/>
                                <w:i/>
                                <w:color w:val="C00000"/>
                              </w:rPr>
                              <w:t>（例）</w:t>
                            </w:r>
                            <w:r w:rsidRPr="00C46772">
                              <w:rPr>
                                <w:rFonts w:ascii="微軟正黑體" w:eastAsia="DengXian" w:hAnsi="微軟正黑體" w:hint="eastAsia"/>
                                <w:bCs/>
                                <w:i/>
                                <w:iCs/>
                                <w:color w:val="C00000"/>
                                <w:u w:val="single"/>
                              </w:rPr>
                              <w:t>广州</w:t>
                            </w:r>
                          </w:p>
                          <w:p w14:paraId="70BAE92F" w14:textId="0BC87C33" w:rsidR="00852CE3" w:rsidRPr="00020D13" w:rsidRDefault="00C46772"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C46772">
                              <w:rPr>
                                <w:rFonts w:ascii="微軟正黑體" w:eastAsia="DengXian" w:hAnsi="微軟正黑體" w:hint="eastAsia"/>
                                <w:b/>
                                <w:color w:val="000000" w:themeColor="text1"/>
                              </w:rPr>
                              <w:t>智慧应用例子：</w:t>
                            </w:r>
                            <w:r w:rsidRPr="00C46772">
                              <w:rPr>
                                <w:rFonts w:ascii="微軟正黑體" w:eastAsia="DengXian" w:hAnsi="微軟正黑體"/>
                                <w:bCs/>
                                <w:i/>
                                <w:iCs/>
                                <w:color w:val="C00000"/>
                              </w:rPr>
                              <w:t>5G</w:t>
                            </w:r>
                            <w:r w:rsidRPr="00C46772">
                              <w:rPr>
                                <w:rFonts w:ascii="微軟正黑體" w:eastAsia="DengXian" w:hAnsi="微軟正黑體" w:hint="eastAsia"/>
                                <w:bCs/>
                                <w:i/>
                                <w:iCs/>
                                <w:color w:val="C00000"/>
                              </w:rPr>
                              <w:t>与公共巴士结合。</w:t>
                            </w:r>
                          </w:p>
                          <w:p w14:paraId="4D90942E" w14:textId="3FC6806A" w:rsidR="00852CE3" w:rsidRDefault="00C46772"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C46772">
                              <w:rPr>
                                <w:rFonts w:ascii="微軟正黑體" w:eastAsia="DengXian" w:hAnsi="微軟正黑體" w:hint="eastAsia"/>
                                <w:b/>
                                <w:color w:val="000000" w:themeColor="text1"/>
                              </w:rPr>
                              <w:t>简介：</w:t>
                            </w:r>
                            <w:r w:rsidRPr="00C46772">
                              <w:rPr>
                                <w:rFonts w:ascii="微軟正黑體" w:eastAsia="DengXian" w:hAnsi="微軟正黑體" w:hint="eastAsia"/>
                                <w:bCs/>
                                <w:i/>
                                <w:iCs/>
                                <w:color w:val="C00000"/>
                              </w:rPr>
                              <w:t>利用</w:t>
                            </w:r>
                            <w:r w:rsidRPr="00C46772">
                              <w:rPr>
                                <w:rFonts w:ascii="微軟正黑體" w:eastAsia="DengXian" w:hAnsi="微軟正黑體"/>
                                <w:bCs/>
                                <w:i/>
                                <w:iCs/>
                                <w:color w:val="C00000"/>
                              </w:rPr>
                              <w:t>5G</w:t>
                            </w:r>
                            <w:r w:rsidRPr="00C46772">
                              <w:rPr>
                                <w:rFonts w:ascii="微軟正黑體" w:eastAsia="DengXian" w:hAnsi="微軟正黑體" w:hint="eastAsia"/>
                                <w:bCs/>
                                <w:i/>
                                <w:iCs/>
                                <w:color w:val="C00000"/>
                              </w:rPr>
                              <w:t>技术，广州市民可享受多种智能出行体验，例如车况实时查询。</w:t>
                            </w:r>
                            <w:r w:rsidRPr="00C46772">
                              <w:rPr>
                                <w:rFonts w:ascii="微軟正黑體" w:eastAsia="DengXian" w:hAnsi="微軟正黑體"/>
                                <w:bCs/>
                                <w:i/>
                                <w:iCs/>
                                <w:color w:val="C00000"/>
                              </w:rPr>
                              <w:t>5G</w:t>
                            </w:r>
                            <w:r w:rsidRPr="00C46772">
                              <w:rPr>
                                <w:rFonts w:ascii="微軟正黑體" w:eastAsia="DengXian" w:hAnsi="微軟正黑體" w:hint="eastAsia"/>
                                <w:bCs/>
                                <w:i/>
                                <w:iCs/>
                                <w:color w:val="C00000"/>
                              </w:rPr>
                              <w:t>公交智能调度系统也有助结合客流、路况、配车、线路和站点等，模拟线路车辆编订运行班次，有助节省运力和提高服务质素。</w:t>
                            </w:r>
                          </w:p>
                          <w:p w14:paraId="013DF856" w14:textId="0FB6B2C5" w:rsidR="00852CE3" w:rsidRPr="00020D13" w:rsidRDefault="00C46772" w:rsidP="00A54C21">
                            <w:pPr>
                              <w:adjustRightInd w:val="0"/>
                              <w:snapToGrid w:val="0"/>
                              <w:spacing w:line="276" w:lineRule="auto"/>
                              <w:ind w:leftChars="300" w:left="720"/>
                              <w:jc w:val="both"/>
                              <w:rPr>
                                <w:rFonts w:ascii="微軟正黑體" w:eastAsia="微軟正黑體" w:hAnsi="微軟正黑體"/>
                                <w:b/>
                                <w:lang w:eastAsia="zh-TW"/>
                              </w:rPr>
                            </w:pPr>
                            <w:r w:rsidRPr="00C46772">
                              <w:rPr>
                                <w:rFonts w:eastAsia="DengXian" w:hint="eastAsia"/>
                                <w:bCs/>
                                <w:i/>
                                <w:iCs/>
                                <w:color w:val="C00000"/>
                                <w:kern w:val="2"/>
                                <w:sz w:val="22"/>
                                <w:szCs w:val="22"/>
                              </w:rPr>
                              <w:t>资料来源：广东省交通运输厅（</w:t>
                            </w:r>
                            <w:r w:rsidRPr="00C46772">
                              <w:rPr>
                                <w:rFonts w:eastAsia="DengXian"/>
                                <w:bCs/>
                                <w:i/>
                                <w:iCs/>
                                <w:color w:val="C00000"/>
                                <w:kern w:val="2"/>
                                <w:sz w:val="22"/>
                                <w:szCs w:val="22"/>
                              </w:rPr>
                              <w:t>2020</w:t>
                            </w:r>
                            <w:r w:rsidRPr="00C46772">
                              <w:rPr>
                                <w:rFonts w:eastAsia="DengXian" w:hint="eastAsia"/>
                                <w:bCs/>
                                <w:i/>
                                <w:iCs/>
                                <w:color w:val="C00000"/>
                                <w:kern w:val="2"/>
                                <w:sz w:val="22"/>
                                <w:szCs w:val="22"/>
                              </w:rPr>
                              <w:t>年</w:t>
                            </w:r>
                            <w:r w:rsidRPr="00C46772">
                              <w:rPr>
                                <w:rFonts w:eastAsia="DengXian"/>
                                <w:bCs/>
                                <w:i/>
                                <w:iCs/>
                                <w:color w:val="C00000"/>
                                <w:kern w:val="2"/>
                                <w:sz w:val="22"/>
                                <w:szCs w:val="22"/>
                              </w:rPr>
                              <w:t>5</w:t>
                            </w:r>
                            <w:r w:rsidRPr="00C46772">
                              <w:rPr>
                                <w:rFonts w:eastAsia="DengXian" w:hint="eastAsia"/>
                                <w:bCs/>
                                <w:i/>
                                <w:iCs/>
                                <w:color w:val="C00000"/>
                                <w:kern w:val="2"/>
                                <w:sz w:val="22"/>
                                <w:szCs w:val="22"/>
                              </w:rPr>
                              <w:t>月</w:t>
                            </w:r>
                            <w:r w:rsidRPr="00C46772">
                              <w:rPr>
                                <w:rFonts w:eastAsia="DengXian"/>
                                <w:bCs/>
                                <w:i/>
                                <w:iCs/>
                                <w:color w:val="C00000"/>
                                <w:kern w:val="2"/>
                                <w:sz w:val="22"/>
                                <w:szCs w:val="22"/>
                              </w:rPr>
                              <w:t>14</w:t>
                            </w:r>
                            <w:r w:rsidRPr="00C46772">
                              <w:rPr>
                                <w:rFonts w:eastAsia="DengXian" w:hint="eastAsia"/>
                                <w:bCs/>
                                <w:i/>
                                <w:iCs/>
                                <w:color w:val="C00000"/>
                                <w:kern w:val="2"/>
                                <w:sz w:val="22"/>
                                <w:szCs w:val="2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29E" id="_x0000_s1042" type="#_x0000_t98" style="position:absolute;left:0;text-align:left;margin-left:36.25pt;margin-top:8.4pt;width:341.75pt;height:254.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" fillcolor="white [3201]" strokecolor="#5b9bd5 [3204]" strokeweight="1.5pt">
                <v:stroke joinstyle="miter"/>
                <v:textbox>
                  <w:txbxContent>
                    <w:p w14:paraId="11792CDE" w14:textId="12671C8D" w:rsidR="00852CE3" w:rsidRPr="00020D13" w:rsidRDefault="00C46772" w:rsidP="00020D13">
                      <w:pPr>
                        <w:adjustRightInd w:val="0"/>
                        <w:snapToGrid w:val="0"/>
                        <w:spacing w:line="276" w:lineRule="auto"/>
                        <w:jc w:val="center"/>
                        <w:rPr>
                          <w:rFonts w:ascii="微軟正黑體" w:eastAsia="微軟正黑體" w:hAnsi="微軟正黑體"/>
                          <w:b/>
                          <w:i/>
                          <w:iCs/>
                          <w:color w:val="C00000"/>
                          <w:u w:val="single"/>
                          <w:lang w:eastAsia="zh-TW"/>
                        </w:rPr>
                      </w:pPr>
                      <w:r w:rsidRPr="00C46772">
                        <w:rPr>
                          <w:rFonts w:ascii="微軟正黑體" w:eastAsia="DengXian" w:hAnsi="微軟正黑體" w:hint="eastAsia"/>
                          <w:b/>
                        </w:rPr>
                        <w:t>城市：</w:t>
                      </w:r>
                      <w:r w:rsidRPr="00C46772">
                        <w:rPr>
                          <w:rFonts w:eastAsia="DengXian" w:hint="eastAsia"/>
                          <w:i/>
                          <w:color w:val="C00000"/>
                        </w:rPr>
                        <w:t>（例）</w:t>
                      </w:r>
                      <w:r w:rsidRPr="00C46772">
                        <w:rPr>
                          <w:rFonts w:ascii="微軟正黑體" w:eastAsia="DengXian" w:hAnsi="微軟正黑體" w:hint="eastAsia"/>
                          <w:bCs/>
                          <w:i/>
                          <w:iCs/>
                          <w:color w:val="C00000"/>
                          <w:u w:val="single"/>
                        </w:rPr>
                        <w:t>广州</w:t>
                      </w:r>
                    </w:p>
                    <w:p w14:paraId="70BAE92F" w14:textId="0BC87C33" w:rsidR="00852CE3" w:rsidRPr="00020D13" w:rsidRDefault="00C46772"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C46772">
                        <w:rPr>
                          <w:rFonts w:ascii="微軟正黑體" w:eastAsia="DengXian" w:hAnsi="微軟正黑體" w:hint="eastAsia"/>
                          <w:b/>
                          <w:color w:val="000000" w:themeColor="text1"/>
                        </w:rPr>
                        <w:t>智慧应用例子：</w:t>
                      </w:r>
                      <w:r w:rsidRPr="00C46772">
                        <w:rPr>
                          <w:rFonts w:ascii="微軟正黑體" w:eastAsia="DengXian" w:hAnsi="微軟正黑體"/>
                          <w:bCs/>
                          <w:i/>
                          <w:iCs/>
                          <w:color w:val="C00000"/>
                        </w:rPr>
                        <w:t>5G</w:t>
                      </w:r>
                      <w:r w:rsidRPr="00C46772">
                        <w:rPr>
                          <w:rFonts w:ascii="微軟正黑體" w:eastAsia="DengXian" w:hAnsi="微軟正黑體" w:hint="eastAsia"/>
                          <w:bCs/>
                          <w:i/>
                          <w:iCs/>
                          <w:color w:val="C00000"/>
                        </w:rPr>
                        <w:t>与公共巴士结合。</w:t>
                      </w:r>
                    </w:p>
                    <w:p w14:paraId="4D90942E" w14:textId="3FC6806A" w:rsidR="00852CE3" w:rsidRDefault="00C46772"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C46772">
                        <w:rPr>
                          <w:rFonts w:ascii="微軟正黑體" w:eastAsia="DengXian" w:hAnsi="微軟正黑體" w:hint="eastAsia"/>
                          <w:b/>
                          <w:color w:val="000000" w:themeColor="text1"/>
                        </w:rPr>
                        <w:t>简介：</w:t>
                      </w:r>
                      <w:r w:rsidRPr="00C46772">
                        <w:rPr>
                          <w:rFonts w:ascii="微軟正黑體" w:eastAsia="DengXian" w:hAnsi="微軟正黑體" w:hint="eastAsia"/>
                          <w:bCs/>
                          <w:i/>
                          <w:iCs/>
                          <w:color w:val="C00000"/>
                        </w:rPr>
                        <w:t>利用</w:t>
                      </w:r>
                      <w:r w:rsidRPr="00C46772">
                        <w:rPr>
                          <w:rFonts w:ascii="微軟正黑體" w:eastAsia="DengXian" w:hAnsi="微軟正黑體"/>
                          <w:bCs/>
                          <w:i/>
                          <w:iCs/>
                          <w:color w:val="C00000"/>
                        </w:rPr>
                        <w:t>5G</w:t>
                      </w:r>
                      <w:r w:rsidRPr="00C46772">
                        <w:rPr>
                          <w:rFonts w:ascii="微軟正黑體" w:eastAsia="DengXian" w:hAnsi="微軟正黑體" w:hint="eastAsia"/>
                          <w:bCs/>
                          <w:i/>
                          <w:iCs/>
                          <w:color w:val="C00000"/>
                        </w:rPr>
                        <w:t>技术，广州市民可享受多种智能出行体验，例如车况实时查询。</w:t>
                      </w:r>
                      <w:r w:rsidRPr="00C46772">
                        <w:rPr>
                          <w:rFonts w:ascii="微軟正黑體" w:eastAsia="DengXian" w:hAnsi="微軟正黑體"/>
                          <w:bCs/>
                          <w:i/>
                          <w:iCs/>
                          <w:color w:val="C00000"/>
                        </w:rPr>
                        <w:t>5G</w:t>
                      </w:r>
                      <w:r w:rsidRPr="00C46772">
                        <w:rPr>
                          <w:rFonts w:ascii="微軟正黑體" w:eastAsia="DengXian" w:hAnsi="微軟正黑體" w:hint="eastAsia"/>
                          <w:bCs/>
                          <w:i/>
                          <w:iCs/>
                          <w:color w:val="C00000"/>
                        </w:rPr>
                        <w:t>公交智能调度系统也有助结合客流、路况、配车、线路和站点等，模拟线路车辆编订运行班次，有助节省运力和提高服务质素。</w:t>
                      </w:r>
                    </w:p>
                    <w:p w14:paraId="013DF856" w14:textId="0FB6B2C5" w:rsidR="00852CE3" w:rsidRPr="00020D13" w:rsidRDefault="00C46772" w:rsidP="00A54C21">
                      <w:pPr>
                        <w:adjustRightInd w:val="0"/>
                        <w:snapToGrid w:val="0"/>
                        <w:spacing w:line="276" w:lineRule="auto"/>
                        <w:ind w:leftChars="300" w:left="720"/>
                        <w:jc w:val="both"/>
                        <w:rPr>
                          <w:rFonts w:ascii="微軟正黑體" w:eastAsia="微軟正黑體" w:hAnsi="微軟正黑體"/>
                          <w:b/>
                          <w:lang w:eastAsia="zh-TW"/>
                        </w:rPr>
                      </w:pPr>
                      <w:r w:rsidRPr="00C46772">
                        <w:rPr>
                          <w:rFonts w:eastAsia="DengXian" w:hint="eastAsia"/>
                          <w:bCs/>
                          <w:i/>
                          <w:iCs/>
                          <w:color w:val="C00000"/>
                          <w:kern w:val="2"/>
                          <w:sz w:val="22"/>
                          <w:szCs w:val="22"/>
                        </w:rPr>
                        <w:t>资料来源：广东省交通运输厅（</w:t>
                      </w:r>
                      <w:r w:rsidRPr="00C46772">
                        <w:rPr>
                          <w:rFonts w:eastAsia="DengXian"/>
                          <w:bCs/>
                          <w:i/>
                          <w:iCs/>
                          <w:color w:val="C00000"/>
                          <w:kern w:val="2"/>
                          <w:sz w:val="22"/>
                          <w:szCs w:val="22"/>
                        </w:rPr>
                        <w:t>2020</w:t>
                      </w:r>
                      <w:r w:rsidRPr="00C46772">
                        <w:rPr>
                          <w:rFonts w:eastAsia="DengXian" w:hint="eastAsia"/>
                          <w:bCs/>
                          <w:i/>
                          <w:iCs/>
                          <w:color w:val="C00000"/>
                          <w:kern w:val="2"/>
                          <w:sz w:val="22"/>
                          <w:szCs w:val="22"/>
                        </w:rPr>
                        <w:t>年</w:t>
                      </w:r>
                      <w:r w:rsidRPr="00C46772">
                        <w:rPr>
                          <w:rFonts w:eastAsia="DengXian"/>
                          <w:bCs/>
                          <w:i/>
                          <w:iCs/>
                          <w:color w:val="C00000"/>
                          <w:kern w:val="2"/>
                          <w:sz w:val="22"/>
                          <w:szCs w:val="22"/>
                        </w:rPr>
                        <w:t>5</w:t>
                      </w:r>
                      <w:r w:rsidRPr="00C46772">
                        <w:rPr>
                          <w:rFonts w:eastAsia="DengXian" w:hint="eastAsia"/>
                          <w:bCs/>
                          <w:i/>
                          <w:iCs/>
                          <w:color w:val="C00000"/>
                          <w:kern w:val="2"/>
                          <w:sz w:val="22"/>
                          <w:szCs w:val="22"/>
                        </w:rPr>
                        <w:t>月</w:t>
                      </w:r>
                      <w:r w:rsidRPr="00C46772">
                        <w:rPr>
                          <w:rFonts w:eastAsia="DengXian"/>
                          <w:bCs/>
                          <w:i/>
                          <w:iCs/>
                          <w:color w:val="C00000"/>
                          <w:kern w:val="2"/>
                          <w:sz w:val="22"/>
                          <w:szCs w:val="22"/>
                        </w:rPr>
                        <w:t>14</w:t>
                      </w:r>
                      <w:r w:rsidRPr="00C46772">
                        <w:rPr>
                          <w:rFonts w:eastAsia="DengXian" w:hint="eastAsia"/>
                          <w:bCs/>
                          <w:i/>
                          <w:iCs/>
                          <w:color w:val="C00000"/>
                          <w:kern w:val="2"/>
                          <w:sz w:val="22"/>
                          <w:szCs w:val="22"/>
                        </w:rPr>
                        <w:t>日）。</w:t>
                      </w:r>
                    </w:p>
                  </w:txbxContent>
                </v:textbox>
                <w10:wrap anchorx="margin"/>
              </v:shape>
            </w:pict>
          </mc:Fallback>
        </mc:AlternateContent>
      </w:r>
    </w:p>
    <w:p w14:paraId="48F1A2D1" w14:textId="449933DB" w:rsidR="00A007EC" w:rsidRDefault="00A007EC" w:rsidP="000F3D2C">
      <w:pPr>
        <w:pStyle w:val="a9"/>
        <w:adjustRightInd w:val="0"/>
        <w:snapToGrid w:val="0"/>
        <w:spacing w:line="276" w:lineRule="auto"/>
        <w:ind w:leftChars="0" w:left="360"/>
        <w:rPr>
          <w:lang w:val="en-HK"/>
        </w:rPr>
      </w:pPr>
    </w:p>
    <w:p w14:paraId="0F0157DD" w14:textId="696F868B" w:rsidR="00A007EC" w:rsidRDefault="00A007EC" w:rsidP="000F3D2C">
      <w:pPr>
        <w:pStyle w:val="a9"/>
        <w:adjustRightInd w:val="0"/>
        <w:snapToGrid w:val="0"/>
        <w:spacing w:line="276" w:lineRule="auto"/>
        <w:ind w:leftChars="0" w:left="360"/>
        <w:rPr>
          <w:lang w:val="en-HK"/>
        </w:rPr>
      </w:pPr>
    </w:p>
    <w:p w14:paraId="76897668" w14:textId="129073E9" w:rsidR="00BD1355" w:rsidRDefault="00BD1355" w:rsidP="000F3D2C">
      <w:pPr>
        <w:pStyle w:val="a9"/>
        <w:adjustRightInd w:val="0"/>
        <w:snapToGrid w:val="0"/>
        <w:spacing w:line="276" w:lineRule="auto"/>
        <w:ind w:leftChars="0" w:left="360"/>
        <w:rPr>
          <w:lang w:val="en-HK"/>
        </w:rPr>
      </w:pPr>
    </w:p>
    <w:p w14:paraId="4ABB7C7F" w14:textId="15A3FF96" w:rsidR="00BD1355" w:rsidRDefault="00BD1355" w:rsidP="000F3D2C">
      <w:pPr>
        <w:pStyle w:val="a9"/>
        <w:adjustRightInd w:val="0"/>
        <w:snapToGrid w:val="0"/>
        <w:spacing w:line="276" w:lineRule="auto"/>
        <w:ind w:leftChars="0" w:left="360"/>
        <w:rPr>
          <w:lang w:val="en-HK"/>
        </w:rPr>
      </w:pPr>
    </w:p>
    <w:p w14:paraId="4F90E31A" w14:textId="04652C79" w:rsidR="00BD1355" w:rsidRDefault="00BD1355" w:rsidP="000F3D2C">
      <w:pPr>
        <w:pStyle w:val="a9"/>
        <w:adjustRightInd w:val="0"/>
        <w:snapToGrid w:val="0"/>
        <w:spacing w:line="276" w:lineRule="auto"/>
        <w:ind w:leftChars="0" w:left="360"/>
        <w:rPr>
          <w:lang w:val="en-HK"/>
        </w:rPr>
      </w:pPr>
    </w:p>
    <w:p w14:paraId="3867D122" w14:textId="01CEE184" w:rsidR="00BD1355" w:rsidRDefault="00BD1355" w:rsidP="000F3D2C">
      <w:pPr>
        <w:pStyle w:val="a9"/>
        <w:adjustRightInd w:val="0"/>
        <w:snapToGrid w:val="0"/>
        <w:spacing w:line="276" w:lineRule="auto"/>
        <w:ind w:leftChars="0" w:left="360"/>
        <w:rPr>
          <w:lang w:val="en-HK"/>
        </w:rPr>
      </w:pPr>
    </w:p>
    <w:p w14:paraId="78AE4876" w14:textId="511EC9F5" w:rsidR="00BD1355" w:rsidRDefault="00BD1355" w:rsidP="000F3D2C">
      <w:pPr>
        <w:pStyle w:val="a9"/>
        <w:adjustRightInd w:val="0"/>
        <w:snapToGrid w:val="0"/>
        <w:spacing w:line="276" w:lineRule="auto"/>
        <w:ind w:leftChars="0" w:left="360"/>
        <w:rPr>
          <w:lang w:val="en-HK"/>
        </w:rPr>
      </w:pPr>
    </w:p>
    <w:p w14:paraId="2536ACEC" w14:textId="3D94A94F" w:rsidR="00BD1355" w:rsidRDefault="00BD1355" w:rsidP="000F3D2C">
      <w:pPr>
        <w:pStyle w:val="a9"/>
        <w:adjustRightInd w:val="0"/>
        <w:snapToGrid w:val="0"/>
        <w:spacing w:line="276" w:lineRule="auto"/>
        <w:ind w:leftChars="0" w:left="360"/>
        <w:rPr>
          <w:lang w:val="en-HK"/>
        </w:rPr>
      </w:pPr>
    </w:p>
    <w:p w14:paraId="0B3011CC" w14:textId="4E276745" w:rsidR="00BD1355" w:rsidRDefault="00BD1355" w:rsidP="000F3D2C">
      <w:pPr>
        <w:pStyle w:val="a9"/>
        <w:adjustRightInd w:val="0"/>
        <w:snapToGrid w:val="0"/>
        <w:spacing w:line="276" w:lineRule="auto"/>
        <w:ind w:leftChars="0" w:left="360"/>
        <w:rPr>
          <w:lang w:val="en-HK"/>
        </w:rPr>
      </w:pPr>
    </w:p>
    <w:p w14:paraId="58B1A9B1" w14:textId="32C7CD29" w:rsidR="00BD1355" w:rsidRDefault="00BD1355" w:rsidP="000F3D2C">
      <w:pPr>
        <w:pStyle w:val="a9"/>
        <w:adjustRightInd w:val="0"/>
        <w:snapToGrid w:val="0"/>
        <w:spacing w:line="276" w:lineRule="auto"/>
        <w:ind w:leftChars="0" w:left="360"/>
        <w:rPr>
          <w:lang w:val="en-HK"/>
        </w:rPr>
      </w:pPr>
    </w:p>
    <w:p w14:paraId="361659EA" w14:textId="12842C72" w:rsidR="00BD1355" w:rsidRDefault="00BD1355" w:rsidP="000F3D2C">
      <w:pPr>
        <w:pStyle w:val="a9"/>
        <w:adjustRightInd w:val="0"/>
        <w:snapToGrid w:val="0"/>
        <w:spacing w:line="276" w:lineRule="auto"/>
        <w:ind w:leftChars="0" w:left="360"/>
        <w:rPr>
          <w:lang w:val="en-HK"/>
        </w:rPr>
      </w:pPr>
    </w:p>
    <w:p w14:paraId="73A9BAFF" w14:textId="77777777" w:rsidR="00BD1355" w:rsidRDefault="00BD1355" w:rsidP="000F3D2C">
      <w:pPr>
        <w:pStyle w:val="a9"/>
        <w:adjustRightInd w:val="0"/>
        <w:snapToGrid w:val="0"/>
        <w:spacing w:line="276" w:lineRule="auto"/>
        <w:ind w:leftChars="0" w:left="360"/>
        <w:rPr>
          <w:lang w:val="en-HK"/>
        </w:rPr>
      </w:pPr>
    </w:p>
    <w:p w14:paraId="67DBA9FB" w14:textId="736140E7" w:rsidR="00093E87" w:rsidRPr="00020D13" w:rsidRDefault="00093E87" w:rsidP="00020D13">
      <w:pPr>
        <w:adjustRightInd w:val="0"/>
        <w:snapToGrid w:val="0"/>
        <w:spacing w:line="276" w:lineRule="auto"/>
        <w:rPr>
          <w:rFonts w:ascii="微軟正黑體" w:eastAsia="微軟正黑體" w:hAnsi="微軟正黑體"/>
          <w:kern w:val="2"/>
          <w:sz w:val="22"/>
          <w:szCs w:val="22"/>
          <w:lang w:val="en-HK" w:eastAsia="zh-TW"/>
        </w:rPr>
      </w:pPr>
    </w:p>
    <w:p w14:paraId="7C6FD5F1" w14:textId="77777777" w:rsidR="00BD1355" w:rsidRDefault="00BD1355">
      <w:pPr>
        <w:spacing w:after="160" w:line="259" w:lineRule="auto"/>
        <w:rPr>
          <w:lang w:eastAsia="zh-HK"/>
        </w:rPr>
      </w:pPr>
    </w:p>
    <w:p w14:paraId="1DBE2023" w14:textId="77AB29CF" w:rsidR="0040270E" w:rsidRDefault="0040270E">
      <w:pPr>
        <w:spacing w:after="160" w:line="259" w:lineRule="auto"/>
        <w:rPr>
          <w:lang w:eastAsia="zh-HK"/>
        </w:rPr>
      </w:pPr>
      <w:r>
        <w:rPr>
          <w:lang w:eastAsia="zh-HK"/>
        </w:rPr>
        <w:br w:type="page"/>
      </w:r>
    </w:p>
    <w:p w14:paraId="2D3024C5" w14:textId="0638ED12" w:rsidR="00764DC5" w:rsidRPr="00081B18" w:rsidRDefault="00C46772"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C46772">
        <w:rPr>
          <w:rFonts w:ascii="微軟正黑體" w:eastAsia="DengXian" w:hAnsi="微軟正黑體" w:hint="eastAsia"/>
          <w:b/>
          <w:color w:val="000000" w:themeColor="text1"/>
          <w:kern w:val="2"/>
          <w:sz w:val="28"/>
          <w:szCs w:val="22"/>
        </w:rPr>
        <w:t>工作纸八︰智慧城市蓝图—宁夏银川</w:t>
      </w:r>
    </w:p>
    <w:p w14:paraId="6F6F6C12" w14:textId="5DE02CB7" w:rsidR="002810AC" w:rsidRDefault="00C46772" w:rsidP="00093E87">
      <w:pPr>
        <w:adjustRightInd w:val="0"/>
        <w:snapToGrid w:val="0"/>
        <w:spacing w:line="276" w:lineRule="auto"/>
        <w:rPr>
          <w:rFonts w:eastAsia="DengXian"/>
          <w:lang w:eastAsia="zh-TW"/>
        </w:rPr>
      </w:pPr>
      <w:r w:rsidRPr="00C46772">
        <w:rPr>
          <w:rFonts w:eastAsia="DengXian" w:hint="eastAsia"/>
        </w:rPr>
        <w:t>细阅资料一及资料二，然后回答下列问题。</w:t>
      </w:r>
    </w:p>
    <w:p w14:paraId="2091E826" w14:textId="77777777" w:rsidR="002810AC" w:rsidRDefault="002810AC" w:rsidP="00093E87">
      <w:pPr>
        <w:adjustRightInd w:val="0"/>
        <w:snapToGrid w:val="0"/>
        <w:spacing w:line="276" w:lineRule="auto"/>
        <w:rPr>
          <w:rFonts w:eastAsia="DengXian"/>
          <w:lang w:eastAsia="zh-TW"/>
        </w:rPr>
      </w:pPr>
    </w:p>
    <w:p w14:paraId="1883CC27" w14:textId="4C0A9D75" w:rsidR="002810AC" w:rsidRDefault="00C46772" w:rsidP="00093E87">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资料一：智慧城市在银川</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F24A07" w14:paraId="181B95AD" w14:textId="77777777" w:rsidTr="00DD017E">
        <w:tc>
          <w:tcPr>
            <w:tcW w:w="8302" w:type="dxa"/>
            <w:shd w:val="clear" w:color="auto" w:fill="FFF2CC" w:themeFill="accent4" w:themeFillTint="33"/>
          </w:tcPr>
          <w:p w14:paraId="4FE2796F" w14:textId="4417920C" w:rsidR="00F24A07" w:rsidRDefault="00C46772">
            <w:pPr>
              <w:widowControl w:val="0"/>
              <w:adjustRightInd w:val="0"/>
              <w:snapToGrid w:val="0"/>
              <w:spacing w:line="276" w:lineRule="auto"/>
              <w:jc w:val="both"/>
            </w:pPr>
            <w:r w:rsidRPr="00C46772">
              <w:rPr>
                <w:rFonts w:eastAsia="DengXian" w:hint="eastAsia"/>
              </w:rPr>
              <w:t>位于宁夏回族自治区的银川市，一项正在试行的智能社区项目是公共垃圾箱，该垃圾箱依靠太阳能运行，把收集的垃圾压缩到原来体积的五分之一，因而提高垃圾箱的利用率。此外，它还具备垃圾分类、智能防盗和数据收集等功能。当垃圾箱满溢时便会自动发出信号，让清洁工人得知将其清空的需要。</w:t>
            </w:r>
          </w:p>
          <w:p w14:paraId="7E0C22A2" w14:textId="77777777" w:rsidR="00CC3054" w:rsidRPr="00E66615" w:rsidRDefault="00CC3054" w:rsidP="00093E87">
            <w:pPr>
              <w:widowControl w:val="0"/>
              <w:adjustRightInd w:val="0"/>
              <w:snapToGrid w:val="0"/>
              <w:spacing w:line="276" w:lineRule="auto"/>
              <w:jc w:val="both"/>
            </w:pPr>
          </w:p>
          <w:p w14:paraId="3E596AB8" w14:textId="199E2AB1" w:rsidR="00F24A07" w:rsidRDefault="00C46772" w:rsidP="00093E87">
            <w:pPr>
              <w:widowControl w:val="0"/>
              <w:adjustRightInd w:val="0"/>
              <w:snapToGrid w:val="0"/>
              <w:spacing w:line="276" w:lineRule="auto"/>
              <w:jc w:val="both"/>
            </w:pPr>
            <w:r w:rsidRPr="00C46772">
              <w:rPr>
                <w:rFonts w:eastAsia="DengXian" w:hint="eastAsia"/>
              </w:rPr>
              <w:t>到街市和超市买菜也可能成为历史。居民可透过智能手机上的应用程式订购食物，待货物送抵，再到中央冷藏智能储物柜取货，无须担心食物腐坏。</w:t>
            </w:r>
          </w:p>
          <w:p w14:paraId="355479A6" w14:textId="77777777" w:rsidR="00CC3054" w:rsidRPr="00E66615" w:rsidRDefault="00CC3054" w:rsidP="00093E87">
            <w:pPr>
              <w:widowControl w:val="0"/>
              <w:adjustRightInd w:val="0"/>
              <w:snapToGrid w:val="0"/>
              <w:spacing w:line="276" w:lineRule="auto"/>
              <w:jc w:val="both"/>
            </w:pPr>
          </w:p>
          <w:p w14:paraId="526C1983" w14:textId="70539D89" w:rsidR="00F24A07" w:rsidRPr="00081B18" w:rsidRDefault="00C46772" w:rsidP="00093E87">
            <w:pPr>
              <w:widowControl w:val="0"/>
              <w:adjustRightInd w:val="0"/>
              <w:snapToGrid w:val="0"/>
              <w:spacing w:line="276" w:lineRule="auto"/>
              <w:jc w:val="both"/>
              <w:rPr>
                <w:lang w:eastAsia="zh-TW"/>
              </w:rPr>
            </w:pPr>
            <w:r w:rsidRPr="00C46772">
              <w:rPr>
                <w:rFonts w:eastAsia="DengXian" w:hint="eastAsia"/>
              </w:rPr>
              <w:t>政府期望在</w:t>
            </w:r>
            <w:r w:rsidRPr="00C46772">
              <w:rPr>
                <w:rFonts w:eastAsia="DengXian"/>
              </w:rPr>
              <w:t>2050</w:t>
            </w:r>
            <w:r w:rsidRPr="00C46772">
              <w:rPr>
                <w:rFonts w:eastAsia="DengXian" w:hint="eastAsia"/>
              </w:rPr>
              <w:t>年前，将</w:t>
            </w:r>
            <w:r w:rsidRPr="00C46772">
              <w:rPr>
                <w:rFonts w:eastAsia="DengXian"/>
              </w:rPr>
              <w:t>2.5</w:t>
            </w:r>
            <w:r w:rsidRPr="00C46772">
              <w:rPr>
                <w:rFonts w:eastAsia="DengXian" w:hint="eastAsia"/>
              </w:rPr>
              <w:t>亿人口从农村地区迁到城镇，因此决心提高城市地区的效率，并应对城市化带来的社会和环境问题。</w:t>
            </w:r>
          </w:p>
        </w:tc>
      </w:tr>
    </w:tbl>
    <w:p w14:paraId="660F5E29" w14:textId="38C0CC12" w:rsidR="00F24A07" w:rsidRPr="00081B18" w:rsidRDefault="00C46772" w:rsidP="00093E87">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w:t>
      </w:r>
      <w:r w:rsidRPr="00C46772">
        <w:rPr>
          <w:rFonts w:eastAsia="DengXian"/>
          <w:bCs/>
          <w:color w:val="000000"/>
          <w:kern w:val="2"/>
          <w:sz w:val="22"/>
          <w:szCs w:val="22"/>
        </w:rPr>
        <w:t>Carrington, D.</w:t>
      </w:r>
      <w:r w:rsidRPr="00C46772">
        <w:rPr>
          <w:rFonts w:eastAsia="DengXian" w:hint="eastAsia"/>
          <w:bCs/>
          <w:color w:val="000000"/>
          <w:kern w:val="2"/>
          <w:sz w:val="22"/>
          <w:szCs w:val="22"/>
        </w:rPr>
        <w:t>（</w:t>
      </w:r>
      <w:r w:rsidRPr="00C46772">
        <w:rPr>
          <w:rFonts w:eastAsia="DengXian"/>
          <w:bCs/>
          <w:color w:val="000000"/>
          <w:kern w:val="2"/>
          <w:sz w:val="22"/>
          <w:szCs w:val="22"/>
        </w:rPr>
        <w:t>2016</w:t>
      </w:r>
      <w:r w:rsidRPr="00C46772">
        <w:rPr>
          <w:rFonts w:eastAsia="DengXian" w:hint="eastAsia"/>
          <w:bCs/>
          <w:color w:val="000000"/>
          <w:kern w:val="2"/>
          <w:sz w:val="22"/>
          <w:szCs w:val="22"/>
        </w:rPr>
        <w:t>年</w:t>
      </w:r>
      <w:r w:rsidRPr="00C46772">
        <w:rPr>
          <w:rFonts w:eastAsia="DengXian"/>
          <w:bCs/>
          <w:color w:val="000000"/>
          <w:kern w:val="2"/>
          <w:sz w:val="22"/>
          <w:szCs w:val="22"/>
        </w:rPr>
        <w:t>10</w:t>
      </w:r>
      <w:r w:rsidRPr="00C46772">
        <w:rPr>
          <w:rFonts w:eastAsia="DengXian" w:hint="eastAsia"/>
          <w:bCs/>
          <w:color w:val="000000"/>
          <w:kern w:val="2"/>
          <w:sz w:val="22"/>
          <w:szCs w:val="22"/>
        </w:rPr>
        <w:t>月</w:t>
      </w:r>
      <w:r w:rsidRPr="00C46772">
        <w:rPr>
          <w:rFonts w:eastAsia="DengXian"/>
          <w:bCs/>
          <w:color w:val="000000"/>
          <w:kern w:val="2"/>
          <w:sz w:val="22"/>
          <w:szCs w:val="22"/>
        </w:rPr>
        <w:t>11</w:t>
      </w:r>
      <w:r w:rsidRPr="00C46772">
        <w:rPr>
          <w:rFonts w:eastAsia="DengXian" w:hint="eastAsia"/>
          <w:bCs/>
          <w:color w:val="000000"/>
          <w:kern w:val="2"/>
          <w:sz w:val="22"/>
          <w:szCs w:val="22"/>
        </w:rPr>
        <w:t>日）。</w:t>
      </w:r>
    </w:p>
    <w:p w14:paraId="6B262456" w14:textId="77777777" w:rsidR="00596093" w:rsidRDefault="00596093" w:rsidP="00093E87">
      <w:pPr>
        <w:adjustRightInd w:val="0"/>
        <w:snapToGrid w:val="0"/>
        <w:spacing w:line="276" w:lineRule="auto"/>
        <w:textAlignment w:val="baseline"/>
        <w:rPr>
          <w:b/>
          <w:bCs/>
          <w:color w:val="000000"/>
          <w:kern w:val="2"/>
          <w:lang w:eastAsia="zh-HK"/>
        </w:rPr>
      </w:pPr>
    </w:p>
    <w:p w14:paraId="0170C200" w14:textId="6EBB3CE1" w:rsidR="00596093" w:rsidRDefault="00C46772" w:rsidP="00093E87">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资料二：人口老化与智慧城市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96093" w14:paraId="4055CAA6" w14:textId="77777777" w:rsidTr="00DD017E">
        <w:tc>
          <w:tcPr>
            <w:tcW w:w="8282" w:type="dxa"/>
            <w:shd w:val="clear" w:color="auto" w:fill="FFF2CC" w:themeFill="accent4" w:themeFillTint="33"/>
          </w:tcPr>
          <w:p w14:paraId="5C092E22" w14:textId="7A045746" w:rsidR="009A5B79" w:rsidRDefault="00C46772" w:rsidP="00093E87">
            <w:pPr>
              <w:widowControl w:val="0"/>
              <w:adjustRightInd w:val="0"/>
              <w:snapToGrid w:val="0"/>
              <w:spacing w:line="276" w:lineRule="auto"/>
              <w:jc w:val="both"/>
              <w:rPr>
                <w:lang w:eastAsia="zh-HK"/>
              </w:rPr>
            </w:pPr>
            <w:r w:rsidRPr="00C46772">
              <w:rPr>
                <w:rFonts w:eastAsia="DengXian" w:hint="eastAsia"/>
              </w:rPr>
              <w:t>中国是世界上人口老龄化程度最高的国家之一。预计到</w:t>
            </w:r>
            <w:r w:rsidRPr="00C46772">
              <w:rPr>
                <w:rFonts w:eastAsia="DengXian"/>
              </w:rPr>
              <w:t>2035</w:t>
            </w:r>
            <w:r w:rsidRPr="00C46772">
              <w:rPr>
                <w:rFonts w:eastAsia="DengXian" w:hint="eastAsia"/>
              </w:rPr>
              <w:t>年前后，中国内地老年人口（</w:t>
            </w:r>
            <w:r w:rsidRPr="00C46772">
              <w:rPr>
                <w:rFonts w:eastAsia="DengXian"/>
              </w:rPr>
              <w:t>60</w:t>
            </w:r>
            <w:r w:rsidRPr="00C46772">
              <w:rPr>
                <w:rFonts w:eastAsia="DengXian" w:hint="eastAsia"/>
              </w:rPr>
              <w:t>岁或以上的人口）占总人口的比例将从目前的六分之一，大幅上升至超过四分之一，至</w:t>
            </w:r>
            <w:r w:rsidRPr="00C46772">
              <w:rPr>
                <w:rFonts w:eastAsia="DengXian"/>
              </w:rPr>
              <w:t>2050</w:t>
            </w:r>
            <w:r w:rsidRPr="00C46772">
              <w:rPr>
                <w:rFonts w:eastAsia="DengXian" w:hint="eastAsia"/>
              </w:rPr>
              <w:t>年前后更进一步上升至超过三分之一。人口老化会增加安老和护理服务的需求，为中国内地的社会经济带来沉重的负担。因此，应对人口老龄化问题已成为中央政府其中一项重要目标。</w:t>
            </w:r>
          </w:p>
          <w:p w14:paraId="0F08132A" w14:textId="77777777" w:rsidR="009A5B79" w:rsidRPr="009A5B79" w:rsidRDefault="009A5B79" w:rsidP="00093E87">
            <w:pPr>
              <w:widowControl w:val="0"/>
              <w:adjustRightInd w:val="0"/>
              <w:snapToGrid w:val="0"/>
              <w:spacing w:line="276" w:lineRule="auto"/>
              <w:jc w:val="both"/>
              <w:rPr>
                <w:lang w:eastAsia="zh-HK"/>
              </w:rPr>
            </w:pPr>
          </w:p>
          <w:p w14:paraId="0FBA63C9" w14:textId="0319320A" w:rsidR="009A5B79" w:rsidRDefault="00C46772" w:rsidP="00093E87">
            <w:pPr>
              <w:widowControl w:val="0"/>
              <w:adjustRightInd w:val="0"/>
              <w:snapToGrid w:val="0"/>
              <w:spacing w:line="276" w:lineRule="auto"/>
              <w:jc w:val="both"/>
              <w:rPr>
                <w:lang w:eastAsia="zh-TW"/>
              </w:rPr>
            </w:pPr>
            <w:r w:rsidRPr="00C46772">
              <w:rPr>
                <w:rFonts w:eastAsia="DengXian"/>
              </w:rPr>
              <w:t>TMF</w:t>
            </w:r>
            <w:r w:rsidRPr="00C46772">
              <w:rPr>
                <w:rFonts w:eastAsia="DengXian" w:hint="eastAsia"/>
              </w:rPr>
              <w:t>（国际电信论坛）全球智慧城市峰会主席彼得</w:t>
            </w:r>
            <w:r w:rsidRPr="00825F0D">
              <w:rPr>
                <w:rFonts w:hint="eastAsia"/>
              </w:rPr>
              <w:t>‧</w:t>
            </w:r>
            <w:r w:rsidRPr="00C46772">
              <w:rPr>
                <w:rFonts w:eastAsia="DengXian" w:hint="eastAsia"/>
              </w:rPr>
              <w:t>桑尼（</w:t>
            </w:r>
            <w:r w:rsidRPr="00C46772">
              <w:rPr>
                <w:rFonts w:eastAsia="DengXian"/>
              </w:rPr>
              <w:t xml:space="preserve">Peter </w:t>
            </w:r>
            <w:proofErr w:type="spellStart"/>
            <w:r w:rsidRPr="00C46772">
              <w:rPr>
                <w:rFonts w:eastAsia="DengXian"/>
              </w:rPr>
              <w:t>Sany</w:t>
            </w:r>
            <w:proofErr w:type="spellEnd"/>
            <w:r w:rsidRPr="00C46772">
              <w:rPr>
                <w:rFonts w:eastAsia="DengXian" w:hint="eastAsia"/>
              </w:rPr>
              <w:t>）曾提到：「随着年龄增长，你会更易生病。医疗开支会耗尽我们的国库，但是智慧城市的各项技术却有助减轻社会负担。」</w:t>
            </w:r>
          </w:p>
          <w:p w14:paraId="13336220" w14:textId="77777777" w:rsidR="009A5B79" w:rsidRDefault="009A5B79" w:rsidP="00093E87">
            <w:pPr>
              <w:widowControl w:val="0"/>
              <w:adjustRightInd w:val="0"/>
              <w:snapToGrid w:val="0"/>
              <w:spacing w:line="276" w:lineRule="auto"/>
              <w:jc w:val="both"/>
              <w:rPr>
                <w:lang w:eastAsia="zh-TW"/>
              </w:rPr>
            </w:pPr>
          </w:p>
          <w:p w14:paraId="54905691" w14:textId="21E77648" w:rsidR="00596093" w:rsidRDefault="00C46772" w:rsidP="00093E87">
            <w:pPr>
              <w:widowControl w:val="0"/>
              <w:adjustRightInd w:val="0"/>
              <w:snapToGrid w:val="0"/>
              <w:spacing w:line="276" w:lineRule="auto"/>
              <w:jc w:val="both"/>
              <w:rPr>
                <w:b/>
                <w:bCs/>
                <w:color w:val="000000"/>
                <w:kern w:val="2"/>
                <w:lang w:eastAsia="zh-HK"/>
              </w:rPr>
            </w:pPr>
            <w:r w:rsidRPr="00C46772">
              <w:rPr>
                <w:rFonts w:eastAsia="DengXian" w:hint="eastAsia"/>
              </w:rPr>
              <w:t>智慧城市是将大数据、科技和城市规划结合在一起的城市居所。桑尼曾描绘这样的智能世界︰感应器可以监测糖尿病患者的胰岛素水平，并在他出现糖尿性休克时发出警报；动作探测器或能发现独居长者何时跌倒，继而向急救小组发出警报。此外，我们将能更有效善用科技，透过遥距医疗进行诊症及检查。</w:t>
            </w:r>
          </w:p>
        </w:tc>
      </w:tr>
    </w:tbl>
    <w:p w14:paraId="0CE11108" w14:textId="6997317E" w:rsidR="00596093" w:rsidRPr="00F77E3D" w:rsidRDefault="00C46772" w:rsidP="00093E87">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w:t>
      </w:r>
      <w:r w:rsidRPr="00C46772">
        <w:rPr>
          <w:rFonts w:eastAsia="DengXian"/>
          <w:bCs/>
          <w:color w:val="000000"/>
          <w:kern w:val="2"/>
          <w:sz w:val="22"/>
          <w:szCs w:val="22"/>
        </w:rPr>
        <w:t>Carrington, D.</w:t>
      </w:r>
      <w:r w:rsidRPr="00C46772">
        <w:rPr>
          <w:rFonts w:eastAsia="DengXian" w:hint="eastAsia"/>
          <w:bCs/>
          <w:color w:val="000000"/>
          <w:kern w:val="2"/>
          <w:sz w:val="22"/>
          <w:szCs w:val="22"/>
        </w:rPr>
        <w:t>（</w:t>
      </w:r>
      <w:r w:rsidRPr="00C46772">
        <w:rPr>
          <w:rFonts w:eastAsia="DengXian"/>
          <w:bCs/>
          <w:color w:val="000000"/>
          <w:kern w:val="2"/>
          <w:sz w:val="22"/>
          <w:szCs w:val="22"/>
        </w:rPr>
        <w:t>2016</w:t>
      </w:r>
      <w:r w:rsidRPr="00C46772">
        <w:rPr>
          <w:rFonts w:eastAsia="DengXian" w:hint="eastAsia"/>
          <w:bCs/>
          <w:color w:val="000000"/>
          <w:kern w:val="2"/>
          <w:sz w:val="22"/>
          <w:szCs w:val="22"/>
        </w:rPr>
        <w:t>年</w:t>
      </w:r>
      <w:r w:rsidRPr="00C46772">
        <w:rPr>
          <w:rFonts w:eastAsia="DengXian"/>
          <w:bCs/>
          <w:color w:val="000000"/>
          <w:kern w:val="2"/>
          <w:sz w:val="22"/>
          <w:szCs w:val="22"/>
        </w:rPr>
        <w:t>10</w:t>
      </w:r>
      <w:r w:rsidRPr="00C46772">
        <w:rPr>
          <w:rFonts w:eastAsia="DengXian" w:hint="eastAsia"/>
          <w:bCs/>
          <w:color w:val="000000"/>
          <w:kern w:val="2"/>
          <w:sz w:val="22"/>
          <w:szCs w:val="22"/>
        </w:rPr>
        <w:t>月</w:t>
      </w:r>
      <w:r w:rsidRPr="00C46772">
        <w:rPr>
          <w:rFonts w:eastAsia="DengXian"/>
          <w:bCs/>
          <w:color w:val="000000"/>
          <w:kern w:val="2"/>
          <w:sz w:val="22"/>
          <w:szCs w:val="22"/>
        </w:rPr>
        <w:t>10</w:t>
      </w:r>
      <w:r w:rsidRPr="00C46772">
        <w:rPr>
          <w:rFonts w:eastAsia="DengXian" w:hint="eastAsia"/>
          <w:bCs/>
          <w:color w:val="000000"/>
          <w:kern w:val="2"/>
          <w:sz w:val="22"/>
          <w:szCs w:val="22"/>
        </w:rPr>
        <w:t>日）、香港</w:t>
      </w:r>
      <w:r w:rsidRPr="00C46772">
        <w:rPr>
          <w:rFonts w:eastAsia="DengXian"/>
          <w:bCs/>
          <w:color w:val="000000"/>
          <w:kern w:val="2"/>
          <w:sz w:val="22"/>
          <w:szCs w:val="22"/>
        </w:rPr>
        <w:t>01</w:t>
      </w:r>
      <w:r w:rsidRPr="00C46772">
        <w:rPr>
          <w:rFonts w:eastAsia="DengXian" w:hint="eastAsia"/>
          <w:bCs/>
          <w:color w:val="000000"/>
          <w:kern w:val="2"/>
          <w:sz w:val="22"/>
          <w:szCs w:val="22"/>
        </w:rPr>
        <w:t>（</w:t>
      </w:r>
      <w:r w:rsidRPr="00C46772">
        <w:rPr>
          <w:rFonts w:eastAsia="DengXian"/>
          <w:bCs/>
          <w:color w:val="000000"/>
          <w:kern w:val="2"/>
          <w:sz w:val="22"/>
          <w:szCs w:val="22"/>
        </w:rPr>
        <w:t>2019</w:t>
      </w:r>
      <w:r w:rsidRPr="00C46772">
        <w:rPr>
          <w:rFonts w:eastAsia="DengXian" w:hint="eastAsia"/>
          <w:bCs/>
          <w:color w:val="000000"/>
          <w:kern w:val="2"/>
          <w:sz w:val="22"/>
          <w:szCs w:val="22"/>
        </w:rPr>
        <w:t>年</w:t>
      </w:r>
      <w:r w:rsidRPr="00C46772">
        <w:rPr>
          <w:rFonts w:eastAsia="DengXian"/>
          <w:bCs/>
          <w:color w:val="000000"/>
          <w:kern w:val="2"/>
          <w:sz w:val="22"/>
          <w:szCs w:val="22"/>
        </w:rPr>
        <w:t>10</w:t>
      </w:r>
      <w:r w:rsidRPr="00C46772">
        <w:rPr>
          <w:rFonts w:eastAsia="DengXian" w:hint="eastAsia"/>
          <w:bCs/>
          <w:color w:val="000000"/>
          <w:kern w:val="2"/>
          <w:sz w:val="22"/>
          <w:szCs w:val="22"/>
        </w:rPr>
        <w:t>月</w:t>
      </w:r>
      <w:r w:rsidRPr="00C46772">
        <w:rPr>
          <w:rFonts w:eastAsia="DengXian"/>
          <w:bCs/>
          <w:color w:val="000000"/>
          <w:kern w:val="2"/>
          <w:sz w:val="22"/>
          <w:szCs w:val="22"/>
        </w:rPr>
        <w:t>10</w:t>
      </w:r>
      <w:r w:rsidRPr="00C46772">
        <w:rPr>
          <w:rFonts w:eastAsia="DengXian" w:hint="eastAsia"/>
          <w:bCs/>
          <w:color w:val="000000"/>
          <w:kern w:val="2"/>
          <w:sz w:val="22"/>
          <w:szCs w:val="22"/>
        </w:rPr>
        <w:t>日）及中华人民共和国中央人民政府（</w:t>
      </w:r>
      <w:r w:rsidRPr="00C46772">
        <w:rPr>
          <w:rFonts w:eastAsia="DengXian"/>
          <w:bCs/>
          <w:color w:val="000000"/>
          <w:kern w:val="2"/>
          <w:sz w:val="22"/>
          <w:szCs w:val="22"/>
        </w:rPr>
        <w:t>2019</w:t>
      </w:r>
      <w:r w:rsidRPr="00C46772">
        <w:rPr>
          <w:rFonts w:eastAsia="DengXian" w:hint="eastAsia"/>
          <w:bCs/>
          <w:color w:val="000000"/>
          <w:kern w:val="2"/>
          <w:sz w:val="22"/>
          <w:szCs w:val="22"/>
        </w:rPr>
        <w:t>年</w:t>
      </w:r>
      <w:r w:rsidRPr="00C46772">
        <w:rPr>
          <w:rFonts w:eastAsia="DengXian"/>
          <w:bCs/>
          <w:color w:val="000000"/>
          <w:kern w:val="2"/>
          <w:sz w:val="22"/>
          <w:szCs w:val="22"/>
        </w:rPr>
        <w:t>11</w:t>
      </w:r>
      <w:r w:rsidRPr="00C46772">
        <w:rPr>
          <w:rFonts w:eastAsia="DengXian" w:hint="eastAsia"/>
          <w:bCs/>
          <w:color w:val="000000"/>
          <w:kern w:val="2"/>
          <w:sz w:val="22"/>
          <w:szCs w:val="22"/>
        </w:rPr>
        <w:t>月</w:t>
      </w:r>
      <w:r w:rsidRPr="00C46772">
        <w:rPr>
          <w:rFonts w:eastAsia="DengXian"/>
          <w:bCs/>
          <w:color w:val="000000"/>
          <w:kern w:val="2"/>
          <w:sz w:val="22"/>
          <w:szCs w:val="22"/>
        </w:rPr>
        <w:t>23</w:t>
      </w:r>
      <w:r w:rsidRPr="00C46772">
        <w:rPr>
          <w:rFonts w:eastAsia="DengXian" w:hint="eastAsia"/>
          <w:bCs/>
          <w:color w:val="000000"/>
          <w:kern w:val="2"/>
          <w:sz w:val="22"/>
          <w:szCs w:val="22"/>
        </w:rPr>
        <w:t>日）。</w:t>
      </w:r>
    </w:p>
    <w:p w14:paraId="5C154B52" w14:textId="35598546" w:rsidR="00C71D84" w:rsidRPr="00E66615" w:rsidRDefault="00C71D84" w:rsidP="00093E87">
      <w:pPr>
        <w:adjustRightInd w:val="0"/>
        <w:snapToGrid w:val="0"/>
        <w:spacing w:line="276" w:lineRule="auto"/>
        <w:rPr>
          <w:kern w:val="2"/>
          <w:szCs w:val="22"/>
          <w:lang w:eastAsia="zh-TW"/>
        </w:rPr>
      </w:pPr>
    </w:p>
    <w:p w14:paraId="208E535C" w14:textId="77777777" w:rsidR="00E41C35" w:rsidRDefault="00E41C35">
      <w:pPr>
        <w:spacing w:after="160" w:line="259" w:lineRule="auto"/>
        <w:rPr>
          <w:b/>
        </w:rPr>
      </w:pPr>
      <w:r>
        <w:rPr>
          <w:b/>
        </w:rPr>
        <w:br w:type="page"/>
      </w:r>
    </w:p>
    <w:p w14:paraId="48D0D03C" w14:textId="44497E70" w:rsidR="006441A9" w:rsidRPr="00607B74" w:rsidRDefault="00C46772" w:rsidP="00093E87">
      <w:pPr>
        <w:spacing w:after="120" w:line="276" w:lineRule="auto"/>
        <w:rPr>
          <w:b/>
        </w:rPr>
      </w:pPr>
      <w:r w:rsidRPr="00C46772">
        <w:rPr>
          <w:rFonts w:eastAsia="DengXian" w:hint="eastAsia"/>
          <w:b/>
        </w:rPr>
        <w:t>做一做</w:t>
      </w:r>
    </w:p>
    <w:p w14:paraId="37F76D1E" w14:textId="7701B6E6" w:rsidR="00764DC5" w:rsidRPr="00D23FB9" w:rsidRDefault="00C46772" w:rsidP="00020D13">
      <w:pPr>
        <w:pStyle w:val="a9"/>
        <w:numPr>
          <w:ilvl w:val="0"/>
          <w:numId w:val="111"/>
        </w:numPr>
        <w:adjustRightInd w:val="0"/>
        <w:snapToGrid w:val="0"/>
        <w:spacing w:line="276" w:lineRule="auto"/>
        <w:ind w:leftChars="0"/>
      </w:pPr>
      <w:r w:rsidRPr="00C46772">
        <w:rPr>
          <w:rFonts w:ascii="Times New Roman" w:eastAsia="DengXian" w:hAnsi="Times New Roman" w:cs="Times New Roman" w:hint="eastAsia"/>
          <w:lang w:eastAsia="zh-CN"/>
        </w:rPr>
        <w:t>参阅资料一，银川的</w:t>
      </w:r>
      <w:r w:rsidRPr="00C46772">
        <w:rPr>
          <w:rFonts w:eastAsia="DengXian" w:hint="eastAsia"/>
          <w:lang w:val="en-HK" w:eastAsia="zh-CN"/>
        </w:rPr>
        <w:t>智能解决方案如何提升当地居民的生活素质？</w:t>
      </w:r>
    </w:p>
    <w:p w14:paraId="6F0B854E" w14:textId="417207BB" w:rsidR="006441A9" w:rsidRDefault="006441A9"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1"/>
        <w:gridCol w:w="3961"/>
      </w:tblGrid>
      <w:tr w:rsidR="006441A9" w:rsidRPr="00B73253" w14:paraId="2B45DE7E" w14:textId="77777777" w:rsidTr="00D23FB9">
        <w:tc>
          <w:tcPr>
            <w:tcW w:w="3971" w:type="dxa"/>
            <w:shd w:val="clear" w:color="auto" w:fill="E2EFD9" w:themeFill="accent6" w:themeFillTint="33"/>
          </w:tcPr>
          <w:p w14:paraId="4C4A9857" w14:textId="03E7CF51" w:rsidR="006441A9" w:rsidRPr="00D23FB9" w:rsidRDefault="00C46772" w:rsidP="00093E87">
            <w:pPr>
              <w:pStyle w:val="a9"/>
              <w:adjustRightInd w:val="0"/>
              <w:snapToGrid w:val="0"/>
              <w:spacing w:line="276" w:lineRule="auto"/>
              <w:ind w:leftChars="0" w:left="0"/>
              <w:jc w:val="center"/>
              <w:rPr>
                <w:rFonts w:ascii="Times New Roman" w:hAnsi="Times New Roman" w:cs="Times New Roman"/>
                <w:b/>
                <w:lang w:val="en-HK"/>
              </w:rPr>
            </w:pPr>
            <w:r w:rsidRPr="00C46772">
              <w:rPr>
                <w:rFonts w:ascii="Times New Roman" w:eastAsia="DengXian" w:hAnsi="Times New Roman" w:cs="Times New Roman" w:hint="eastAsia"/>
                <w:b/>
                <w:lang w:val="en-HK" w:eastAsia="zh-CN"/>
              </w:rPr>
              <w:t>解决方案</w:t>
            </w:r>
          </w:p>
        </w:tc>
        <w:tc>
          <w:tcPr>
            <w:tcW w:w="3971" w:type="dxa"/>
            <w:shd w:val="clear" w:color="auto" w:fill="E2EFD9" w:themeFill="accent6" w:themeFillTint="33"/>
          </w:tcPr>
          <w:p w14:paraId="64C31692" w14:textId="5D07B4AC" w:rsidR="006441A9" w:rsidRPr="00D23FB9" w:rsidRDefault="00C46772" w:rsidP="00093E87">
            <w:pPr>
              <w:pStyle w:val="a9"/>
              <w:adjustRightInd w:val="0"/>
              <w:snapToGrid w:val="0"/>
              <w:spacing w:line="276" w:lineRule="auto"/>
              <w:ind w:leftChars="0" w:left="0"/>
              <w:jc w:val="center"/>
              <w:rPr>
                <w:rFonts w:ascii="Times New Roman" w:hAnsi="Times New Roman" w:cs="Times New Roman"/>
                <w:b/>
                <w:lang w:val="en-HK"/>
              </w:rPr>
            </w:pPr>
            <w:r w:rsidRPr="00C46772">
              <w:rPr>
                <w:rFonts w:ascii="Times New Roman" w:eastAsia="DengXian" w:hAnsi="Times New Roman" w:cs="Times New Roman" w:hint="eastAsia"/>
                <w:b/>
                <w:lang w:val="en-HK" w:eastAsia="zh-CN"/>
              </w:rPr>
              <w:t>如何提升生活素质</w:t>
            </w:r>
          </w:p>
        </w:tc>
      </w:tr>
      <w:tr w:rsidR="006441A9" w14:paraId="0C11E5C9" w14:textId="77777777" w:rsidTr="00D23FB9">
        <w:tc>
          <w:tcPr>
            <w:tcW w:w="3971" w:type="dxa"/>
          </w:tcPr>
          <w:p w14:paraId="3275607D" w14:textId="4D6256FD" w:rsidR="006441A9" w:rsidRDefault="006441A9" w:rsidP="00093E87">
            <w:pPr>
              <w:pStyle w:val="a9"/>
              <w:adjustRightInd w:val="0"/>
              <w:snapToGrid w:val="0"/>
              <w:spacing w:line="276" w:lineRule="auto"/>
              <w:ind w:leftChars="0" w:left="0"/>
              <w:rPr>
                <w:lang w:val="en-HK"/>
              </w:rPr>
            </w:pPr>
          </w:p>
        </w:tc>
        <w:tc>
          <w:tcPr>
            <w:tcW w:w="3971" w:type="dxa"/>
          </w:tcPr>
          <w:p w14:paraId="5C0377A5" w14:textId="50B01528" w:rsidR="006441A9" w:rsidRPr="00D23FB9" w:rsidRDefault="006441A9" w:rsidP="00093E87">
            <w:pPr>
              <w:widowControl w:val="0"/>
              <w:adjustRightInd w:val="0"/>
              <w:snapToGrid w:val="0"/>
              <w:spacing w:line="276" w:lineRule="auto"/>
              <w:rPr>
                <w:i/>
                <w:color w:val="C00000"/>
                <w:lang w:val="en-HK" w:eastAsia="zh-HK"/>
              </w:rPr>
            </w:pPr>
          </w:p>
        </w:tc>
      </w:tr>
      <w:tr w:rsidR="006441A9" w14:paraId="3F6EB3C2" w14:textId="77777777" w:rsidTr="00D23FB9">
        <w:tc>
          <w:tcPr>
            <w:tcW w:w="3971" w:type="dxa"/>
          </w:tcPr>
          <w:p w14:paraId="25A918A1" w14:textId="7C507D92" w:rsidR="006441A9" w:rsidRDefault="00C46772" w:rsidP="00093E87">
            <w:pPr>
              <w:pStyle w:val="a9"/>
              <w:adjustRightInd w:val="0"/>
              <w:snapToGrid w:val="0"/>
              <w:spacing w:line="276" w:lineRule="auto"/>
              <w:ind w:leftChars="0" w:left="0"/>
              <w:rPr>
                <w:lang w:val="en-HK"/>
              </w:rPr>
            </w:pPr>
            <w:r w:rsidRPr="00C46772">
              <w:rPr>
                <w:rFonts w:eastAsia="DengXian" w:hint="eastAsia"/>
                <w:lang w:val="en-HK" w:eastAsia="zh-CN"/>
              </w:rPr>
              <w:t>智能垃圾桶的应用</w:t>
            </w:r>
          </w:p>
        </w:tc>
        <w:tc>
          <w:tcPr>
            <w:tcW w:w="3971" w:type="dxa"/>
          </w:tcPr>
          <w:p w14:paraId="29284B83" w14:textId="5A35768F" w:rsidR="00B73253" w:rsidRPr="00D23FB9" w:rsidRDefault="00C46772" w:rsidP="00093E87">
            <w:pPr>
              <w:pStyle w:val="a9"/>
              <w:adjustRightInd w:val="0"/>
              <w:snapToGrid w:val="0"/>
              <w:spacing w:line="276" w:lineRule="auto"/>
              <w:ind w:leftChars="0" w:left="0"/>
              <w:rPr>
                <w:i/>
                <w:color w:val="C00000"/>
                <w:lang w:val="en-HK" w:eastAsia="zh-HK"/>
              </w:rPr>
            </w:pPr>
            <w:r w:rsidRPr="00C46772">
              <w:rPr>
                <w:rFonts w:eastAsia="DengXian" w:hint="eastAsia"/>
                <w:i/>
                <w:color w:val="C00000"/>
                <w:lang w:val="en-HK" w:eastAsia="zh-CN"/>
              </w:rPr>
              <w:t>清洁工人可减少收集垃圾的次数；减少垃圾占用的空间；</w:t>
            </w:r>
          </w:p>
          <w:p w14:paraId="63228C56" w14:textId="637165DB" w:rsidR="006441A9" w:rsidRPr="00D23FB9" w:rsidRDefault="00C46772" w:rsidP="00093E87">
            <w:pPr>
              <w:pStyle w:val="a9"/>
              <w:adjustRightInd w:val="0"/>
              <w:snapToGrid w:val="0"/>
              <w:spacing w:line="276" w:lineRule="auto"/>
              <w:ind w:leftChars="0" w:left="0"/>
              <w:rPr>
                <w:i/>
                <w:color w:val="C00000"/>
                <w:lang w:val="en-HK"/>
              </w:rPr>
            </w:pPr>
            <w:r w:rsidRPr="00C46772">
              <w:rPr>
                <w:rFonts w:eastAsia="DengXian" w:hint="eastAsia"/>
                <w:i/>
                <w:color w:val="C00000"/>
                <w:lang w:val="en-HK" w:eastAsia="zh-CN"/>
              </w:rPr>
              <w:t>垃圾分类有助保护环境</w:t>
            </w:r>
          </w:p>
        </w:tc>
      </w:tr>
      <w:tr w:rsidR="006441A9" w14:paraId="395D2932" w14:textId="77777777" w:rsidTr="00D23FB9">
        <w:tc>
          <w:tcPr>
            <w:tcW w:w="3971" w:type="dxa"/>
          </w:tcPr>
          <w:p w14:paraId="14F2DE44" w14:textId="66B2C3C8" w:rsidR="006441A9" w:rsidRDefault="00C46772" w:rsidP="00093E87">
            <w:pPr>
              <w:pStyle w:val="a9"/>
              <w:adjustRightInd w:val="0"/>
              <w:snapToGrid w:val="0"/>
              <w:spacing w:line="276" w:lineRule="auto"/>
              <w:ind w:leftChars="0" w:left="0"/>
              <w:rPr>
                <w:lang w:val="en-HK"/>
              </w:rPr>
            </w:pPr>
            <w:r w:rsidRPr="00C46772">
              <w:rPr>
                <w:rFonts w:eastAsia="DengXian" w:hint="eastAsia"/>
                <w:lang w:val="en-HK" w:eastAsia="zh-CN"/>
              </w:rPr>
              <w:t>网上购物和中央冷藏智能储物柜的应用</w:t>
            </w:r>
          </w:p>
        </w:tc>
        <w:tc>
          <w:tcPr>
            <w:tcW w:w="3971" w:type="dxa"/>
          </w:tcPr>
          <w:p w14:paraId="18C5D8A9" w14:textId="705CC596" w:rsidR="00B73253" w:rsidRPr="00D23FB9" w:rsidRDefault="00C46772" w:rsidP="00093E87">
            <w:pPr>
              <w:widowControl w:val="0"/>
              <w:adjustRightInd w:val="0"/>
              <w:snapToGrid w:val="0"/>
              <w:spacing w:line="276" w:lineRule="auto"/>
              <w:rPr>
                <w:i/>
                <w:color w:val="C00000"/>
                <w:lang w:val="en-HK" w:eastAsia="zh-HK"/>
              </w:rPr>
            </w:pPr>
            <w:r w:rsidRPr="00C46772">
              <w:rPr>
                <w:rFonts w:eastAsia="DengXian" w:hint="eastAsia"/>
                <w:i/>
                <w:color w:val="C00000"/>
                <w:lang w:val="en-HK"/>
              </w:rPr>
              <w:t>购物变得更省时和省力</w:t>
            </w:r>
          </w:p>
          <w:p w14:paraId="44458070" w14:textId="6CADBA90" w:rsidR="006441A9" w:rsidRPr="00D23FB9" w:rsidRDefault="00C46772" w:rsidP="00093E87">
            <w:pPr>
              <w:pStyle w:val="a9"/>
              <w:adjustRightInd w:val="0"/>
              <w:snapToGrid w:val="0"/>
              <w:spacing w:line="276" w:lineRule="auto"/>
              <w:ind w:leftChars="0" w:left="0"/>
              <w:rPr>
                <w:i/>
                <w:color w:val="C00000"/>
                <w:lang w:val="en-HK"/>
              </w:rPr>
            </w:pPr>
            <w:r w:rsidRPr="00C46772">
              <w:rPr>
                <w:rFonts w:eastAsia="DengXian" w:hint="eastAsia"/>
                <w:i/>
                <w:color w:val="C00000"/>
                <w:lang w:val="en-HK" w:eastAsia="zh-CN"/>
              </w:rPr>
              <w:t>食物质素得以保持</w:t>
            </w:r>
          </w:p>
        </w:tc>
      </w:tr>
    </w:tbl>
    <w:p w14:paraId="4E9F6B39" w14:textId="77777777" w:rsidR="006441A9" w:rsidRDefault="006441A9" w:rsidP="00093E87">
      <w:pPr>
        <w:pStyle w:val="a9"/>
        <w:adjustRightInd w:val="0"/>
        <w:snapToGrid w:val="0"/>
        <w:spacing w:line="276" w:lineRule="auto"/>
        <w:ind w:leftChars="0" w:left="360"/>
        <w:rPr>
          <w:lang w:val="en-HK"/>
        </w:rPr>
      </w:pPr>
    </w:p>
    <w:p w14:paraId="66A58E86" w14:textId="42D81387" w:rsidR="00B73253" w:rsidRPr="00D23FB9" w:rsidRDefault="00C46772" w:rsidP="00020D13">
      <w:pPr>
        <w:pStyle w:val="a9"/>
        <w:numPr>
          <w:ilvl w:val="0"/>
          <w:numId w:val="111"/>
        </w:numPr>
        <w:adjustRightInd w:val="0"/>
        <w:snapToGrid w:val="0"/>
        <w:spacing w:line="276" w:lineRule="auto"/>
        <w:ind w:leftChars="0"/>
        <w:rPr>
          <w:rFonts w:ascii="Times New Roman" w:hAnsi="Times New Roman" w:cs="Times New Roman"/>
        </w:rPr>
      </w:pPr>
      <w:r w:rsidRPr="00C46772">
        <w:rPr>
          <w:rFonts w:ascii="Times New Roman" w:eastAsia="DengXian" w:hAnsi="Times New Roman" w:cs="Times New Roman" w:hint="eastAsia"/>
          <w:lang w:eastAsia="zh-CN"/>
        </w:rPr>
        <w:t>参阅资料二，</w:t>
      </w:r>
      <w:r w:rsidRPr="00C46772">
        <w:rPr>
          <w:rFonts w:eastAsia="DengXian" w:hint="eastAsia"/>
          <w:lang w:eastAsia="zh-CN"/>
        </w:rPr>
        <w:t>人口老化会为中国内地带来哪些问题？智慧城市如何有助解决这些问题？</w:t>
      </w:r>
    </w:p>
    <w:p w14:paraId="263F8E03" w14:textId="6029B5C7" w:rsidR="007C1AA7" w:rsidRDefault="00C46772" w:rsidP="00093E87">
      <w:pPr>
        <w:pStyle w:val="a9"/>
        <w:adjustRightInd w:val="0"/>
        <w:snapToGrid w:val="0"/>
        <w:spacing w:line="276" w:lineRule="auto"/>
        <w:ind w:leftChars="0" w:left="360"/>
        <w:rPr>
          <w:i/>
          <w:color w:val="C00000"/>
          <w:lang w:eastAsia="zh-HK"/>
        </w:rPr>
      </w:pPr>
      <w:r w:rsidRPr="00C46772">
        <w:rPr>
          <w:rFonts w:eastAsia="DengXian" w:hint="eastAsia"/>
          <w:i/>
          <w:color w:val="C00000"/>
          <w:lang w:eastAsia="zh-CN"/>
        </w:rPr>
        <w:t>人口老化会导致安老和护理服务的需求上升，并增加公共医疗的成本，为中国内地的社会经济带来沉重的负担。</w:t>
      </w:r>
    </w:p>
    <w:p w14:paraId="4F7B14FB" w14:textId="1460D0A2" w:rsidR="00E070A7" w:rsidRPr="00D23FB9" w:rsidRDefault="00C46772" w:rsidP="00093E87">
      <w:pPr>
        <w:pStyle w:val="a9"/>
        <w:adjustRightInd w:val="0"/>
        <w:snapToGrid w:val="0"/>
        <w:spacing w:line="276" w:lineRule="auto"/>
        <w:ind w:leftChars="0" w:left="360"/>
        <w:rPr>
          <w:i/>
          <w:color w:val="C00000"/>
          <w:lang w:eastAsia="zh-HK"/>
        </w:rPr>
      </w:pPr>
      <w:r w:rsidRPr="00C46772">
        <w:rPr>
          <w:rFonts w:eastAsia="DengXian" w:hint="eastAsia"/>
          <w:i/>
          <w:color w:val="C00000"/>
          <w:lang w:eastAsia="zh-CN"/>
        </w:rPr>
        <w:t>智慧城市会在城市规划中运用大数据和各项科技，有助解决人口老化为中国内地带来的社会经济负担。例如：各类感应器能在危急时发出警报，有助保障病患者和长者的安全；长者也可透过遥距医疗，获得医护人员的诊症及检查，从而提升医疗服务的数量及覆盖面。</w:t>
      </w:r>
    </w:p>
    <w:p w14:paraId="49064457" w14:textId="77777777" w:rsidR="00E070A7" w:rsidRPr="00D23FB9" w:rsidRDefault="00E070A7" w:rsidP="00093E87">
      <w:pPr>
        <w:pStyle w:val="a9"/>
        <w:adjustRightInd w:val="0"/>
        <w:snapToGrid w:val="0"/>
        <w:spacing w:line="276" w:lineRule="auto"/>
        <w:ind w:leftChars="0" w:left="360"/>
        <w:rPr>
          <w:rFonts w:ascii="Times New Roman" w:hAnsi="Times New Roman" w:cs="Times New Roman"/>
          <w:lang w:eastAsia="zh-CN"/>
        </w:rPr>
      </w:pPr>
    </w:p>
    <w:p w14:paraId="06F8204C" w14:textId="77777777" w:rsidR="00764DC5" w:rsidRPr="00E66615" w:rsidRDefault="00764DC5" w:rsidP="00093E87">
      <w:pPr>
        <w:widowControl w:val="0"/>
        <w:adjustRightInd w:val="0"/>
        <w:snapToGrid w:val="0"/>
        <w:spacing w:line="276" w:lineRule="auto"/>
        <w:rPr>
          <w:kern w:val="2"/>
          <w:szCs w:val="22"/>
          <w:lang w:val="en-HK"/>
        </w:rPr>
      </w:pPr>
    </w:p>
    <w:p w14:paraId="45D03E2D" w14:textId="1BCC7FF4" w:rsidR="00764DC5" w:rsidRPr="00E66615" w:rsidRDefault="00764DC5" w:rsidP="00093E87">
      <w:pPr>
        <w:adjustRightInd w:val="0"/>
        <w:snapToGrid w:val="0"/>
        <w:spacing w:line="276" w:lineRule="auto"/>
        <w:rPr>
          <w:lang w:eastAsia="zh-HK"/>
        </w:rPr>
      </w:pPr>
    </w:p>
    <w:p w14:paraId="3C35AA68" w14:textId="77777777" w:rsidR="00764DC5" w:rsidRPr="00E66615" w:rsidRDefault="00764DC5" w:rsidP="00E66615">
      <w:pPr>
        <w:adjustRightInd w:val="0"/>
        <w:snapToGrid w:val="0"/>
        <w:ind w:left="851" w:hanging="360"/>
        <w:rPr>
          <w:lang w:eastAsia="zh-HK"/>
        </w:rPr>
      </w:pPr>
    </w:p>
    <w:p w14:paraId="34CCDA02" w14:textId="647EFB17" w:rsidR="00DD709A" w:rsidRDefault="0067442F" w:rsidP="00263930">
      <w:pPr>
        <w:adjustRightInd w:val="0"/>
        <w:snapToGrid w:val="0"/>
        <w:rPr>
          <w:kern w:val="2"/>
          <w:lang w:val="en-HK" w:eastAsia="zh-HK"/>
        </w:rPr>
      </w:pPr>
      <w:r w:rsidRPr="00E66615">
        <w:rPr>
          <w:kern w:val="2"/>
          <w:szCs w:val="22"/>
          <w:lang w:eastAsia="zh-HK"/>
        </w:rPr>
        <w:br w:type="page"/>
      </w:r>
    </w:p>
    <w:p w14:paraId="0BF7F4FB" w14:textId="7194A838" w:rsidR="001F08CF" w:rsidRDefault="00C46772" w:rsidP="001F08CF">
      <w:pPr>
        <w:adjustRightInd w:val="0"/>
        <w:snapToGrid w:val="0"/>
        <w:spacing w:line="276" w:lineRule="auto"/>
        <w:rPr>
          <w:rFonts w:ascii="新細明體" w:eastAsia="DengXian" w:hAnsi="新細明體"/>
          <w:b/>
          <w:lang w:eastAsia="zh-TW"/>
        </w:rPr>
      </w:pPr>
      <w:r w:rsidRPr="00C46772">
        <w:rPr>
          <w:rFonts w:eastAsia="DengXian" w:hint="eastAsia"/>
          <w:b/>
          <w:color w:val="000000"/>
        </w:rPr>
        <w:t>「智慧城市的发展」</w:t>
      </w:r>
      <w:r w:rsidRPr="00C46772">
        <w:rPr>
          <w:rFonts w:ascii="新細明體" w:eastAsia="DengXian" w:hAnsi="新細明體" w:hint="eastAsia"/>
          <w:b/>
        </w:rPr>
        <w:t>（第六课节）学与教材料：</w:t>
      </w:r>
    </w:p>
    <w:p w14:paraId="427DF915" w14:textId="77777777" w:rsidR="001F08CF" w:rsidRPr="009A4B86" w:rsidRDefault="001F08CF" w:rsidP="001F08CF">
      <w:pPr>
        <w:adjustRightInd w:val="0"/>
        <w:snapToGrid w:val="0"/>
        <w:spacing w:line="276" w:lineRule="auto"/>
        <w:rPr>
          <w:rFonts w:ascii="新細明體" w:eastAsia="DengXian" w:hAnsi="新細明體"/>
          <w:b/>
          <w:lang w:eastAsia="zh-TW"/>
        </w:rPr>
      </w:pPr>
    </w:p>
    <w:p w14:paraId="75C9616F" w14:textId="74108810" w:rsidR="001F08CF" w:rsidRPr="004B5B52" w:rsidRDefault="00C46772" w:rsidP="001F08CF">
      <w:pPr>
        <w:widowControl w:val="0"/>
        <w:adjustRightInd w:val="0"/>
        <w:snapToGrid w:val="0"/>
        <w:spacing w:line="276" w:lineRule="auto"/>
        <w:rPr>
          <w:rFonts w:ascii="微軟正黑體" w:eastAsia="微軟正黑體" w:hAnsi="微軟正黑體"/>
          <w:b/>
          <w:bCs/>
          <w:kern w:val="2"/>
          <w:sz w:val="28"/>
          <w:szCs w:val="28"/>
          <w:lang w:eastAsia="zh-HK"/>
        </w:rPr>
      </w:pPr>
      <w:r w:rsidRPr="00C46772">
        <w:rPr>
          <w:rFonts w:ascii="微軟正黑體" w:eastAsia="DengXian" w:hAnsi="微軟正黑體" w:hint="eastAsia"/>
          <w:b/>
          <w:bCs/>
          <w:kern w:val="2"/>
          <w:sz w:val="28"/>
          <w:szCs w:val="28"/>
        </w:rPr>
        <w:t>活动五︰我心目中的智慧城市</w:t>
      </w:r>
    </w:p>
    <w:p w14:paraId="728E2724" w14:textId="17CAFBE4" w:rsidR="004C3DA5" w:rsidRDefault="00C46772" w:rsidP="001F08CF">
      <w:pPr>
        <w:adjustRightInd w:val="0"/>
        <w:snapToGrid w:val="0"/>
        <w:spacing w:line="276" w:lineRule="auto"/>
        <w:rPr>
          <w:lang w:eastAsia="zh-TW"/>
        </w:rPr>
      </w:pPr>
      <w:r w:rsidRPr="00C46772">
        <w:rPr>
          <w:rFonts w:eastAsia="DengXian" w:hint="eastAsia"/>
        </w:rPr>
        <w:t>在第一至第五课节，我们学会到智慧城市的定义和特征，也了解到不同城市为推动智慧城市发展所作出的努力。</w:t>
      </w:r>
    </w:p>
    <w:p w14:paraId="12B8B35D" w14:textId="52C5B8F2" w:rsidR="00C54935" w:rsidRDefault="00C54935" w:rsidP="001F08CF">
      <w:pPr>
        <w:adjustRightInd w:val="0"/>
        <w:snapToGrid w:val="0"/>
        <w:spacing w:line="276" w:lineRule="auto"/>
        <w:rPr>
          <w:lang w:eastAsia="zh-TW"/>
        </w:rPr>
      </w:pPr>
    </w:p>
    <w:p w14:paraId="065504AB" w14:textId="3E55CB61" w:rsidR="00C54935" w:rsidRPr="00C54935" w:rsidRDefault="00C46772" w:rsidP="001F08CF">
      <w:pPr>
        <w:adjustRightInd w:val="0"/>
        <w:snapToGrid w:val="0"/>
        <w:spacing w:line="276" w:lineRule="auto"/>
        <w:rPr>
          <w:lang w:eastAsia="zh-TW"/>
        </w:rPr>
      </w:pPr>
      <w:r w:rsidRPr="00C46772">
        <w:rPr>
          <w:rFonts w:eastAsia="DengXian" w:hint="eastAsia"/>
        </w:rPr>
        <w:t>你认为智慧城市应该是怎样的？试以四人一组进行讨论，并把你和组员心目中的智慧城市绘画在下列空格内。</w:t>
      </w:r>
    </w:p>
    <w:p w14:paraId="6686298A" w14:textId="77777777" w:rsidR="00C54935" w:rsidRDefault="00C54935" w:rsidP="001F08CF">
      <w:pPr>
        <w:adjustRightInd w:val="0"/>
        <w:snapToGrid w:val="0"/>
        <w:spacing w:line="276" w:lineRule="auto"/>
        <w:rPr>
          <w:lang w:eastAsia="zh-TW"/>
        </w:rPr>
      </w:pPr>
    </w:p>
    <w:tbl>
      <w:tblPr>
        <w:tblStyle w:val="a8"/>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3"/>
      </w:tblGrid>
      <w:tr w:rsidR="001F08CF" w14:paraId="15DF9F59" w14:textId="77777777" w:rsidTr="6C759CCE">
        <w:trPr>
          <w:jc w:val="center"/>
        </w:trPr>
        <w:tc>
          <w:tcPr>
            <w:tcW w:w="10333" w:type="dxa"/>
            <w:shd w:val="clear" w:color="auto" w:fill="auto"/>
          </w:tcPr>
          <w:p w14:paraId="794FBBFB" w14:textId="79E1A3D0" w:rsidR="001F08CF" w:rsidRPr="00564EFC" w:rsidRDefault="00C46772" w:rsidP="003C1CB9">
            <w:pPr>
              <w:widowControl w:val="0"/>
              <w:adjustRightInd w:val="0"/>
              <w:snapToGrid w:val="0"/>
              <w:spacing w:line="276" w:lineRule="auto"/>
              <w:jc w:val="both"/>
              <w:rPr>
                <w:b/>
                <w:bCs/>
                <w:i/>
                <w:color w:val="C00000"/>
                <w:kern w:val="2"/>
                <w:lang w:eastAsia="zh-HK"/>
              </w:rPr>
            </w:pPr>
            <w:r w:rsidRPr="00C46772">
              <w:rPr>
                <w:rFonts w:eastAsia="DengXian" w:hint="eastAsia"/>
                <w:i/>
                <w:color w:val="C00000"/>
              </w:rPr>
              <w:t>（无固定答案，绘图内容须与智慧城市的一个或多个范畴（即</w:t>
            </w:r>
            <w:r w:rsidRPr="00C46772">
              <w:rPr>
                <w:rFonts w:eastAsia="DengXian" w:hint="eastAsia"/>
                <w:i/>
                <w:color w:val="C00000"/>
                <w:kern w:val="2"/>
              </w:rPr>
              <w:t>「智慧出行」、「智慧生活」、「智慧环境」、「智慧市民」、「智慧政府」及「智慧经济」</w:t>
            </w:r>
            <w:r w:rsidRPr="00C46772">
              <w:rPr>
                <w:rFonts w:eastAsia="DengXian" w:hint="eastAsia"/>
                <w:i/>
                <w:color w:val="C00000"/>
              </w:rPr>
              <w:t>）相互配合，并表达出智慧城市有助改善市民的生活和环境等讯息。）</w:t>
            </w:r>
          </w:p>
          <w:p w14:paraId="1EA6E40C" w14:textId="77777777" w:rsidR="00C54935" w:rsidRDefault="00C54935" w:rsidP="003C1CB9">
            <w:pPr>
              <w:widowControl w:val="0"/>
              <w:adjustRightInd w:val="0"/>
              <w:snapToGrid w:val="0"/>
              <w:spacing w:line="276" w:lineRule="auto"/>
              <w:jc w:val="both"/>
              <w:rPr>
                <w:b/>
                <w:bCs/>
                <w:color w:val="000000"/>
                <w:kern w:val="2"/>
                <w:lang w:eastAsia="zh-HK"/>
              </w:rPr>
            </w:pPr>
          </w:p>
          <w:p w14:paraId="79CD7FBC" w14:textId="43F46F38" w:rsidR="00C54935" w:rsidRDefault="00C54935" w:rsidP="003C1CB9">
            <w:pPr>
              <w:widowControl w:val="0"/>
              <w:adjustRightInd w:val="0"/>
              <w:snapToGrid w:val="0"/>
              <w:spacing w:line="276" w:lineRule="auto"/>
              <w:jc w:val="both"/>
              <w:rPr>
                <w:b/>
                <w:bCs/>
                <w:color w:val="000000"/>
                <w:kern w:val="2"/>
                <w:lang w:eastAsia="zh-HK"/>
              </w:rPr>
            </w:pPr>
          </w:p>
          <w:p w14:paraId="135B9A41" w14:textId="3C395A19" w:rsidR="00C54935" w:rsidRDefault="00C54935" w:rsidP="003C1CB9">
            <w:pPr>
              <w:widowControl w:val="0"/>
              <w:adjustRightInd w:val="0"/>
              <w:snapToGrid w:val="0"/>
              <w:spacing w:line="276" w:lineRule="auto"/>
              <w:jc w:val="both"/>
              <w:rPr>
                <w:b/>
                <w:bCs/>
                <w:color w:val="000000"/>
                <w:kern w:val="2"/>
                <w:lang w:eastAsia="zh-HK"/>
              </w:rPr>
            </w:pPr>
          </w:p>
          <w:p w14:paraId="7F424A8B" w14:textId="2D32B20E" w:rsidR="00C54935" w:rsidRDefault="00C54935" w:rsidP="003C1CB9">
            <w:pPr>
              <w:widowControl w:val="0"/>
              <w:adjustRightInd w:val="0"/>
              <w:snapToGrid w:val="0"/>
              <w:spacing w:line="276" w:lineRule="auto"/>
              <w:jc w:val="both"/>
              <w:rPr>
                <w:b/>
                <w:bCs/>
                <w:color w:val="000000"/>
                <w:kern w:val="2"/>
                <w:lang w:eastAsia="zh-HK"/>
              </w:rPr>
            </w:pPr>
          </w:p>
          <w:p w14:paraId="0CE58ACC" w14:textId="5D0A6111" w:rsidR="00C54935" w:rsidRDefault="00C54935" w:rsidP="003C1CB9">
            <w:pPr>
              <w:widowControl w:val="0"/>
              <w:adjustRightInd w:val="0"/>
              <w:snapToGrid w:val="0"/>
              <w:spacing w:line="276" w:lineRule="auto"/>
              <w:jc w:val="both"/>
              <w:rPr>
                <w:b/>
                <w:bCs/>
                <w:color w:val="000000"/>
                <w:kern w:val="2"/>
                <w:lang w:eastAsia="zh-HK"/>
              </w:rPr>
            </w:pPr>
          </w:p>
          <w:p w14:paraId="723AA26A" w14:textId="4E75A329" w:rsidR="00C54935" w:rsidRDefault="00C54935" w:rsidP="003C1CB9">
            <w:pPr>
              <w:widowControl w:val="0"/>
              <w:adjustRightInd w:val="0"/>
              <w:snapToGrid w:val="0"/>
              <w:spacing w:line="276" w:lineRule="auto"/>
              <w:jc w:val="both"/>
              <w:rPr>
                <w:b/>
                <w:bCs/>
                <w:color w:val="000000"/>
                <w:kern w:val="2"/>
                <w:lang w:eastAsia="zh-HK"/>
              </w:rPr>
            </w:pPr>
          </w:p>
          <w:p w14:paraId="1201300B" w14:textId="529CC8CC" w:rsidR="00C54935" w:rsidRDefault="00C54935" w:rsidP="003C1CB9">
            <w:pPr>
              <w:widowControl w:val="0"/>
              <w:adjustRightInd w:val="0"/>
              <w:snapToGrid w:val="0"/>
              <w:spacing w:line="276" w:lineRule="auto"/>
              <w:jc w:val="both"/>
              <w:rPr>
                <w:b/>
                <w:bCs/>
                <w:color w:val="000000"/>
                <w:kern w:val="2"/>
                <w:lang w:eastAsia="zh-HK"/>
              </w:rPr>
            </w:pPr>
          </w:p>
          <w:p w14:paraId="63D019CA" w14:textId="417A58DD" w:rsidR="00C54935" w:rsidRDefault="00C54935" w:rsidP="003C1CB9">
            <w:pPr>
              <w:widowControl w:val="0"/>
              <w:adjustRightInd w:val="0"/>
              <w:snapToGrid w:val="0"/>
              <w:spacing w:line="276" w:lineRule="auto"/>
              <w:jc w:val="both"/>
              <w:rPr>
                <w:b/>
                <w:bCs/>
                <w:color w:val="000000"/>
                <w:kern w:val="2"/>
                <w:lang w:eastAsia="zh-HK"/>
              </w:rPr>
            </w:pPr>
          </w:p>
          <w:p w14:paraId="0DAFE124" w14:textId="2F5CE72A" w:rsidR="00C54935" w:rsidRDefault="00C54935" w:rsidP="003C1CB9">
            <w:pPr>
              <w:widowControl w:val="0"/>
              <w:adjustRightInd w:val="0"/>
              <w:snapToGrid w:val="0"/>
              <w:spacing w:line="276" w:lineRule="auto"/>
              <w:jc w:val="both"/>
              <w:rPr>
                <w:b/>
                <w:bCs/>
                <w:color w:val="000000"/>
                <w:kern w:val="2"/>
                <w:lang w:eastAsia="zh-HK"/>
              </w:rPr>
            </w:pPr>
          </w:p>
          <w:p w14:paraId="1A1CFBDE" w14:textId="64F743AC" w:rsidR="00C54935" w:rsidRDefault="00C54935" w:rsidP="003C1CB9">
            <w:pPr>
              <w:widowControl w:val="0"/>
              <w:adjustRightInd w:val="0"/>
              <w:snapToGrid w:val="0"/>
              <w:spacing w:line="276" w:lineRule="auto"/>
              <w:jc w:val="both"/>
              <w:rPr>
                <w:b/>
                <w:bCs/>
                <w:color w:val="000000"/>
                <w:kern w:val="2"/>
                <w:lang w:eastAsia="zh-HK"/>
              </w:rPr>
            </w:pPr>
          </w:p>
          <w:p w14:paraId="7CEBF705" w14:textId="03707D58" w:rsidR="00C54935" w:rsidRDefault="00C54935" w:rsidP="003C1CB9">
            <w:pPr>
              <w:widowControl w:val="0"/>
              <w:adjustRightInd w:val="0"/>
              <w:snapToGrid w:val="0"/>
              <w:spacing w:line="276" w:lineRule="auto"/>
              <w:jc w:val="both"/>
              <w:rPr>
                <w:b/>
                <w:bCs/>
                <w:color w:val="000000"/>
                <w:kern w:val="2"/>
                <w:lang w:eastAsia="zh-HK"/>
              </w:rPr>
            </w:pPr>
          </w:p>
          <w:p w14:paraId="0D855CA2" w14:textId="503F6727" w:rsidR="00C54935" w:rsidRDefault="00C54935" w:rsidP="003C1CB9">
            <w:pPr>
              <w:widowControl w:val="0"/>
              <w:adjustRightInd w:val="0"/>
              <w:snapToGrid w:val="0"/>
              <w:spacing w:line="276" w:lineRule="auto"/>
              <w:jc w:val="both"/>
              <w:rPr>
                <w:b/>
                <w:bCs/>
                <w:color w:val="000000"/>
                <w:kern w:val="2"/>
                <w:lang w:eastAsia="zh-HK"/>
              </w:rPr>
            </w:pPr>
          </w:p>
          <w:p w14:paraId="2B6514C4" w14:textId="77777777" w:rsidR="00C54935" w:rsidRDefault="00C54935" w:rsidP="003C1CB9">
            <w:pPr>
              <w:widowControl w:val="0"/>
              <w:adjustRightInd w:val="0"/>
              <w:snapToGrid w:val="0"/>
              <w:spacing w:line="276" w:lineRule="auto"/>
              <w:jc w:val="both"/>
              <w:rPr>
                <w:b/>
                <w:bCs/>
                <w:color w:val="000000"/>
                <w:kern w:val="2"/>
                <w:lang w:eastAsia="zh-HK"/>
              </w:rPr>
            </w:pPr>
          </w:p>
          <w:p w14:paraId="2C041DED" w14:textId="77777777" w:rsidR="00C54935" w:rsidRDefault="00C54935" w:rsidP="003C1CB9">
            <w:pPr>
              <w:widowControl w:val="0"/>
              <w:adjustRightInd w:val="0"/>
              <w:snapToGrid w:val="0"/>
              <w:spacing w:line="276" w:lineRule="auto"/>
              <w:jc w:val="both"/>
              <w:rPr>
                <w:b/>
                <w:bCs/>
                <w:color w:val="000000"/>
                <w:kern w:val="2"/>
                <w:lang w:eastAsia="zh-HK"/>
              </w:rPr>
            </w:pPr>
          </w:p>
          <w:p w14:paraId="6303D013" w14:textId="77777777" w:rsidR="00C54935" w:rsidRDefault="00C54935" w:rsidP="003C1CB9">
            <w:pPr>
              <w:widowControl w:val="0"/>
              <w:adjustRightInd w:val="0"/>
              <w:snapToGrid w:val="0"/>
              <w:spacing w:line="276" w:lineRule="auto"/>
              <w:jc w:val="both"/>
              <w:rPr>
                <w:b/>
                <w:bCs/>
                <w:color w:val="000000"/>
                <w:kern w:val="2"/>
                <w:lang w:eastAsia="zh-HK"/>
              </w:rPr>
            </w:pPr>
          </w:p>
          <w:p w14:paraId="083826C0" w14:textId="77777777" w:rsidR="00C54935" w:rsidRDefault="00C54935" w:rsidP="003C1CB9">
            <w:pPr>
              <w:widowControl w:val="0"/>
              <w:adjustRightInd w:val="0"/>
              <w:snapToGrid w:val="0"/>
              <w:spacing w:line="276" w:lineRule="auto"/>
              <w:jc w:val="both"/>
              <w:rPr>
                <w:b/>
                <w:bCs/>
                <w:color w:val="000000"/>
                <w:kern w:val="2"/>
                <w:lang w:eastAsia="zh-HK"/>
              </w:rPr>
            </w:pPr>
          </w:p>
          <w:p w14:paraId="66510A6F" w14:textId="5FDA759F" w:rsidR="00C54935" w:rsidRDefault="00C54935" w:rsidP="003C1CB9">
            <w:pPr>
              <w:widowControl w:val="0"/>
              <w:adjustRightInd w:val="0"/>
              <w:snapToGrid w:val="0"/>
              <w:spacing w:line="276" w:lineRule="auto"/>
              <w:jc w:val="both"/>
              <w:rPr>
                <w:b/>
                <w:bCs/>
                <w:color w:val="000000"/>
                <w:kern w:val="2"/>
                <w:lang w:eastAsia="zh-HK"/>
              </w:rPr>
            </w:pPr>
          </w:p>
          <w:p w14:paraId="5ADF4D78" w14:textId="43ABE656" w:rsidR="00C54935" w:rsidRDefault="00C54935" w:rsidP="003C1CB9">
            <w:pPr>
              <w:widowControl w:val="0"/>
              <w:adjustRightInd w:val="0"/>
              <w:snapToGrid w:val="0"/>
              <w:spacing w:line="276" w:lineRule="auto"/>
              <w:jc w:val="both"/>
              <w:rPr>
                <w:b/>
                <w:bCs/>
                <w:color w:val="000000"/>
                <w:kern w:val="2"/>
                <w:lang w:eastAsia="zh-HK"/>
              </w:rPr>
            </w:pPr>
          </w:p>
          <w:p w14:paraId="34B040BE" w14:textId="68B08825" w:rsidR="00C54935" w:rsidRDefault="00C54935" w:rsidP="003C1CB9">
            <w:pPr>
              <w:widowControl w:val="0"/>
              <w:adjustRightInd w:val="0"/>
              <w:snapToGrid w:val="0"/>
              <w:spacing w:line="276" w:lineRule="auto"/>
              <w:jc w:val="both"/>
              <w:rPr>
                <w:b/>
                <w:bCs/>
                <w:color w:val="000000"/>
                <w:kern w:val="2"/>
                <w:lang w:eastAsia="zh-HK"/>
              </w:rPr>
            </w:pPr>
          </w:p>
          <w:p w14:paraId="5763EC73" w14:textId="2F72DF08" w:rsidR="00C54935" w:rsidRDefault="00C54935" w:rsidP="003C1CB9">
            <w:pPr>
              <w:widowControl w:val="0"/>
              <w:adjustRightInd w:val="0"/>
              <w:snapToGrid w:val="0"/>
              <w:spacing w:line="276" w:lineRule="auto"/>
              <w:jc w:val="both"/>
              <w:rPr>
                <w:b/>
                <w:bCs/>
                <w:color w:val="000000"/>
                <w:kern w:val="2"/>
                <w:lang w:eastAsia="zh-HK"/>
              </w:rPr>
            </w:pPr>
          </w:p>
          <w:p w14:paraId="64E2F4EB" w14:textId="71DAD25B" w:rsidR="00C54935" w:rsidRDefault="00C54935" w:rsidP="003C1CB9">
            <w:pPr>
              <w:widowControl w:val="0"/>
              <w:adjustRightInd w:val="0"/>
              <w:snapToGrid w:val="0"/>
              <w:spacing w:line="276" w:lineRule="auto"/>
              <w:jc w:val="both"/>
              <w:rPr>
                <w:b/>
                <w:bCs/>
                <w:color w:val="000000"/>
                <w:kern w:val="2"/>
                <w:lang w:eastAsia="zh-HK"/>
              </w:rPr>
            </w:pPr>
          </w:p>
          <w:p w14:paraId="4DA59233" w14:textId="63E67DCD" w:rsidR="00C54935" w:rsidRDefault="00C54935" w:rsidP="003C1CB9">
            <w:pPr>
              <w:widowControl w:val="0"/>
              <w:adjustRightInd w:val="0"/>
              <w:snapToGrid w:val="0"/>
              <w:spacing w:line="276" w:lineRule="auto"/>
              <w:jc w:val="both"/>
              <w:rPr>
                <w:b/>
                <w:bCs/>
                <w:color w:val="000000"/>
                <w:kern w:val="2"/>
                <w:lang w:eastAsia="zh-HK"/>
              </w:rPr>
            </w:pPr>
          </w:p>
          <w:p w14:paraId="1C75020F" w14:textId="4FDCB218" w:rsidR="00C54935" w:rsidRDefault="00C54935" w:rsidP="003C1CB9">
            <w:pPr>
              <w:widowControl w:val="0"/>
              <w:adjustRightInd w:val="0"/>
              <w:snapToGrid w:val="0"/>
              <w:spacing w:line="276" w:lineRule="auto"/>
              <w:jc w:val="both"/>
              <w:rPr>
                <w:b/>
                <w:bCs/>
                <w:color w:val="000000"/>
                <w:kern w:val="2"/>
                <w:lang w:eastAsia="zh-HK"/>
              </w:rPr>
            </w:pPr>
          </w:p>
          <w:p w14:paraId="60A928D8" w14:textId="5490D669" w:rsidR="00C54935" w:rsidRDefault="00C54935" w:rsidP="003C1CB9">
            <w:pPr>
              <w:widowControl w:val="0"/>
              <w:adjustRightInd w:val="0"/>
              <w:snapToGrid w:val="0"/>
              <w:spacing w:line="276" w:lineRule="auto"/>
              <w:jc w:val="both"/>
              <w:rPr>
                <w:b/>
                <w:bCs/>
                <w:color w:val="000000"/>
                <w:kern w:val="2"/>
                <w:lang w:eastAsia="zh-HK"/>
              </w:rPr>
            </w:pPr>
          </w:p>
          <w:p w14:paraId="537E6238" w14:textId="77777777" w:rsidR="00C54935" w:rsidRDefault="00C54935" w:rsidP="003C1CB9">
            <w:pPr>
              <w:widowControl w:val="0"/>
              <w:adjustRightInd w:val="0"/>
              <w:snapToGrid w:val="0"/>
              <w:spacing w:line="276" w:lineRule="auto"/>
              <w:jc w:val="both"/>
              <w:rPr>
                <w:b/>
                <w:bCs/>
                <w:color w:val="000000"/>
                <w:kern w:val="2"/>
                <w:lang w:eastAsia="zh-HK"/>
              </w:rPr>
            </w:pPr>
          </w:p>
          <w:p w14:paraId="79E9276F" w14:textId="77777777" w:rsidR="00C54935" w:rsidRDefault="00C54935" w:rsidP="003C1CB9">
            <w:pPr>
              <w:widowControl w:val="0"/>
              <w:adjustRightInd w:val="0"/>
              <w:snapToGrid w:val="0"/>
              <w:spacing w:line="276" w:lineRule="auto"/>
              <w:jc w:val="both"/>
              <w:rPr>
                <w:b/>
                <w:bCs/>
                <w:color w:val="000000"/>
                <w:kern w:val="2"/>
                <w:lang w:eastAsia="zh-HK"/>
              </w:rPr>
            </w:pPr>
          </w:p>
          <w:p w14:paraId="4B83FFF8" w14:textId="77777777" w:rsidR="00C54935" w:rsidRDefault="00C54935" w:rsidP="003C1CB9">
            <w:pPr>
              <w:widowControl w:val="0"/>
              <w:adjustRightInd w:val="0"/>
              <w:snapToGrid w:val="0"/>
              <w:spacing w:line="276" w:lineRule="auto"/>
              <w:jc w:val="both"/>
              <w:rPr>
                <w:b/>
                <w:bCs/>
                <w:color w:val="000000"/>
                <w:kern w:val="2"/>
                <w:lang w:eastAsia="zh-HK"/>
              </w:rPr>
            </w:pPr>
          </w:p>
          <w:p w14:paraId="10BBF62C" w14:textId="009ABE52" w:rsidR="00C54935" w:rsidRDefault="00C54935" w:rsidP="003C1CB9">
            <w:pPr>
              <w:widowControl w:val="0"/>
              <w:adjustRightInd w:val="0"/>
              <w:snapToGrid w:val="0"/>
              <w:spacing w:line="276" w:lineRule="auto"/>
              <w:jc w:val="both"/>
              <w:rPr>
                <w:b/>
                <w:bCs/>
                <w:color w:val="000000"/>
                <w:kern w:val="2"/>
                <w:lang w:eastAsia="zh-HK"/>
              </w:rPr>
            </w:pPr>
          </w:p>
        </w:tc>
      </w:tr>
    </w:tbl>
    <w:p w14:paraId="7618459B" w14:textId="1B9A978E" w:rsidR="6C759CCE" w:rsidRDefault="6C759CCE"/>
    <w:p w14:paraId="7F4C3456" w14:textId="28A676A6" w:rsidR="001F08CF" w:rsidRPr="00564EFC" w:rsidRDefault="001F08CF" w:rsidP="002C5039">
      <w:pPr>
        <w:spacing w:after="160" w:line="259" w:lineRule="auto"/>
        <w:rPr>
          <w:rFonts w:ascii="微軟正黑體" w:eastAsia="微軟正黑體" w:hAnsi="微軟正黑體"/>
          <w:b/>
          <w:kern w:val="2"/>
          <w:sz w:val="28"/>
          <w:szCs w:val="22"/>
          <w:lang w:eastAsia="zh-HK"/>
        </w:rPr>
      </w:pPr>
      <w:r w:rsidRPr="00564EFC">
        <w:rPr>
          <w:rFonts w:eastAsiaTheme="minorEastAsia"/>
          <w:b/>
          <w:color w:val="000000" w:themeColor="text1"/>
          <w:kern w:val="2"/>
          <w:lang w:eastAsia="zh-TW"/>
        </w:rPr>
        <w:br w:type="page"/>
      </w:r>
      <w:r w:rsidR="00C46772" w:rsidRPr="00C46772">
        <w:rPr>
          <w:rFonts w:ascii="微軟正黑體" w:eastAsia="DengXian" w:hAnsi="微軟正黑體" w:hint="eastAsia"/>
          <w:b/>
          <w:kern w:val="2"/>
          <w:sz w:val="28"/>
          <w:szCs w:val="22"/>
        </w:rPr>
        <w:t>工作纸九︰世界各地的智慧城市发展</w:t>
      </w:r>
    </w:p>
    <w:p w14:paraId="1591752A" w14:textId="6617AFF4" w:rsidR="00DC4F94" w:rsidRPr="00564EFC" w:rsidRDefault="00C46772" w:rsidP="00564EFC">
      <w:pPr>
        <w:pStyle w:val="a9"/>
        <w:widowControl/>
        <w:numPr>
          <w:ilvl w:val="0"/>
          <w:numId w:val="115"/>
        </w:numPr>
        <w:adjustRightInd w:val="0"/>
        <w:snapToGrid w:val="0"/>
        <w:spacing w:line="276" w:lineRule="auto"/>
        <w:ind w:leftChars="0" w:left="357" w:hanging="357"/>
        <w:rPr>
          <w:rFonts w:ascii="微軟正黑體" w:eastAsia="微軟正黑體" w:hAnsi="微軟正黑體" w:cs="Times New Roman"/>
          <w:b/>
        </w:rPr>
      </w:pPr>
      <w:r w:rsidRPr="00C46772">
        <w:rPr>
          <w:rFonts w:ascii="微軟正黑體" w:eastAsia="DengXian" w:hAnsi="微軟正黑體" w:cs="Times New Roman" w:hint="eastAsia"/>
          <w:b/>
          <w:lang w:eastAsia="zh-CN"/>
        </w:rPr>
        <w:t>拼图阅读及小组讨论</w:t>
      </w:r>
    </w:p>
    <w:p w14:paraId="08488A61" w14:textId="3235A9B2" w:rsidR="00DC4F94" w:rsidRPr="00DF1F22" w:rsidRDefault="00C46772" w:rsidP="00564EFC">
      <w:pPr>
        <w:pStyle w:val="a9"/>
        <w:spacing w:line="276" w:lineRule="auto"/>
        <w:ind w:leftChars="0" w:left="360"/>
        <w:rPr>
          <w:rFonts w:ascii="Times New Roman" w:hAnsi="Times New Roman" w:cs="Times New Roman"/>
          <w:lang w:eastAsia="zh-HK"/>
        </w:rPr>
      </w:pPr>
      <w:r w:rsidRPr="00C46772">
        <w:rPr>
          <w:rFonts w:ascii="Times New Roman" w:eastAsia="DengXian" w:hAnsi="Times New Roman" w:cs="Times New Roman" w:hint="eastAsia"/>
          <w:lang w:eastAsia="zh-CN"/>
        </w:rPr>
        <w:t>请各个组别分别阅读下列其中一个个案，并讨论及回答问题：世界各地如何推动智慧城市的发展？</w:t>
      </w:r>
    </w:p>
    <w:p w14:paraId="0D70A80B" w14:textId="77777777" w:rsidR="00DC4F94" w:rsidRDefault="00DC4F94">
      <w:pPr>
        <w:adjustRightInd w:val="0"/>
        <w:snapToGrid w:val="0"/>
        <w:spacing w:line="276" w:lineRule="auto"/>
        <w:rPr>
          <w:lang w:eastAsia="zh-TW"/>
        </w:rPr>
      </w:pPr>
    </w:p>
    <w:p w14:paraId="1B820DD5" w14:textId="6517E76C" w:rsidR="00DC4F94" w:rsidRPr="00564EFC" w:rsidRDefault="00C46772" w:rsidP="001F08CF">
      <w:pPr>
        <w:adjustRightInd w:val="0"/>
        <w:snapToGrid w:val="0"/>
        <w:spacing w:line="276" w:lineRule="auto"/>
        <w:rPr>
          <w:rFonts w:ascii="微軟正黑體" w:eastAsia="微軟正黑體" w:hAnsi="微軟正黑體"/>
          <w:b/>
          <w:u w:val="single"/>
          <w:lang w:eastAsia="zh-TW"/>
        </w:rPr>
      </w:pPr>
      <w:r w:rsidRPr="00C46772">
        <w:rPr>
          <w:rFonts w:ascii="微軟正黑體" w:eastAsia="DengXian" w:hAnsi="微軟正黑體" w:hint="eastAsia"/>
          <w:b/>
          <w:u w:val="single"/>
        </w:rPr>
        <w:t>个案一：南韩首尔</w:t>
      </w:r>
    </w:p>
    <w:p w14:paraId="4E8C99D9" w14:textId="32B52973" w:rsidR="001F08CF" w:rsidRDefault="001F08CF" w:rsidP="001F08CF">
      <w:pPr>
        <w:adjustRightInd w:val="0"/>
        <w:snapToGrid w:val="0"/>
        <w:spacing w:line="276" w:lineRule="auto"/>
        <w:rPr>
          <w:rFonts w:eastAsia="DengXian"/>
          <w:lang w:eastAsia="zh-TW"/>
        </w:rPr>
      </w:pPr>
    </w:p>
    <w:p w14:paraId="02F6F2B3" w14:textId="035A677A" w:rsidR="001F08CF" w:rsidRPr="008A6936" w:rsidRDefault="00C46772" w:rsidP="001F08CF">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资料一：</w:t>
      </w:r>
      <w:r w:rsidRPr="00C46772">
        <w:rPr>
          <w:rFonts w:eastAsia="DengXian" w:hint="eastAsia"/>
          <w:b/>
        </w:rPr>
        <w:t>「智慧首尔」</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0B607A59" w14:textId="77777777" w:rsidTr="6C759CCE">
        <w:tc>
          <w:tcPr>
            <w:tcW w:w="8282" w:type="dxa"/>
            <w:shd w:val="clear" w:color="auto" w:fill="FFF2CC" w:themeFill="accent4" w:themeFillTint="33"/>
          </w:tcPr>
          <w:p w14:paraId="2B5FAB35" w14:textId="46335352" w:rsidR="001F08CF" w:rsidRDefault="00C46772" w:rsidP="00B2789E">
            <w:pPr>
              <w:widowControl w:val="0"/>
              <w:adjustRightInd w:val="0"/>
              <w:snapToGrid w:val="0"/>
              <w:spacing w:line="276" w:lineRule="auto"/>
              <w:jc w:val="both"/>
            </w:pPr>
            <w:r w:rsidRPr="00C46772">
              <w:rPr>
                <w:rFonts w:eastAsia="DengXian" w:hint="eastAsia"/>
              </w:rPr>
              <w:t>南韩的资讯及通讯科技发展非常蓬勃，三星（</w:t>
            </w:r>
            <w:r w:rsidRPr="00C46772">
              <w:rPr>
                <w:rFonts w:eastAsia="DengXian"/>
              </w:rPr>
              <w:t>Samsung</w:t>
            </w:r>
            <w:r w:rsidRPr="00C46772">
              <w:rPr>
                <w:rFonts w:eastAsia="DengXian" w:hint="eastAsia"/>
              </w:rPr>
              <w:t>）、</w:t>
            </w:r>
            <w:r w:rsidRPr="00C46772">
              <w:rPr>
                <w:rFonts w:eastAsia="DengXian"/>
              </w:rPr>
              <w:t>LG</w:t>
            </w:r>
            <w:r w:rsidRPr="00C46772">
              <w:rPr>
                <w:rFonts w:eastAsia="DengXian" w:hint="eastAsia"/>
              </w:rPr>
              <w:t>和现代（</w:t>
            </w:r>
            <w:r w:rsidRPr="00C46772">
              <w:rPr>
                <w:rFonts w:eastAsia="DengXian"/>
              </w:rPr>
              <w:t>Hyundai</w:t>
            </w:r>
            <w:r w:rsidRPr="00C46772">
              <w:rPr>
                <w:rFonts w:eastAsia="DengXian" w:hint="eastAsia"/>
              </w:rPr>
              <w:t>）更是世界著名的资讯及通讯科技企业。受惠于蓬勃的资讯及通讯科技产业，首尔在应用资讯及通讯科技于城市功能和服务方面领先国际。</w:t>
            </w:r>
          </w:p>
          <w:p w14:paraId="4BBAB0CA" w14:textId="77777777" w:rsidR="00B2789E" w:rsidRDefault="00B2789E" w:rsidP="00B2789E">
            <w:pPr>
              <w:widowControl w:val="0"/>
              <w:adjustRightInd w:val="0"/>
              <w:snapToGrid w:val="0"/>
              <w:spacing w:line="276" w:lineRule="auto"/>
              <w:jc w:val="both"/>
            </w:pPr>
          </w:p>
          <w:p w14:paraId="56C980D6" w14:textId="65F114F3" w:rsidR="00B2789E" w:rsidRPr="00B2789E" w:rsidRDefault="00C46772">
            <w:pPr>
              <w:widowControl w:val="0"/>
              <w:adjustRightInd w:val="0"/>
              <w:snapToGrid w:val="0"/>
              <w:spacing w:line="276" w:lineRule="auto"/>
              <w:jc w:val="both"/>
            </w:pPr>
            <w:r w:rsidRPr="00C46772">
              <w:rPr>
                <w:rFonts w:eastAsia="DengXian"/>
              </w:rPr>
              <w:t>2011</w:t>
            </w:r>
            <w:r w:rsidRPr="00C46772">
              <w:rPr>
                <w:rFonts w:eastAsia="DengXian" w:hint="eastAsia"/>
              </w:rPr>
              <w:t>年，南韩政府公布「智慧首尔</w:t>
            </w:r>
            <w:r w:rsidRPr="00C46772">
              <w:rPr>
                <w:rFonts w:eastAsia="DengXian"/>
              </w:rPr>
              <w:t>2015</w:t>
            </w:r>
            <w:r w:rsidRPr="00C46772">
              <w:rPr>
                <w:rFonts w:eastAsia="DengXian" w:hint="eastAsia"/>
              </w:rPr>
              <w:t>」计划，以促进首尔的可持续性和竞争力。「智慧首尔」着重以人为本，在城市规划等方面制定多项针对性的策略，包括应用资讯及通讯科技于交通、安全、环境、文化等不同领域（例如：即时巴士班次公布系统）；整合城市各主要领域内的相关功能和服务，以提供更先进的服务（例如：整合公共交通的班次、道路状况、交通灯号等，让市民透过共通平台查阅及作出路线建议）；以及把城市不同领域的功能和服务建构成一个全面的智慧城市生态系统（例如：将运输资讯平台与电子交易系统作整合），使城市运作更具效率。</w:t>
            </w:r>
          </w:p>
        </w:tc>
      </w:tr>
    </w:tbl>
    <w:p w14:paraId="0F426254" w14:textId="43CF9E2E" w:rsidR="001F08CF" w:rsidRPr="00081B18" w:rsidRDefault="00C46772" w:rsidP="001F08CF">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资料来源：中华人民共和国香港特别行政区立法会（</w:t>
      </w:r>
      <w:r w:rsidRPr="00C46772">
        <w:rPr>
          <w:rFonts w:eastAsia="DengXian"/>
          <w:bCs/>
          <w:color w:val="000000"/>
          <w:kern w:val="2"/>
          <w:sz w:val="22"/>
          <w:szCs w:val="22"/>
        </w:rPr>
        <w:t>2015</w:t>
      </w:r>
      <w:r w:rsidRPr="00C46772">
        <w:rPr>
          <w:rFonts w:eastAsia="DengXian" w:hint="eastAsia"/>
          <w:bCs/>
          <w:color w:val="000000"/>
          <w:kern w:val="2"/>
          <w:sz w:val="22"/>
          <w:szCs w:val="22"/>
        </w:rPr>
        <w:t>年</w:t>
      </w:r>
      <w:r w:rsidRPr="00C46772">
        <w:rPr>
          <w:rFonts w:eastAsia="DengXian"/>
          <w:bCs/>
          <w:color w:val="000000"/>
          <w:kern w:val="2"/>
          <w:sz w:val="22"/>
          <w:szCs w:val="22"/>
        </w:rPr>
        <w:t>3</w:t>
      </w:r>
      <w:r w:rsidRPr="00C46772">
        <w:rPr>
          <w:rFonts w:eastAsia="DengXian" w:hint="eastAsia"/>
          <w:bCs/>
          <w:color w:val="000000"/>
          <w:kern w:val="2"/>
          <w:sz w:val="22"/>
          <w:szCs w:val="22"/>
        </w:rPr>
        <w:t>月</w:t>
      </w:r>
      <w:r w:rsidRPr="00C46772">
        <w:rPr>
          <w:rFonts w:eastAsia="DengXian"/>
          <w:bCs/>
          <w:color w:val="000000"/>
          <w:kern w:val="2"/>
          <w:sz w:val="22"/>
          <w:szCs w:val="22"/>
        </w:rPr>
        <w:t>18</w:t>
      </w:r>
      <w:r w:rsidRPr="00C46772">
        <w:rPr>
          <w:rFonts w:eastAsia="DengXian" w:hint="eastAsia"/>
          <w:bCs/>
          <w:color w:val="000000"/>
          <w:kern w:val="2"/>
          <w:sz w:val="22"/>
          <w:szCs w:val="22"/>
        </w:rPr>
        <w:t>日）及</w:t>
      </w:r>
      <w:r w:rsidRPr="00C46772">
        <w:rPr>
          <w:rFonts w:eastAsia="DengXian" w:hint="eastAsia"/>
          <w:kern w:val="2"/>
          <w:sz w:val="22"/>
          <w:szCs w:val="22"/>
        </w:rPr>
        <w:t>香港特别行政区政府中央政策组（</w:t>
      </w:r>
      <w:r w:rsidRPr="00C46772">
        <w:rPr>
          <w:rFonts w:eastAsia="DengXian"/>
          <w:kern w:val="2"/>
          <w:sz w:val="22"/>
          <w:szCs w:val="22"/>
        </w:rPr>
        <w:t>2015</w:t>
      </w:r>
      <w:r w:rsidRPr="00C46772">
        <w:rPr>
          <w:rFonts w:eastAsia="DengXian" w:hint="eastAsia"/>
          <w:kern w:val="2"/>
          <w:sz w:val="22"/>
          <w:szCs w:val="22"/>
        </w:rPr>
        <w:t>年</w:t>
      </w:r>
      <w:r w:rsidRPr="00C46772">
        <w:rPr>
          <w:rFonts w:eastAsia="DengXian"/>
          <w:kern w:val="2"/>
          <w:sz w:val="22"/>
          <w:szCs w:val="22"/>
        </w:rPr>
        <w:t>9</w:t>
      </w:r>
      <w:r w:rsidRPr="00C46772">
        <w:rPr>
          <w:rFonts w:eastAsia="DengXian" w:hint="eastAsia"/>
          <w:kern w:val="2"/>
          <w:sz w:val="22"/>
          <w:szCs w:val="22"/>
        </w:rPr>
        <w:t>月）</w:t>
      </w:r>
      <w:r w:rsidRPr="00C46772">
        <w:rPr>
          <w:rFonts w:eastAsia="DengXian" w:hint="eastAsia"/>
          <w:bCs/>
          <w:color w:val="000000"/>
          <w:kern w:val="2"/>
          <w:sz w:val="22"/>
          <w:szCs w:val="22"/>
        </w:rPr>
        <w:t>。</w:t>
      </w:r>
    </w:p>
    <w:p w14:paraId="00C2FAA0" w14:textId="3E923E03" w:rsidR="001F08CF" w:rsidRDefault="001F08CF" w:rsidP="001F08CF">
      <w:pPr>
        <w:adjustRightInd w:val="0"/>
        <w:snapToGrid w:val="0"/>
        <w:spacing w:line="276" w:lineRule="auto"/>
        <w:textAlignment w:val="baseline"/>
        <w:rPr>
          <w:b/>
          <w:bCs/>
          <w:color w:val="000000"/>
          <w:kern w:val="2"/>
          <w:lang w:eastAsia="zh-HK"/>
        </w:rPr>
      </w:pPr>
    </w:p>
    <w:p w14:paraId="531571E3" w14:textId="5A7E821F" w:rsidR="001F08CF" w:rsidRDefault="000E7C0B"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66432" behindDoc="0" locked="0" layoutInCell="1" allowOverlap="1" wp14:anchorId="3FE3917B" wp14:editId="74F10065">
                <wp:simplePos x="0" y="0"/>
                <wp:positionH relativeFrom="margin">
                  <wp:posOffset>-635</wp:posOffset>
                </wp:positionH>
                <wp:positionV relativeFrom="paragraph">
                  <wp:posOffset>12700</wp:posOffset>
                </wp:positionV>
                <wp:extent cx="3527425" cy="2047875"/>
                <wp:effectExtent l="0" t="0" r="15875" b="28575"/>
                <wp:wrapNone/>
                <wp:docPr id="12" name="書卷 (水平) 28"/>
                <wp:cNvGraphicFramePr/>
                <a:graphic xmlns:a="http://schemas.openxmlformats.org/drawingml/2006/main">
                  <a:graphicData uri="http://schemas.microsoft.com/office/word/2010/wordprocessingShape">
                    <wps:wsp>
                      <wps:cNvSpPr/>
                      <wps:spPr>
                        <a:xfrm>
                          <a:off x="0" y="0"/>
                          <a:ext cx="3527425" cy="204787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9C7B015" w14:textId="7BA66FCD" w:rsidR="00852CE3" w:rsidRPr="00EB0DC2" w:rsidRDefault="00C46772" w:rsidP="00C70DE9">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智慧基建</w:t>
                            </w:r>
                          </w:p>
                          <w:p w14:paraId="5CBAF888" w14:textId="02DE9EEA" w:rsidR="00852CE3" w:rsidRPr="00EB0DC2" w:rsidRDefault="00C46772" w:rsidP="00C70DE9">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发展新一代资讯及通讯科技基础建设，如铺设专为智慧服务而设的光纤通讯网络（称为</w:t>
                            </w:r>
                            <w:r w:rsidRPr="00C46772">
                              <w:rPr>
                                <w:rFonts w:eastAsia="DengXian"/>
                                <w:color w:val="000000" w:themeColor="text1"/>
                              </w:rPr>
                              <w:t>u-</w:t>
                            </w:r>
                            <w:r w:rsidRPr="00C46772">
                              <w:rPr>
                                <w:rFonts w:eastAsia="DengXian" w:hint="eastAsia"/>
                                <w:color w:val="000000" w:themeColor="text1"/>
                              </w:rPr>
                              <w:t>首尔网），让政府部门能有效处理各类智慧服务所需的庞大数据量，并为全市公共地方提供免费的</w:t>
                            </w:r>
                            <w:r w:rsidRPr="00C46772">
                              <w:rPr>
                                <w:rFonts w:eastAsia="DengXian"/>
                                <w:color w:val="000000" w:themeColor="text1"/>
                              </w:rPr>
                              <w:t>Wi-Fi</w:t>
                            </w:r>
                            <w:r w:rsidRPr="00C46772">
                              <w:rPr>
                                <w:rFonts w:eastAsia="DengXian" w:hint="eastAsia"/>
                                <w:color w:val="000000" w:themeColor="text1"/>
                              </w:rPr>
                              <w:t>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917B" id="_x0000_s1043" type="#_x0000_t98" style="position:absolute;margin-left:-.05pt;margin-top:1pt;width:277.75pt;height:16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" fillcolor="#9ecb81 [2169]" strokecolor="black [3213]" strokeweight="1pt">
                <v:fill color2="#8ac066 [2617]" rotate="t" colors="0 #b5d5a7;.5 #aace99;1 #9cca86" focus="100%" type="gradient">
                  <o:fill v:ext="view" type="gradientUnscaled"/>
                </v:fill>
                <v:stroke joinstyle="miter"/>
                <v:textbox>
                  <w:txbxContent>
                    <w:p w14:paraId="59C7B015" w14:textId="7BA66FCD" w:rsidR="00852CE3" w:rsidRPr="00EB0DC2" w:rsidRDefault="00C46772" w:rsidP="00C70DE9">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智慧基建</w:t>
                      </w:r>
                    </w:p>
                    <w:p w14:paraId="5CBAF888" w14:textId="02DE9EEA" w:rsidR="00852CE3" w:rsidRPr="00EB0DC2" w:rsidRDefault="00C46772" w:rsidP="00C70DE9">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发展新一代资讯及通讯科技基础建设，如铺设专为智慧服务而设的光纤通讯网络（称为</w:t>
                      </w:r>
                      <w:r w:rsidRPr="00C46772">
                        <w:rPr>
                          <w:rFonts w:eastAsia="DengXian"/>
                          <w:color w:val="000000" w:themeColor="text1"/>
                        </w:rPr>
                        <w:t>u-</w:t>
                      </w:r>
                      <w:r w:rsidRPr="00C46772">
                        <w:rPr>
                          <w:rFonts w:eastAsia="DengXian" w:hint="eastAsia"/>
                          <w:color w:val="000000" w:themeColor="text1"/>
                        </w:rPr>
                        <w:t>首尔网），让政府部门能有效处理各类智慧服务所需的庞大数据量，并为全市公共地方提供免费的</w:t>
                      </w:r>
                      <w:r w:rsidRPr="00C46772">
                        <w:rPr>
                          <w:rFonts w:eastAsia="DengXian"/>
                          <w:color w:val="000000" w:themeColor="text1"/>
                        </w:rPr>
                        <w:t>Wi-Fi</w:t>
                      </w:r>
                      <w:r w:rsidRPr="00C46772">
                        <w:rPr>
                          <w:rFonts w:eastAsia="DengXian" w:hint="eastAsia"/>
                          <w:color w:val="000000" w:themeColor="text1"/>
                        </w:rPr>
                        <w:t>服务。</w:t>
                      </w:r>
                    </w:p>
                  </w:txbxContent>
                </v:textbox>
                <w10:wrap anchorx="margin"/>
              </v:shape>
            </w:pict>
          </mc:Fallback>
        </mc:AlternateContent>
      </w:r>
      <w:r w:rsidR="00C46772" w:rsidRPr="00C46772">
        <w:rPr>
          <w:rFonts w:eastAsia="DengXian" w:hint="eastAsia"/>
          <w:b/>
          <w:bCs/>
          <w:color w:val="000000"/>
          <w:kern w:val="2"/>
        </w:rPr>
        <w:t>资料二：「智慧首尔」的三大策略</w:t>
      </w:r>
    </w:p>
    <w:p w14:paraId="7FB9765D" w14:textId="422EBD09" w:rsidR="00C70DE9" w:rsidRDefault="00C70DE9" w:rsidP="001F08CF">
      <w:pPr>
        <w:adjustRightInd w:val="0"/>
        <w:snapToGrid w:val="0"/>
        <w:spacing w:line="276" w:lineRule="auto"/>
        <w:textAlignment w:val="baseline"/>
        <w:rPr>
          <w:b/>
          <w:bCs/>
          <w:color w:val="000000"/>
          <w:kern w:val="2"/>
          <w:lang w:eastAsia="zh-HK"/>
        </w:rPr>
      </w:pPr>
    </w:p>
    <w:p w14:paraId="5F2CFB93" w14:textId="02513BAF" w:rsidR="00C70DE9" w:rsidRDefault="00C70DE9" w:rsidP="001F08CF">
      <w:pPr>
        <w:adjustRightInd w:val="0"/>
        <w:snapToGrid w:val="0"/>
        <w:spacing w:line="276" w:lineRule="auto"/>
        <w:textAlignment w:val="baseline"/>
        <w:rPr>
          <w:b/>
          <w:bCs/>
          <w:color w:val="000000"/>
          <w:kern w:val="2"/>
          <w:lang w:eastAsia="zh-HK"/>
        </w:rPr>
      </w:pPr>
    </w:p>
    <w:p w14:paraId="5AB935D2" w14:textId="602A33A2" w:rsidR="00C70DE9" w:rsidRDefault="00C70DE9" w:rsidP="001F08CF">
      <w:pPr>
        <w:adjustRightInd w:val="0"/>
        <w:snapToGrid w:val="0"/>
        <w:spacing w:line="276" w:lineRule="auto"/>
        <w:textAlignment w:val="baseline"/>
        <w:rPr>
          <w:b/>
          <w:bCs/>
          <w:color w:val="000000"/>
          <w:kern w:val="2"/>
          <w:lang w:eastAsia="zh-HK"/>
        </w:rPr>
      </w:pPr>
    </w:p>
    <w:p w14:paraId="13362FE5" w14:textId="41426598" w:rsidR="00C70DE9" w:rsidRDefault="00C70DE9" w:rsidP="001F08CF">
      <w:pPr>
        <w:adjustRightInd w:val="0"/>
        <w:snapToGrid w:val="0"/>
        <w:spacing w:line="276" w:lineRule="auto"/>
        <w:textAlignment w:val="baseline"/>
        <w:rPr>
          <w:b/>
          <w:bCs/>
          <w:color w:val="000000"/>
          <w:kern w:val="2"/>
          <w:lang w:eastAsia="zh-HK"/>
        </w:rPr>
      </w:pPr>
    </w:p>
    <w:p w14:paraId="1BA3BD38" w14:textId="2DA95EA2" w:rsidR="00C70DE9" w:rsidRDefault="00C70DE9" w:rsidP="001F08CF">
      <w:pPr>
        <w:adjustRightInd w:val="0"/>
        <w:snapToGrid w:val="0"/>
        <w:spacing w:line="276" w:lineRule="auto"/>
        <w:textAlignment w:val="baseline"/>
        <w:rPr>
          <w:b/>
          <w:bCs/>
          <w:color w:val="000000"/>
          <w:kern w:val="2"/>
          <w:lang w:eastAsia="zh-HK"/>
        </w:rPr>
      </w:pPr>
    </w:p>
    <w:p w14:paraId="2FF88031" w14:textId="1751F9DF" w:rsidR="00C70DE9" w:rsidRDefault="00C70DE9" w:rsidP="001F08CF">
      <w:pPr>
        <w:adjustRightInd w:val="0"/>
        <w:snapToGrid w:val="0"/>
        <w:spacing w:line="276" w:lineRule="auto"/>
        <w:textAlignment w:val="baseline"/>
        <w:rPr>
          <w:b/>
          <w:bCs/>
          <w:color w:val="000000"/>
          <w:kern w:val="2"/>
          <w:lang w:eastAsia="zh-HK"/>
        </w:rPr>
      </w:pPr>
    </w:p>
    <w:p w14:paraId="0D4D2112" w14:textId="31A2916D" w:rsidR="00C70DE9"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68480" behindDoc="0" locked="0" layoutInCell="1" allowOverlap="1" wp14:anchorId="72D1CAEB" wp14:editId="5CA91D59">
                <wp:simplePos x="0" y="0"/>
                <wp:positionH relativeFrom="margin">
                  <wp:posOffset>1737360</wp:posOffset>
                </wp:positionH>
                <wp:positionV relativeFrom="paragraph">
                  <wp:posOffset>76039</wp:posOffset>
                </wp:positionV>
                <wp:extent cx="3527946" cy="2047164"/>
                <wp:effectExtent l="0" t="0" r="13970" b="10795"/>
                <wp:wrapNone/>
                <wp:docPr id="14" name="書卷 (水平) 28"/>
                <wp:cNvGraphicFramePr/>
                <a:graphic xmlns:a="http://schemas.openxmlformats.org/drawingml/2006/main">
                  <a:graphicData uri="http://schemas.microsoft.com/office/word/2010/wordprocessingShape">
                    <wps:wsp>
                      <wps:cNvSpPr/>
                      <wps:spPr>
                        <a:xfrm>
                          <a:off x="0" y="0"/>
                          <a:ext cx="3527946" cy="2047164"/>
                        </a:xfrm>
                        <a:prstGeom prst="horizontalScroll">
                          <a:avLst/>
                        </a:prstGeom>
                        <a:ln w="127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DF9F106" w14:textId="0F0A73D9" w:rsidR="00852CE3" w:rsidRPr="00EB0DC2" w:rsidRDefault="00C46772" w:rsidP="00C70DE9">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智慧治理</w:t>
                            </w:r>
                          </w:p>
                          <w:p w14:paraId="78A06F2F" w14:textId="70D7058D" w:rsidR="00852CE3" w:rsidRPr="00EB0DC2" w:rsidRDefault="00C46772" w:rsidP="00C70DE9">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整合城市管理框架，如设立「流动首尔」程式，为市民提供共</w:t>
                            </w:r>
                            <w:r w:rsidRPr="00C46772">
                              <w:rPr>
                                <w:rFonts w:eastAsia="DengXian"/>
                                <w:color w:val="000000" w:themeColor="text1"/>
                              </w:rPr>
                              <w:t>62</w:t>
                            </w:r>
                            <w:r w:rsidRPr="00C46772">
                              <w:rPr>
                                <w:rFonts w:eastAsia="DengXian" w:hint="eastAsia"/>
                                <w:color w:val="000000" w:themeColor="text1"/>
                              </w:rPr>
                              <w:t>种流动服务，如提供邻近的政府部门、洗手间、医院、超级市场、巴士站等位置；推出「平安首尔」，提醒市民各类紧急情况，如风暴、暴雨和下雪等。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CAEB" id="_x0000_s1044" type="#_x0000_t98" style="position:absolute;margin-left:136.8pt;margin-top:6pt;width:277.8pt;height:16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" fillcolor="#82a0d7 [2168]" strokecolor="black [3213]" strokeweight="1pt">
                <v:fill color2="#678ccf [2616]" rotate="t" colors="0 #a8b7df;.5 #9aabd9;1 #879ed7" focus="100%" type="gradient">
                  <o:fill v:ext="view" type="gradientUnscaled"/>
                </v:fill>
                <v:stroke joinstyle="miter"/>
                <v:textbox>
                  <w:txbxContent>
                    <w:p w14:paraId="7DF9F106" w14:textId="0F0A73D9" w:rsidR="00852CE3" w:rsidRPr="00EB0DC2" w:rsidRDefault="00C46772" w:rsidP="00C70DE9">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智慧治理</w:t>
                      </w:r>
                    </w:p>
                    <w:p w14:paraId="78A06F2F" w14:textId="70D7058D" w:rsidR="00852CE3" w:rsidRPr="00EB0DC2" w:rsidRDefault="00C46772" w:rsidP="00C70DE9">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整合城市管理框架，如设立「流动首尔」程式，为市民提供共</w:t>
                      </w:r>
                      <w:r w:rsidRPr="00C46772">
                        <w:rPr>
                          <w:rFonts w:eastAsia="DengXian"/>
                          <w:color w:val="000000" w:themeColor="text1"/>
                        </w:rPr>
                        <w:t>62</w:t>
                      </w:r>
                      <w:r w:rsidRPr="00C46772">
                        <w:rPr>
                          <w:rFonts w:eastAsia="DengXian" w:hint="eastAsia"/>
                          <w:color w:val="000000" w:themeColor="text1"/>
                        </w:rPr>
                        <w:t>种流动服务，如提供邻近的政府部门、洗手间、医院、超级市场、巴士站等位置；推出「平安首尔」，提醒市民各类紧急情况，如风暴、暴雨和下雪等。</w:t>
                      </w:r>
                    </w:p>
                  </w:txbxContent>
                </v:textbox>
                <w10:wrap anchorx="margin"/>
              </v:shape>
            </w:pict>
          </mc:Fallback>
        </mc:AlternateContent>
      </w:r>
    </w:p>
    <w:p w14:paraId="39FD6A67" w14:textId="68E92F79" w:rsidR="00C70DE9" w:rsidRDefault="00C70DE9" w:rsidP="001F08CF">
      <w:pPr>
        <w:adjustRightInd w:val="0"/>
        <w:snapToGrid w:val="0"/>
        <w:spacing w:line="276" w:lineRule="auto"/>
        <w:textAlignment w:val="baseline"/>
        <w:rPr>
          <w:b/>
          <w:bCs/>
          <w:color w:val="000000"/>
          <w:kern w:val="2"/>
          <w:lang w:eastAsia="zh-HK"/>
        </w:rPr>
      </w:pPr>
    </w:p>
    <w:p w14:paraId="5322964E" w14:textId="53951EFC" w:rsidR="00C70DE9" w:rsidRDefault="00C70DE9" w:rsidP="001F08CF">
      <w:pPr>
        <w:adjustRightInd w:val="0"/>
        <w:snapToGrid w:val="0"/>
        <w:spacing w:line="276" w:lineRule="auto"/>
        <w:textAlignment w:val="baseline"/>
        <w:rPr>
          <w:b/>
          <w:bCs/>
          <w:color w:val="000000"/>
          <w:kern w:val="2"/>
          <w:lang w:eastAsia="zh-HK"/>
        </w:rPr>
      </w:pPr>
    </w:p>
    <w:p w14:paraId="51EF060B" w14:textId="0CAE2623" w:rsidR="00C70DE9" w:rsidRDefault="00C70DE9" w:rsidP="001F08CF">
      <w:pPr>
        <w:adjustRightInd w:val="0"/>
        <w:snapToGrid w:val="0"/>
        <w:spacing w:line="276" w:lineRule="auto"/>
        <w:textAlignment w:val="baseline"/>
        <w:rPr>
          <w:b/>
          <w:bCs/>
          <w:color w:val="000000"/>
          <w:kern w:val="2"/>
          <w:lang w:eastAsia="zh-HK"/>
        </w:rPr>
      </w:pPr>
    </w:p>
    <w:p w14:paraId="33DAAD0F" w14:textId="72D4EAA5" w:rsidR="00C70DE9" w:rsidRDefault="00C70DE9" w:rsidP="001F08CF">
      <w:pPr>
        <w:adjustRightInd w:val="0"/>
        <w:snapToGrid w:val="0"/>
        <w:spacing w:line="276" w:lineRule="auto"/>
        <w:textAlignment w:val="baseline"/>
        <w:rPr>
          <w:b/>
          <w:bCs/>
          <w:color w:val="000000"/>
          <w:kern w:val="2"/>
          <w:lang w:eastAsia="zh-HK"/>
        </w:rPr>
      </w:pPr>
    </w:p>
    <w:p w14:paraId="6471A1DC" w14:textId="6DB54F07" w:rsidR="00C70DE9" w:rsidRDefault="00C70DE9" w:rsidP="001F08CF">
      <w:pPr>
        <w:adjustRightInd w:val="0"/>
        <w:snapToGrid w:val="0"/>
        <w:spacing w:line="276" w:lineRule="auto"/>
        <w:textAlignment w:val="baseline"/>
        <w:rPr>
          <w:b/>
          <w:bCs/>
          <w:color w:val="000000"/>
          <w:kern w:val="2"/>
          <w:lang w:eastAsia="zh-HK"/>
        </w:rPr>
      </w:pPr>
    </w:p>
    <w:p w14:paraId="0813A649" w14:textId="3C4C4C43" w:rsidR="00C70DE9" w:rsidRDefault="00C70DE9" w:rsidP="001F08CF">
      <w:pPr>
        <w:adjustRightInd w:val="0"/>
        <w:snapToGrid w:val="0"/>
        <w:spacing w:line="276" w:lineRule="auto"/>
        <w:textAlignment w:val="baseline"/>
        <w:rPr>
          <w:b/>
          <w:bCs/>
          <w:color w:val="000000"/>
          <w:kern w:val="2"/>
          <w:lang w:eastAsia="zh-HK"/>
        </w:rPr>
      </w:pPr>
    </w:p>
    <w:p w14:paraId="2860F086" w14:textId="411B0FC2" w:rsidR="00C70DE9" w:rsidRDefault="00C70DE9" w:rsidP="001F08CF">
      <w:pPr>
        <w:adjustRightInd w:val="0"/>
        <w:snapToGrid w:val="0"/>
        <w:spacing w:line="276" w:lineRule="auto"/>
        <w:textAlignment w:val="baseline"/>
        <w:rPr>
          <w:b/>
          <w:bCs/>
          <w:color w:val="000000"/>
          <w:kern w:val="2"/>
          <w:lang w:eastAsia="zh-HK"/>
        </w:rPr>
      </w:pPr>
    </w:p>
    <w:p w14:paraId="2ECEA4F4" w14:textId="489B036D" w:rsidR="00C70DE9" w:rsidRDefault="00C70DE9" w:rsidP="001F08CF">
      <w:pPr>
        <w:adjustRightInd w:val="0"/>
        <w:snapToGrid w:val="0"/>
        <w:spacing w:line="276" w:lineRule="auto"/>
        <w:textAlignment w:val="baseline"/>
        <w:rPr>
          <w:b/>
          <w:bCs/>
          <w:color w:val="000000"/>
          <w:kern w:val="2"/>
          <w:lang w:eastAsia="zh-HK"/>
        </w:rPr>
      </w:pPr>
    </w:p>
    <w:p w14:paraId="765CB39C" w14:textId="5D51B9B6" w:rsidR="00B11E71"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67456" behindDoc="0" locked="0" layoutInCell="1" allowOverlap="1" wp14:anchorId="79FEEB65" wp14:editId="5ED7C682">
                <wp:simplePos x="0" y="0"/>
                <wp:positionH relativeFrom="column">
                  <wp:posOffset>687705</wp:posOffset>
                </wp:positionH>
                <wp:positionV relativeFrom="paragraph">
                  <wp:posOffset>6189</wp:posOffset>
                </wp:positionV>
                <wp:extent cx="3528000" cy="2640842"/>
                <wp:effectExtent l="0" t="0" r="15875" b="26670"/>
                <wp:wrapNone/>
                <wp:docPr id="15" name="書卷 (水平) 28"/>
                <wp:cNvGraphicFramePr/>
                <a:graphic xmlns:a="http://schemas.openxmlformats.org/drawingml/2006/main">
                  <a:graphicData uri="http://schemas.microsoft.com/office/word/2010/wordprocessingShape">
                    <wps:wsp>
                      <wps:cNvSpPr/>
                      <wps:spPr>
                        <a:xfrm>
                          <a:off x="0" y="0"/>
                          <a:ext cx="3528000" cy="2640842"/>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6B1AB81" w14:textId="1743D013" w:rsidR="00852CE3" w:rsidRPr="00EB0DC2" w:rsidRDefault="00C46772" w:rsidP="00C70DE9">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智慧功能和服务</w:t>
                            </w:r>
                          </w:p>
                          <w:p w14:paraId="390D3A39" w14:textId="68809DEF" w:rsidR="00852CE3" w:rsidRPr="00EB0DC2" w:rsidRDefault="00C46772" w:rsidP="00C70DE9">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由政府、民间和公私合作开发各类智慧功能和服务，如透过智慧仪表计划为家居、办公室和工厂提供有关电力、水和天然气使用量的即时报告；设立「</w:t>
                            </w:r>
                            <w:r w:rsidRPr="00C46772">
                              <w:rPr>
                                <w:rFonts w:eastAsia="DengXian"/>
                                <w:color w:val="000000" w:themeColor="text1"/>
                              </w:rPr>
                              <w:t>u-</w:t>
                            </w:r>
                            <w:r w:rsidRPr="00C46772">
                              <w:rPr>
                                <w:rFonts w:eastAsia="DengXian" w:hint="eastAsia"/>
                                <w:color w:val="000000" w:themeColor="text1"/>
                              </w:rPr>
                              <w:t>儿童安全系统」，透过闭路电视网络及携带在儿童身上的智能装置，让有关政府部门更快找到失踪儿童等。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EB65" id="_x0000_s1045" type="#_x0000_t98" style="position:absolute;margin-left:54.15pt;margin-top:.5pt;width:277.8pt;height:20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" fillcolor="#f3a875 [2165]" strokecolor="black [3213]" strokeweight="1pt">
                <v:fill color2="#f09558 [2613]" rotate="t" colors="0 #f7bda4;.5 #f5b195;1 #f8a581" focus="100%" type="gradient">
                  <o:fill v:ext="view" type="gradientUnscaled"/>
                </v:fill>
                <v:stroke joinstyle="miter"/>
                <v:textbox>
                  <w:txbxContent>
                    <w:p w14:paraId="16B1AB81" w14:textId="1743D013" w:rsidR="00852CE3" w:rsidRPr="00EB0DC2" w:rsidRDefault="00C46772" w:rsidP="00C70DE9">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智慧功能和服务</w:t>
                      </w:r>
                    </w:p>
                    <w:p w14:paraId="390D3A39" w14:textId="68809DEF" w:rsidR="00852CE3" w:rsidRPr="00EB0DC2" w:rsidRDefault="00C46772" w:rsidP="00C70DE9">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由政府、民间和公私合作开发各类智慧功能和服务，如透过智慧仪表计划为家居、办公室和工厂提供有关电力、水和天然气使用量的即时报告；设立「</w:t>
                      </w:r>
                      <w:r w:rsidRPr="00C46772">
                        <w:rPr>
                          <w:rFonts w:eastAsia="DengXian"/>
                          <w:color w:val="000000" w:themeColor="text1"/>
                        </w:rPr>
                        <w:t>u-</w:t>
                      </w:r>
                      <w:r w:rsidRPr="00C46772">
                        <w:rPr>
                          <w:rFonts w:eastAsia="DengXian" w:hint="eastAsia"/>
                          <w:color w:val="000000" w:themeColor="text1"/>
                        </w:rPr>
                        <w:t>儿童安全系统」，透过闭路电视网络及携带在儿童身上的智能装置，让有关政府部门更快找到失踪儿童等。</w:t>
                      </w:r>
                    </w:p>
                  </w:txbxContent>
                </v:textbox>
              </v:shape>
            </w:pict>
          </mc:Fallback>
        </mc:AlternateContent>
      </w:r>
    </w:p>
    <w:p w14:paraId="4BEB66EF" w14:textId="20059515" w:rsidR="00FA315F" w:rsidRDefault="00FA315F" w:rsidP="001F08CF">
      <w:pPr>
        <w:adjustRightInd w:val="0"/>
        <w:snapToGrid w:val="0"/>
        <w:spacing w:line="276" w:lineRule="auto"/>
        <w:textAlignment w:val="baseline"/>
        <w:rPr>
          <w:b/>
          <w:bCs/>
          <w:color w:val="000000"/>
          <w:kern w:val="2"/>
          <w:lang w:eastAsia="zh-HK"/>
        </w:rPr>
      </w:pPr>
    </w:p>
    <w:p w14:paraId="1134FBAE" w14:textId="2D7CF57F" w:rsidR="00FA315F" w:rsidRDefault="00FA315F" w:rsidP="001F08CF">
      <w:pPr>
        <w:adjustRightInd w:val="0"/>
        <w:snapToGrid w:val="0"/>
        <w:spacing w:line="276" w:lineRule="auto"/>
        <w:textAlignment w:val="baseline"/>
        <w:rPr>
          <w:b/>
          <w:bCs/>
          <w:color w:val="000000"/>
          <w:kern w:val="2"/>
          <w:lang w:eastAsia="zh-HK"/>
        </w:rPr>
      </w:pPr>
    </w:p>
    <w:p w14:paraId="2DE2D856" w14:textId="4AACC1E9" w:rsidR="00FA315F" w:rsidRDefault="00FA315F" w:rsidP="001F08CF">
      <w:pPr>
        <w:adjustRightInd w:val="0"/>
        <w:snapToGrid w:val="0"/>
        <w:spacing w:line="276" w:lineRule="auto"/>
        <w:textAlignment w:val="baseline"/>
        <w:rPr>
          <w:b/>
          <w:bCs/>
          <w:color w:val="000000"/>
          <w:kern w:val="2"/>
          <w:lang w:eastAsia="zh-HK"/>
        </w:rPr>
      </w:pPr>
    </w:p>
    <w:p w14:paraId="6097E9CD" w14:textId="2753BEFA" w:rsidR="00FA315F" w:rsidRDefault="00FA315F" w:rsidP="001F08CF">
      <w:pPr>
        <w:adjustRightInd w:val="0"/>
        <w:snapToGrid w:val="0"/>
        <w:spacing w:line="276" w:lineRule="auto"/>
        <w:textAlignment w:val="baseline"/>
        <w:rPr>
          <w:b/>
          <w:bCs/>
          <w:color w:val="000000"/>
          <w:kern w:val="2"/>
          <w:lang w:eastAsia="zh-HK"/>
        </w:rPr>
      </w:pPr>
    </w:p>
    <w:p w14:paraId="72B35DB6" w14:textId="77777777" w:rsidR="00FA315F" w:rsidRDefault="00FA315F" w:rsidP="001F08CF">
      <w:pPr>
        <w:adjustRightInd w:val="0"/>
        <w:snapToGrid w:val="0"/>
        <w:spacing w:line="276" w:lineRule="auto"/>
        <w:textAlignment w:val="baseline"/>
        <w:rPr>
          <w:b/>
          <w:bCs/>
          <w:color w:val="000000"/>
          <w:kern w:val="2"/>
          <w:lang w:eastAsia="zh-HK"/>
        </w:rPr>
      </w:pPr>
    </w:p>
    <w:p w14:paraId="645C649A" w14:textId="77777777" w:rsidR="00C70DE9" w:rsidRDefault="00C70DE9" w:rsidP="001F08CF">
      <w:pPr>
        <w:adjustRightInd w:val="0"/>
        <w:snapToGrid w:val="0"/>
        <w:spacing w:line="276" w:lineRule="auto"/>
        <w:textAlignment w:val="baseline"/>
        <w:rPr>
          <w:b/>
          <w:bCs/>
          <w:color w:val="000000"/>
          <w:kern w:val="2"/>
          <w:lang w:eastAsia="zh-HK"/>
        </w:rPr>
      </w:pPr>
    </w:p>
    <w:p w14:paraId="7A5998E1" w14:textId="77777777" w:rsidR="00FA315F" w:rsidRDefault="00FA315F">
      <w:pPr>
        <w:adjustRightInd w:val="0"/>
        <w:snapToGrid w:val="0"/>
        <w:spacing w:line="276" w:lineRule="auto"/>
        <w:textAlignment w:val="baseline"/>
        <w:rPr>
          <w:bCs/>
          <w:color w:val="000000"/>
          <w:kern w:val="2"/>
          <w:sz w:val="22"/>
          <w:szCs w:val="22"/>
          <w:lang w:eastAsia="zh-HK"/>
        </w:rPr>
      </w:pPr>
    </w:p>
    <w:p w14:paraId="08A26EDD" w14:textId="077C414A" w:rsidR="00FA315F" w:rsidRDefault="00FA315F">
      <w:pPr>
        <w:adjustRightInd w:val="0"/>
        <w:snapToGrid w:val="0"/>
        <w:spacing w:line="276" w:lineRule="auto"/>
        <w:textAlignment w:val="baseline"/>
        <w:rPr>
          <w:bCs/>
          <w:color w:val="000000"/>
          <w:kern w:val="2"/>
          <w:sz w:val="22"/>
          <w:szCs w:val="22"/>
          <w:lang w:eastAsia="zh-HK"/>
        </w:rPr>
      </w:pPr>
    </w:p>
    <w:p w14:paraId="44E16E67" w14:textId="3AEA07F5" w:rsidR="00FA315F" w:rsidRDefault="00FA315F">
      <w:pPr>
        <w:adjustRightInd w:val="0"/>
        <w:snapToGrid w:val="0"/>
        <w:spacing w:line="276" w:lineRule="auto"/>
        <w:textAlignment w:val="baseline"/>
        <w:rPr>
          <w:bCs/>
          <w:color w:val="000000"/>
          <w:kern w:val="2"/>
          <w:sz w:val="22"/>
          <w:szCs w:val="22"/>
          <w:lang w:eastAsia="zh-HK"/>
        </w:rPr>
      </w:pPr>
    </w:p>
    <w:p w14:paraId="3F40042A" w14:textId="77777777" w:rsidR="00FA315F" w:rsidRDefault="00FA315F">
      <w:pPr>
        <w:adjustRightInd w:val="0"/>
        <w:snapToGrid w:val="0"/>
        <w:spacing w:line="276" w:lineRule="auto"/>
        <w:textAlignment w:val="baseline"/>
        <w:rPr>
          <w:bCs/>
          <w:color w:val="000000"/>
          <w:kern w:val="2"/>
          <w:sz w:val="22"/>
          <w:szCs w:val="22"/>
          <w:lang w:eastAsia="zh-HK"/>
        </w:rPr>
      </w:pPr>
    </w:p>
    <w:p w14:paraId="243807AF" w14:textId="1F498227" w:rsidR="00FA315F" w:rsidRDefault="00FA315F">
      <w:pPr>
        <w:adjustRightInd w:val="0"/>
        <w:snapToGrid w:val="0"/>
        <w:spacing w:line="276" w:lineRule="auto"/>
        <w:textAlignment w:val="baseline"/>
        <w:rPr>
          <w:bCs/>
          <w:color w:val="000000"/>
          <w:kern w:val="2"/>
          <w:sz w:val="22"/>
          <w:szCs w:val="22"/>
          <w:lang w:eastAsia="zh-HK"/>
        </w:rPr>
      </w:pPr>
    </w:p>
    <w:p w14:paraId="6212DF58" w14:textId="77777777" w:rsidR="00FA315F" w:rsidRDefault="00FA315F">
      <w:pPr>
        <w:adjustRightInd w:val="0"/>
        <w:snapToGrid w:val="0"/>
        <w:spacing w:line="276" w:lineRule="auto"/>
        <w:textAlignment w:val="baseline"/>
        <w:rPr>
          <w:bCs/>
          <w:color w:val="000000"/>
          <w:kern w:val="2"/>
          <w:sz w:val="22"/>
          <w:szCs w:val="22"/>
          <w:lang w:eastAsia="zh-HK"/>
        </w:rPr>
      </w:pPr>
    </w:p>
    <w:p w14:paraId="56D0A8B3" w14:textId="77777777" w:rsidR="00FA315F" w:rsidRDefault="00FA315F">
      <w:pPr>
        <w:adjustRightInd w:val="0"/>
        <w:snapToGrid w:val="0"/>
        <w:spacing w:line="276" w:lineRule="auto"/>
        <w:textAlignment w:val="baseline"/>
        <w:rPr>
          <w:bCs/>
          <w:color w:val="000000"/>
          <w:kern w:val="2"/>
          <w:sz w:val="22"/>
          <w:szCs w:val="22"/>
          <w:lang w:eastAsia="zh-HK"/>
        </w:rPr>
      </w:pPr>
    </w:p>
    <w:p w14:paraId="4B6180CA" w14:textId="02835FA0" w:rsidR="001F08CF" w:rsidRPr="00F77E3D" w:rsidRDefault="00C46772">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资料来源：中华人民共和国香港特别行政区立法会（</w:t>
      </w:r>
      <w:r w:rsidRPr="00C46772">
        <w:rPr>
          <w:rFonts w:eastAsia="DengXian"/>
          <w:bCs/>
          <w:color w:val="000000"/>
          <w:kern w:val="2"/>
          <w:sz w:val="22"/>
          <w:szCs w:val="22"/>
        </w:rPr>
        <w:t>2015</w:t>
      </w:r>
      <w:r w:rsidRPr="00C46772">
        <w:rPr>
          <w:rFonts w:eastAsia="DengXian" w:hint="eastAsia"/>
          <w:bCs/>
          <w:color w:val="000000"/>
          <w:kern w:val="2"/>
          <w:sz w:val="22"/>
          <w:szCs w:val="22"/>
        </w:rPr>
        <w:t>年</w:t>
      </w:r>
      <w:r w:rsidRPr="00C46772">
        <w:rPr>
          <w:rFonts w:eastAsia="DengXian"/>
          <w:bCs/>
          <w:color w:val="000000"/>
          <w:kern w:val="2"/>
          <w:sz w:val="22"/>
          <w:szCs w:val="22"/>
        </w:rPr>
        <w:t>3</w:t>
      </w:r>
      <w:r w:rsidRPr="00C46772">
        <w:rPr>
          <w:rFonts w:eastAsia="DengXian" w:hint="eastAsia"/>
          <w:bCs/>
          <w:color w:val="000000"/>
          <w:kern w:val="2"/>
          <w:sz w:val="22"/>
          <w:szCs w:val="22"/>
        </w:rPr>
        <w:t>月</w:t>
      </w:r>
      <w:r w:rsidRPr="00C46772">
        <w:rPr>
          <w:rFonts w:eastAsia="DengXian"/>
          <w:bCs/>
          <w:color w:val="000000"/>
          <w:kern w:val="2"/>
          <w:sz w:val="22"/>
          <w:szCs w:val="22"/>
        </w:rPr>
        <w:t>18</w:t>
      </w:r>
      <w:r w:rsidRPr="00C46772">
        <w:rPr>
          <w:rFonts w:eastAsia="DengXian" w:hint="eastAsia"/>
          <w:bCs/>
          <w:color w:val="000000"/>
          <w:kern w:val="2"/>
          <w:sz w:val="22"/>
          <w:szCs w:val="22"/>
        </w:rPr>
        <w:t>日）及</w:t>
      </w:r>
      <w:r w:rsidRPr="00C46772">
        <w:rPr>
          <w:rFonts w:eastAsia="DengXian" w:hint="eastAsia"/>
          <w:kern w:val="2"/>
          <w:sz w:val="22"/>
          <w:szCs w:val="22"/>
        </w:rPr>
        <w:t>香港特别行政区政府中央政策组（</w:t>
      </w:r>
      <w:r w:rsidRPr="00C46772">
        <w:rPr>
          <w:rFonts w:eastAsia="DengXian"/>
          <w:kern w:val="2"/>
          <w:sz w:val="22"/>
          <w:szCs w:val="22"/>
        </w:rPr>
        <w:t>2015</w:t>
      </w:r>
      <w:r w:rsidRPr="00C46772">
        <w:rPr>
          <w:rFonts w:eastAsia="DengXian" w:hint="eastAsia"/>
          <w:kern w:val="2"/>
          <w:sz w:val="22"/>
          <w:szCs w:val="22"/>
        </w:rPr>
        <w:t>年</w:t>
      </w:r>
      <w:r w:rsidRPr="00C46772">
        <w:rPr>
          <w:rFonts w:eastAsia="DengXian"/>
          <w:kern w:val="2"/>
          <w:sz w:val="22"/>
          <w:szCs w:val="22"/>
        </w:rPr>
        <w:t>9</w:t>
      </w:r>
      <w:r w:rsidRPr="00C46772">
        <w:rPr>
          <w:rFonts w:eastAsia="DengXian" w:hint="eastAsia"/>
          <w:kern w:val="2"/>
          <w:sz w:val="22"/>
          <w:szCs w:val="22"/>
        </w:rPr>
        <w:t>月）</w:t>
      </w:r>
      <w:r w:rsidRPr="00C46772">
        <w:rPr>
          <w:rFonts w:eastAsia="DengXian" w:hint="eastAsia"/>
          <w:bCs/>
          <w:color w:val="000000"/>
          <w:kern w:val="2"/>
          <w:sz w:val="22"/>
          <w:szCs w:val="22"/>
        </w:rPr>
        <w:t>。</w:t>
      </w:r>
    </w:p>
    <w:p w14:paraId="67A14209" w14:textId="306F33B4" w:rsidR="001F08CF" w:rsidRDefault="001F08CF">
      <w:pPr>
        <w:spacing w:after="160" w:line="259" w:lineRule="auto"/>
        <w:rPr>
          <w:rFonts w:asciiTheme="minorHAnsi" w:eastAsiaTheme="minorEastAsia" w:hAnsiTheme="minorHAnsi" w:cstheme="minorBidi"/>
          <w:kern w:val="2"/>
          <w:szCs w:val="22"/>
          <w:lang w:val="en-HK" w:eastAsia="zh-TW"/>
        </w:rPr>
      </w:pPr>
      <w:r>
        <w:rPr>
          <w:lang w:val="en-HK" w:eastAsia="zh-TW"/>
        </w:rPr>
        <w:br w:type="page"/>
      </w:r>
    </w:p>
    <w:p w14:paraId="4F1EE4BE" w14:textId="54A62515" w:rsidR="00446166" w:rsidRPr="009E05F8" w:rsidRDefault="00C46772" w:rsidP="00446166">
      <w:pPr>
        <w:adjustRightInd w:val="0"/>
        <w:snapToGrid w:val="0"/>
        <w:spacing w:line="276" w:lineRule="auto"/>
        <w:rPr>
          <w:rFonts w:ascii="微軟正黑體" w:eastAsia="微軟正黑體" w:hAnsi="微軟正黑體"/>
          <w:b/>
          <w:u w:val="single"/>
          <w:lang w:eastAsia="zh-TW"/>
        </w:rPr>
      </w:pPr>
      <w:r w:rsidRPr="00C46772">
        <w:rPr>
          <w:rFonts w:ascii="微軟正黑體" w:eastAsia="DengXian" w:hAnsi="微軟正黑體" w:hint="eastAsia"/>
          <w:b/>
          <w:u w:val="single"/>
        </w:rPr>
        <w:t>个案二：新加坡</w:t>
      </w:r>
    </w:p>
    <w:p w14:paraId="4D2C447D" w14:textId="77777777" w:rsidR="00446166" w:rsidRDefault="00446166" w:rsidP="001F08CF">
      <w:pPr>
        <w:adjustRightInd w:val="0"/>
        <w:snapToGrid w:val="0"/>
        <w:spacing w:line="276" w:lineRule="auto"/>
        <w:textAlignment w:val="baseline"/>
        <w:rPr>
          <w:b/>
          <w:bCs/>
          <w:color w:val="000000"/>
          <w:kern w:val="2"/>
          <w:lang w:eastAsia="zh-HK"/>
        </w:rPr>
      </w:pPr>
    </w:p>
    <w:p w14:paraId="019847B3" w14:textId="713FC305" w:rsidR="001F08CF" w:rsidRPr="00AE65BE" w:rsidRDefault="00C46772" w:rsidP="001F08CF">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资料一：</w:t>
      </w:r>
      <w:r w:rsidRPr="00C46772">
        <w:rPr>
          <w:rFonts w:eastAsia="DengXian" w:hint="eastAsia"/>
          <w:b/>
          <w:bCs/>
        </w:rPr>
        <w:t>「</w:t>
      </w:r>
      <w:r w:rsidRPr="00C46772">
        <w:rPr>
          <w:rFonts w:eastAsia="DengXian"/>
          <w:b/>
          <w:bCs/>
        </w:rPr>
        <w:t>iN2015</w:t>
      </w:r>
      <w:r w:rsidRPr="00C46772">
        <w:rPr>
          <w:rFonts w:eastAsia="DengXian" w:hint="eastAsia"/>
          <w:b/>
          <w:bCs/>
        </w:rPr>
        <w:t>策略」</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7963B5AD" w14:textId="77777777" w:rsidTr="003C1CB9">
        <w:tc>
          <w:tcPr>
            <w:tcW w:w="8282" w:type="dxa"/>
            <w:shd w:val="clear" w:color="auto" w:fill="FFF2CC" w:themeFill="accent4" w:themeFillTint="33"/>
          </w:tcPr>
          <w:p w14:paraId="286B6B76" w14:textId="5FA35B96" w:rsidR="00927DAD" w:rsidRDefault="00C46772">
            <w:pPr>
              <w:widowControl w:val="0"/>
              <w:adjustRightInd w:val="0"/>
              <w:snapToGrid w:val="0"/>
              <w:spacing w:line="276" w:lineRule="auto"/>
              <w:jc w:val="both"/>
              <w:rPr>
                <w:lang w:eastAsia="zh-HK"/>
              </w:rPr>
            </w:pPr>
            <w:r w:rsidRPr="00C46772">
              <w:rPr>
                <w:rFonts w:eastAsia="DengXian" w:hint="eastAsia"/>
              </w:rPr>
              <w:t>早在智慧城市的概念未出现前，新加坡政府已锐意发展与城市建设相关的资讯及通讯科技。至</w:t>
            </w:r>
            <w:r w:rsidRPr="00C46772">
              <w:rPr>
                <w:rFonts w:eastAsia="DengXian"/>
              </w:rPr>
              <w:t>2005</w:t>
            </w:r>
            <w:r w:rsidRPr="00C46772">
              <w:rPr>
                <w:rFonts w:eastAsia="DengXian" w:hint="eastAsia"/>
              </w:rPr>
              <w:t>年，新加坡政府制定了「</w:t>
            </w:r>
            <w:r w:rsidRPr="00C46772">
              <w:rPr>
                <w:rFonts w:eastAsia="DengXian"/>
              </w:rPr>
              <w:t>iN2015</w:t>
            </w:r>
            <w:r w:rsidRPr="00C46772">
              <w:rPr>
                <w:rFonts w:eastAsia="DengXian" w:hint="eastAsia"/>
              </w:rPr>
              <w:t>策略」，从创新、整合和国际化三大方向推动智慧城市的发展，以提升市民的生活质素，增加城市经济竞争力，并推动资讯及通讯产业的发展。</w:t>
            </w:r>
          </w:p>
          <w:p w14:paraId="34F9F147" w14:textId="73AA03A9" w:rsidR="00E84227" w:rsidRDefault="00E84227">
            <w:pPr>
              <w:widowControl w:val="0"/>
              <w:adjustRightInd w:val="0"/>
              <w:snapToGrid w:val="0"/>
              <w:spacing w:line="276" w:lineRule="auto"/>
              <w:jc w:val="both"/>
              <w:rPr>
                <w:lang w:eastAsia="zh-HK"/>
              </w:rPr>
            </w:pPr>
          </w:p>
          <w:p w14:paraId="4A033DB9" w14:textId="49AC5122" w:rsidR="00177AA6" w:rsidRPr="00081B18" w:rsidRDefault="00C46772">
            <w:pPr>
              <w:widowControl w:val="0"/>
              <w:adjustRightInd w:val="0"/>
              <w:snapToGrid w:val="0"/>
              <w:spacing w:line="276" w:lineRule="auto"/>
              <w:jc w:val="both"/>
              <w:rPr>
                <w:lang w:eastAsia="zh-HK"/>
              </w:rPr>
            </w:pPr>
            <w:r w:rsidRPr="00C46772">
              <w:rPr>
                <w:rFonts w:eastAsia="DengXian" w:hint="eastAsia"/>
              </w:rPr>
              <w:t>经过多年的努力，</w:t>
            </w:r>
            <w:r w:rsidRPr="00C46772">
              <w:rPr>
                <w:rFonts w:eastAsia="DengXian"/>
              </w:rPr>
              <w:t>iN2015</w:t>
            </w:r>
            <w:r w:rsidRPr="00C46772">
              <w:rPr>
                <w:rFonts w:eastAsia="DengXian" w:hint="eastAsia"/>
              </w:rPr>
              <w:t>已取得一定的成绩，现时新加坡的极速宽频覆盖率达</w:t>
            </w:r>
            <w:r w:rsidRPr="00C46772">
              <w:rPr>
                <w:rFonts w:eastAsia="DengXian"/>
              </w:rPr>
              <w:t>95%</w:t>
            </w:r>
            <w:r w:rsidRPr="00C46772">
              <w:rPr>
                <w:rFonts w:eastAsia="DengXian" w:hint="eastAsia"/>
              </w:rPr>
              <w:t>，从事资讯及通讯产业的从业员也增至</w:t>
            </w:r>
            <w:r w:rsidRPr="00C46772">
              <w:rPr>
                <w:rFonts w:eastAsia="DengXian"/>
              </w:rPr>
              <w:t>150,000</w:t>
            </w:r>
            <w:r w:rsidRPr="00C46772">
              <w:rPr>
                <w:rFonts w:eastAsia="DengXian" w:hint="eastAsia"/>
              </w:rPr>
              <w:t>，为智慧城市发展所需的基建和人力资源奠下稳固的基础。此外，新加坡政府亦正推动建立「智慧国家平台」，透过遍布整个城市的感应装置网络，把政府、社会和经济的不同领域连结起来，再配合大数据、物联网等技术，搜集、分析和分享数据，让政府、企业和个人能即时掌握所需资讯，实践智慧城市的远景目标。</w:t>
            </w:r>
          </w:p>
        </w:tc>
      </w:tr>
    </w:tbl>
    <w:p w14:paraId="013DA07E" w14:textId="39CE1464" w:rsidR="001F08CF" w:rsidRPr="00081B18" w:rsidRDefault="00C46772" w:rsidP="001F08CF">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w:t>
      </w:r>
      <w:r w:rsidRPr="00C46772">
        <w:rPr>
          <w:rFonts w:eastAsia="DengXian" w:hint="eastAsia"/>
          <w:kern w:val="2"/>
          <w:sz w:val="22"/>
          <w:szCs w:val="22"/>
        </w:rPr>
        <w:t>香港特别行政区政府中央政策组（</w:t>
      </w:r>
      <w:r w:rsidRPr="00C46772">
        <w:rPr>
          <w:rFonts w:eastAsia="DengXian"/>
          <w:kern w:val="2"/>
          <w:sz w:val="22"/>
          <w:szCs w:val="22"/>
        </w:rPr>
        <w:t>2015</w:t>
      </w:r>
      <w:r w:rsidRPr="00C46772">
        <w:rPr>
          <w:rFonts w:eastAsia="DengXian" w:hint="eastAsia"/>
          <w:kern w:val="2"/>
          <w:sz w:val="22"/>
          <w:szCs w:val="22"/>
        </w:rPr>
        <w:t>年</w:t>
      </w:r>
      <w:r w:rsidRPr="00C46772">
        <w:rPr>
          <w:rFonts w:eastAsia="DengXian"/>
          <w:kern w:val="2"/>
          <w:sz w:val="22"/>
          <w:szCs w:val="22"/>
        </w:rPr>
        <w:t>9</w:t>
      </w:r>
      <w:r w:rsidRPr="00C46772">
        <w:rPr>
          <w:rFonts w:eastAsia="DengXian" w:hint="eastAsia"/>
          <w:kern w:val="2"/>
          <w:sz w:val="22"/>
          <w:szCs w:val="22"/>
        </w:rPr>
        <w:t>月）</w:t>
      </w:r>
      <w:r w:rsidRPr="00C46772">
        <w:rPr>
          <w:rFonts w:eastAsia="DengXian" w:hint="eastAsia"/>
          <w:bCs/>
          <w:color w:val="000000"/>
          <w:kern w:val="2"/>
          <w:sz w:val="22"/>
          <w:szCs w:val="22"/>
        </w:rPr>
        <w:t>。</w:t>
      </w:r>
    </w:p>
    <w:p w14:paraId="3442B1F4" w14:textId="77777777" w:rsidR="001F08CF" w:rsidRDefault="001F08CF" w:rsidP="001F08CF">
      <w:pPr>
        <w:adjustRightInd w:val="0"/>
        <w:snapToGrid w:val="0"/>
        <w:spacing w:line="276" w:lineRule="auto"/>
        <w:textAlignment w:val="baseline"/>
        <w:rPr>
          <w:b/>
          <w:bCs/>
          <w:color w:val="000000"/>
          <w:kern w:val="2"/>
          <w:lang w:eastAsia="zh-HK"/>
        </w:rPr>
      </w:pPr>
    </w:p>
    <w:p w14:paraId="7DB1AF9C" w14:textId="3A897E17" w:rsidR="001F08CF" w:rsidRDefault="00C46772" w:rsidP="001F08CF">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资料二：</w:t>
      </w:r>
      <w:r w:rsidRPr="00C46772">
        <w:rPr>
          <w:rFonts w:eastAsia="DengXian" w:hint="eastAsia"/>
          <w:b/>
          <w:bCs/>
        </w:rPr>
        <w:t>新加坡政府为推动智慧城市发展所制定的政策</w:t>
      </w:r>
    </w:p>
    <w:p w14:paraId="4EFD6D5C" w14:textId="0A565106" w:rsidR="00AE65BE" w:rsidRDefault="00572F36"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69504" behindDoc="0" locked="0" layoutInCell="1" allowOverlap="1" wp14:anchorId="0E3157EE" wp14:editId="16E747A4">
                <wp:simplePos x="0" y="0"/>
                <wp:positionH relativeFrom="margin">
                  <wp:align>left</wp:align>
                </wp:positionH>
                <wp:positionV relativeFrom="paragraph">
                  <wp:posOffset>42773</wp:posOffset>
                </wp:positionV>
                <wp:extent cx="2790967" cy="2067636"/>
                <wp:effectExtent l="0" t="0" r="28575" b="27940"/>
                <wp:wrapNone/>
                <wp:docPr id="3" name="書卷 (水平) 28"/>
                <wp:cNvGraphicFramePr/>
                <a:graphic xmlns:a="http://schemas.openxmlformats.org/drawingml/2006/main">
                  <a:graphicData uri="http://schemas.microsoft.com/office/word/2010/wordprocessingShape">
                    <wps:wsp>
                      <wps:cNvSpPr/>
                      <wps:spPr>
                        <a:xfrm>
                          <a:off x="0" y="0"/>
                          <a:ext cx="2790967" cy="2067636"/>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FB0B698" w14:textId="550E1C2A" w:rsidR="00852CE3" w:rsidRPr="00EB0DC2" w:rsidRDefault="00C46772" w:rsidP="00AE65BE">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政府服务</w:t>
                            </w:r>
                          </w:p>
                          <w:p w14:paraId="7959B6AA" w14:textId="67E2DC4F" w:rsidR="00852CE3" w:rsidRPr="00EB0DC2" w:rsidRDefault="00C46772" w:rsidP="00AE65BE">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建立电子公共服务和跨部门资讯一站式平台</w:t>
                            </w:r>
                            <w:r w:rsidRPr="00C46772">
                              <w:rPr>
                                <w:rFonts w:eastAsia="DengXian"/>
                                <w:color w:val="000000" w:themeColor="text1"/>
                              </w:rPr>
                              <w:t>eCitizen</w:t>
                            </w:r>
                            <w:r w:rsidRPr="00C46772">
                              <w:rPr>
                                <w:rFonts w:eastAsia="DengXian" w:hint="eastAsia"/>
                                <w:color w:val="000000" w:themeColor="text1"/>
                              </w:rPr>
                              <w:t>，并提供超过</w:t>
                            </w:r>
                            <w:r w:rsidRPr="00C46772">
                              <w:rPr>
                                <w:rFonts w:eastAsia="DengXian"/>
                                <w:color w:val="000000" w:themeColor="text1"/>
                              </w:rPr>
                              <w:t>100</w:t>
                            </w:r>
                            <w:r w:rsidRPr="00C46772">
                              <w:rPr>
                                <w:rFonts w:eastAsia="DengXian" w:hint="eastAsia"/>
                                <w:color w:val="000000" w:themeColor="text1"/>
                              </w:rPr>
                              <w:t>种政府和非政府公共服务的</w:t>
                            </w:r>
                            <w:proofErr w:type="spellStart"/>
                            <w:r w:rsidRPr="00C46772">
                              <w:rPr>
                                <w:rFonts w:eastAsia="DengXian"/>
                                <w:color w:val="000000" w:themeColor="text1"/>
                              </w:rPr>
                              <w:t>mGov@SG</w:t>
                            </w:r>
                            <w:proofErr w:type="spellEnd"/>
                            <w:r w:rsidRPr="00C46772">
                              <w:rPr>
                                <w:rFonts w:eastAsia="DengXian" w:hint="eastAsia"/>
                                <w:color w:val="000000" w:themeColor="text1"/>
                              </w:rPr>
                              <w:t>流动应用程式，以便市民更易接触和使用政府服务。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57EE" id="_x0000_s1046" type="#_x0000_t98" style="position:absolute;margin-left:0;margin-top:3.35pt;width:219.75pt;height:162.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" fillcolor="#9ecb81 [2169]" strokecolor="black [3213]" strokeweight="1pt">
                <v:fill color2="#8ac066 [2617]" rotate="t" colors="0 #b5d5a7;.5 #aace99;1 #9cca86" focus="100%" type="gradient">
                  <o:fill v:ext="view" type="gradientUnscaled"/>
                </v:fill>
                <v:stroke joinstyle="miter"/>
                <v:textbox>
                  <w:txbxContent>
                    <w:p w14:paraId="3FB0B698" w14:textId="550E1C2A" w:rsidR="00852CE3" w:rsidRPr="00EB0DC2" w:rsidRDefault="00C46772" w:rsidP="00AE65BE">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政府服务</w:t>
                      </w:r>
                    </w:p>
                    <w:p w14:paraId="7959B6AA" w14:textId="67E2DC4F" w:rsidR="00852CE3" w:rsidRPr="00EB0DC2" w:rsidRDefault="00C46772" w:rsidP="00AE65BE">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建立电子公共服务和跨部门资讯一站式平台</w:t>
                      </w:r>
                      <w:r w:rsidRPr="00C46772">
                        <w:rPr>
                          <w:rFonts w:eastAsia="DengXian"/>
                          <w:color w:val="000000" w:themeColor="text1"/>
                        </w:rPr>
                        <w:t>eCitizen</w:t>
                      </w:r>
                      <w:r w:rsidRPr="00C46772">
                        <w:rPr>
                          <w:rFonts w:eastAsia="DengXian" w:hint="eastAsia"/>
                          <w:color w:val="000000" w:themeColor="text1"/>
                        </w:rPr>
                        <w:t>，并提供超过</w:t>
                      </w:r>
                      <w:r w:rsidRPr="00C46772">
                        <w:rPr>
                          <w:rFonts w:eastAsia="DengXian"/>
                          <w:color w:val="000000" w:themeColor="text1"/>
                        </w:rPr>
                        <w:t>100</w:t>
                      </w:r>
                      <w:r w:rsidRPr="00C46772">
                        <w:rPr>
                          <w:rFonts w:eastAsia="DengXian" w:hint="eastAsia"/>
                          <w:color w:val="000000" w:themeColor="text1"/>
                        </w:rPr>
                        <w:t>种政府和非政府公共服务的</w:t>
                      </w:r>
                      <w:proofErr w:type="spellStart"/>
                      <w:r w:rsidRPr="00C46772">
                        <w:rPr>
                          <w:rFonts w:eastAsia="DengXian"/>
                          <w:color w:val="000000" w:themeColor="text1"/>
                        </w:rPr>
                        <w:t>mGov@SG</w:t>
                      </w:r>
                      <w:proofErr w:type="spellEnd"/>
                      <w:r w:rsidRPr="00C46772">
                        <w:rPr>
                          <w:rFonts w:eastAsia="DengXian" w:hint="eastAsia"/>
                          <w:color w:val="000000" w:themeColor="text1"/>
                        </w:rPr>
                        <w:t>流动应用程式，以便市民更易接触和使用政府服务。</w:t>
                      </w:r>
                    </w:p>
                  </w:txbxContent>
                </v:textbox>
                <w10:wrap anchorx="margin"/>
              </v:shape>
            </w:pict>
          </mc:Fallback>
        </mc:AlternateContent>
      </w:r>
    </w:p>
    <w:p w14:paraId="1144EACA" w14:textId="2C6F054F" w:rsidR="00AE65BE" w:rsidRDefault="005B3E89"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70528" behindDoc="0" locked="0" layoutInCell="1" allowOverlap="1" wp14:anchorId="0FE6E40D" wp14:editId="41B40CF5">
                <wp:simplePos x="0" y="0"/>
                <wp:positionH relativeFrom="margin">
                  <wp:posOffset>2658745</wp:posOffset>
                </wp:positionH>
                <wp:positionV relativeFrom="paragraph">
                  <wp:posOffset>8255</wp:posOffset>
                </wp:positionV>
                <wp:extent cx="2790825" cy="2353945"/>
                <wp:effectExtent l="0" t="0" r="28575" b="27305"/>
                <wp:wrapNone/>
                <wp:docPr id="16"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CA90D64" w14:textId="5410EEC3" w:rsidR="00852CE3" w:rsidRPr="00EB0DC2" w:rsidRDefault="00C46772" w:rsidP="006C2D50">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教育服务</w:t>
                            </w:r>
                          </w:p>
                          <w:p w14:paraId="6C7390F7" w14:textId="5BBD84DC" w:rsidR="00852CE3" w:rsidRPr="00EB0DC2" w:rsidRDefault="00C46772" w:rsidP="006C2D50">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为有需要的学童家庭提供电脑及免费上网服务；推行</w:t>
                            </w:r>
                            <w:proofErr w:type="spellStart"/>
                            <w:r w:rsidRPr="00C46772">
                              <w:rPr>
                                <w:rFonts w:eastAsia="DengXian"/>
                                <w:color w:val="000000" w:themeColor="text1"/>
                              </w:rPr>
                              <w:t>EdVantage</w:t>
                            </w:r>
                            <w:proofErr w:type="spellEnd"/>
                            <w:r w:rsidRPr="00C46772">
                              <w:rPr>
                                <w:rFonts w:eastAsia="DengXian" w:hint="eastAsia"/>
                                <w:color w:val="000000" w:themeColor="text1"/>
                              </w:rPr>
                              <w:t>计划，向每位学生提供个人资讯及科技设备，并通过网络连结至课本，以便学生随时随地作全方位学习。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E40D" id="_x0000_s1047" type="#_x0000_t98" style="position:absolute;margin-left:209.35pt;margin-top:.65pt;width:219.7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" fillcolor="#f3a875 [2165]" strokecolor="black [3213]" strokeweight="1pt">
                <v:fill color2="#f09558 [2613]" rotate="t" colors="0 #f7bda4;.5 #f5b195;1 #f8a581" focus="100%" type="gradient">
                  <o:fill v:ext="view" type="gradientUnscaled"/>
                </v:fill>
                <v:stroke joinstyle="miter"/>
                <v:textbox>
                  <w:txbxContent>
                    <w:p w14:paraId="2CA90D64" w14:textId="5410EEC3" w:rsidR="00852CE3" w:rsidRPr="00EB0DC2" w:rsidRDefault="00C46772" w:rsidP="006C2D50">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教育服务</w:t>
                      </w:r>
                    </w:p>
                    <w:p w14:paraId="6C7390F7" w14:textId="5BBD84DC" w:rsidR="00852CE3" w:rsidRPr="00EB0DC2" w:rsidRDefault="00C46772" w:rsidP="006C2D50">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为有需要的学童家庭提供电脑及免费上网服务；推行</w:t>
                      </w:r>
                      <w:proofErr w:type="spellStart"/>
                      <w:r w:rsidRPr="00C46772">
                        <w:rPr>
                          <w:rFonts w:eastAsia="DengXian"/>
                          <w:color w:val="000000" w:themeColor="text1"/>
                        </w:rPr>
                        <w:t>EdVantage</w:t>
                      </w:r>
                      <w:proofErr w:type="spellEnd"/>
                      <w:r w:rsidRPr="00C46772">
                        <w:rPr>
                          <w:rFonts w:eastAsia="DengXian" w:hint="eastAsia"/>
                          <w:color w:val="000000" w:themeColor="text1"/>
                        </w:rPr>
                        <w:t>计划，向每位学生提供个人资讯及科技设备，并通过网络连结至课本，以便学生随时随地作全方位学习。</w:t>
                      </w:r>
                    </w:p>
                  </w:txbxContent>
                </v:textbox>
                <w10:wrap anchorx="margin"/>
              </v:shape>
            </w:pict>
          </mc:Fallback>
        </mc:AlternateContent>
      </w:r>
    </w:p>
    <w:p w14:paraId="5EC2AF40" w14:textId="6ECB970D" w:rsidR="00AE65BE" w:rsidRDefault="00AE65BE" w:rsidP="001F08CF">
      <w:pPr>
        <w:adjustRightInd w:val="0"/>
        <w:snapToGrid w:val="0"/>
        <w:spacing w:line="276" w:lineRule="auto"/>
        <w:textAlignment w:val="baseline"/>
        <w:rPr>
          <w:b/>
          <w:bCs/>
          <w:color w:val="000000"/>
          <w:kern w:val="2"/>
          <w:lang w:eastAsia="zh-HK"/>
        </w:rPr>
      </w:pPr>
    </w:p>
    <w:p w14:paraId="7BDD6313" w14:textId="2B219C96" w:rsidR="00AE65BE" w:rsidRDefault="00AE65BE" w:rsidP="001F08CF">
      <w:pPr>
        <w:adjustRightInd w:val="0"/>
        <w:snapToGrid w:val="0"/>
        <w:spacing w:line="276" w:lineRule="auto"/>
        <w:textAlignment w:val="baseline"/>
        <w:rPr>
          <w:b/>
          <w:bCs/>
          <w:color w:val="000000"/>
          <w:kern w:val="2"/>
          <w:lang w:eastAsia="zh-HK"/>
        </w:rPr>
      </w:pPr>
    </w:p>
    <w:p w14:paraId="579108F9" w14:textId="77777777" w:rsidR="00AE65BE" w:rsidRDefault="00AE65BE" w:rsidP="001F08CF">
      <w:pPr>
        <w:adjustRightInd w:val="0"/>
        <w:snapToGrid w:val="0"/>
        <w:spacing w:line="276" w:lineRule="auto"/>
        <w:textAlignment w:val="baseline"/>
        <w:rPr>
          <w:b/>
          <w:bCs/>
          <w:color w:val="000000"/>
          <w:kern w:val="2"/>
          <w:lang w:eastAsia="zh-HK"/>
        </w:rPr>
      </w:pPr>
    </w:p>
    <w:p w14:paraId="3A0442E7" w14:textId="77777777" w:rsidR="00AE65BE" w:rsidRDefault="00AE65BE" w:rsidP="001F08CF">
      <w:pPr>
        <w:adjustRightInd w:val="0"/>
        <w:snapToGrid w:val="0"/>
        <w:spacing w:line="276" w:lineRule="auto"/>
        <w:textAlignment w:val="baseline"/>
        <w:rPr>
          <w:b/>
          <w:bCs/>
          <w:color w:val="000000"/>
          <w:kern w:val="2"/>
          <w:lang w:eastAsia="zh-HK"/>
        </w:rPr>
      </w:pPr>
    </w:p>
    <w:p w14:paraId="7723F125" w14:textId="12B183BA" w:rsidR="00AE65BE" w:rsidRDefault="00AE65BE" w:rsidP="001F08CF">
      <w:pPr>
        <w:adjustRightInd w:val="0"/>
        <w:snapToGrid w:val="0"/>
        <w:spacing w:line="276" w:lineRule="auto"/>
        <w:textAlignment w:val="baseline"/>
        <w:rPr>
          <w:b/>
          <w:bCs/>
          <w:color w:val="000000"/>
          <w:kern w:val="2"/>
          <w:lang w:eastAsia="zh-HK"/>
        </w:rPr>
      </w:pPr>
    </w:p>
    <w:p w14:paraId="14980478" w14:textId="77777777" w:rsidR="00AE65BE" w:rsidRDefault="00AE65BE" w:rsidP="001F08CF">
      <w:pPr>
        <w:adjustRightInd w:val="0"/>
        <w:snapToGrid w:val="0"/>
        <w:spacing w:line="276" w:lineRule="auto"/>
        <w:textAlignment w:val="baseline"/>
        <w:rPr>
          <w:b/>
          <w:bCs/>
          <w:color w:val="000000"/>
          <w:kern w:val="2"/>
          <w:lang w:eastAsia="zh-HK"/>
        </w:rPr>
      </w:pPr>
    </w:p>
    <w:p w14:paraId="5A697C80" w14:textId="1708B5E8" w:rsidR="00AE65BE" w:rsidRDefault="00AE65BE" w:rsidP="001F08CF">
      <w:pPr>
        <w:adjustRightInd w:val="0"/>
        <w:snapToGrid w:val="0"/>
        <w:spacing w:line="276" w:lineRule="auto"/>
        <w:textAlignment w:val="baseline"/>
        <w:rPr>
          <w:b/>
          <w:bCs/>
          <w:color w:val="000000"/>
          <w:kern w:val="2"/>
          <w:lang w:eastAsia="zh-HK"/>
        </w:rPr>
      </w:pPr>
    </w:p>
    <w:p w14:paraId="1AC382D4" w14:textId="296B297F" w:rsidR="00AE65BE" w:rsidRDefault="00AE65BE" w:rsidP="001F08CF">
      <w:pPr>
        <w:adjustRightInd w:val="0"/>
        <w:snapToGrid w:val="0"/>
        <w:spacing w:line="276" w:lineRule="auto"/>
        <w:textAlignment w:val="baseline"/>
        <w:rPr>
          <w:b/>
          <w:bCs/>
          <w:color w:val="000000"/>
          <w:kern w:val="2"/>
          <w:lang w:eastAsia="zh-HK"/>
        </w:rPr>
      </w:pPr>
    </w:p>
    <w:p w14:paraId="6E9D85E8" w14:textId="30551C28" w:rsidR="00AE65BE"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71552" behindDoc="0" locked="0" layoutInCell="1" allowOverlap="1" wp14:anchorId="11957DD1" wp14:editId="3361FD8E">
                <wp:simplePos x="0" y="0"/>
                <wp:positionH relativeFrom="margin">
                  <wp:align>left</wp:align>
                </wp:positionH>
                <wp:positionV relativeFrom="paragraph">
                  <wp:posOffset>56657</wp:posOffset>
                </wp:positionV>
                <wp:extent cx="2790825" cy="1733265"/>
                <wp:effectExtent l="0" t="0" r="28575" b="19685"/>
                <wp:wrapNone/>
                <wp:docPr id="18"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19C5A099" w14:textId="387CBFD6" w:rsidR="00852CE3" w:rsidRPr="00EB0DC2" w:rsidRDefault="00C46772" w:rsidP="00DA27F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资讯及通讯基建</w:t>
                            </w:r>
                          </w:p>
                          <w:p w14:paraId="4DAED49D" w14:textId="194B7BCE" w:rsidR="00852CE3" w:rsidRPr="00EB0DC2" w:rsidRDefault="00C46772" w:rsidP="00DA27F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利用无线技术，为地铁沿线、巴士站、楼宇大堂和景点等提供网络传输服务，使网络覆盖更为全面。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7DD1" id="_x0000_s1048" type="#_x0000_t98" style="position:absolute;margin-left:0;margin-top:4.45pt;width:219.75pt;height:13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" fillcolor="#91bce3 [2164]" strokecolor="black [3213]" strokeweight="1pt">
                <v:fill color2="#7aaddd [2612]" rotate="t" colors="0 #b1cbe9;.5 #a3c1e5;1 #92b9e4" focus="100%" type="gradient">
                  <o:fill v:ext="view" type="gradientUnscaled"/>
                </v:fill>
                <v:stroke joinstyle="miter"/>
                <v:textbox>
                  <w:txbxContent>
                    <w:p w14:paraId="19C5A099" w14:textId="387CBFD6" w:rsidR="00852CE3" w:rsidRPr="00EB0DC2" w:rsidRDefault="00C46772" w:rsidP="00DA27F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资讯及通讯基建</w:t>
                      </w:r>
                    </w:p>
                    <w:p w14:paraId="4DAED49D" w14:textId="194B7BCE" w:rsidR="00852CE3" w:rsidRPr="00EB0DC2" w:rsidRDefault="00C46772" w:rsidP="00DA27F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利用无线技术，为地铁沿线、巴士站、楼宇大堂和景点等提供网络传输服务，使网络覆盖更为全面。</w:t>
                      </w:r>
                    </w:p>
                  </w:txbxContent>
                </v:textbox>
                <w10:wrap anchorx="margin"/>
              </v:shape>
            </w:pict>
          </mc:Fallback>
        </mc:AlternateContent>
      </w:r>
    </w:p>
    <w:p w14:paraId="6F342D09" w14:textId="3F19D29B" w:rsidR="00AE65BE" w:rsidRDefault="00AE65BE" w:rsidP="001F08CF">
      <w:pPr>
        <w:adjustRightInd w:val="0"/>
        <w:snapToGrid w:val="0"/>
        <w:spacing w:line="276" w:lineRule="auto"/>
        <w:textAlignment w:val="baseline"/>
        <w:rPr>
          <w:b/>
          <w:bCs/>
          <w:color w:val="000000"/>
          <w:kern w:val="2"/>
          <w:lang w:eastAsia="zh-HK"/>
        </w:rPr>
      </w:pPr>
    </w:p>
    <w:p w14:paraId="771B9F63" w14:textId="3F13048D" w:rsidR="006C2D50" w:rsidRDefault="006C2D50" w:rsidP="001F08CF">
      <w:pPr>
        <w:adjustRightInd w:val="0"/>
        <w:snapToGrid w:val="0"/>
        <w:spacing w:line="276" w:lineRule="auto"/>
        <w:textAlignment w:val="baseline"/>
        <w:rPr>
          <w:b/>
          <w:bCs/>
          <w:color w:val="000000"/>
          <w:kern w:val="2"/>
          <w:lang w:eastAsia="zh-HK"/>
        </w:rPr>
      </w:pPr>
    </w:p>
    <w:p w14:paraId="1CA2BF6D" w14:textId="0F23A676" w:rsidR="006C2D50"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672576" behindDoc="0" locked="0" layoutInCell="1" allowOverlap="1" wp14:anchorId="3926FBCE" wp14:editId="5148EF4D">
                <wp:simplePos x="0" y="0"/>
                <wp:positionH relativeFrom="margin">
                  <wp:posOffset>2660015</wp:posOffset>
                </wp:positionH>
                <wp:positionV relativeFrom="paragraph">
                  <wp:posOffset>16671</wp:posOffset>
                </wp:positionV>
                <wp:extent cx="2790825" cy="1733265"/>
                <wp:effectExtent l="0" t="0" r="28575" b="19685"/>
                <wp:wrapNone/>
                <wp:docPr id="17"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7673D99" w14:textId="4C9A2C83" w:rsidR="00852CE3" w:rsidRPr="00EB0DC2" w:rsidRDefault="00C46772" w:rsidP="006C2D50">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航运及物流服务</w:t>
                            </w:r>
                          </w:p>
                          <w:p w14:paraId="4EB32146" w14:textId="28B22C29" w:rsidR="00852CE3" w:rsidRPr="00EB0DC2" w:rsidRDefault="00C46772" w:rsidP="006C2D50">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透过航运及物流系统</w:t>
                            </w:r>
                            <w:proofErr w:type="spellStart"/>
                            <w:r w:rsidRPr="00C46772">
                              <w:rPr>
                                <w:rFonts w:eastAsia="DengXian"/>
                                <w:color w:val="000000" w:themeColor="text1"/>
                              </w:rPr>
                              <w:t>Infocomm</w:t>
                            </w:r>
                            <w:proofErr w:type="spellEnd"/>
                            <w:r w:rsidRPr="00C46772">
                              <w:rPr>
                                <w:rFonts w:eastAsia="DengXian"/>
                                <w:color w:val="000000" w:themeColor="text1"/>
                              </w:rPr>
                              <w:t>@ Airport/Seaport</w:t>
                            </w:r>
                            <w:r w:rsidRPr="00C46772">
                              <w:rPr>
                                <w:rFonts w:eastAsia="DengXian" w:hint="eastAsia"/>
                                <w:color w:val="000000" w:themeColor="text1"/>
                              </w:rPr>
                              <w:t>进行遥距监控，并为轮船和飞机导航，加强贸易及交通航路的系统安全。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FBCE" id="_x0000_s1049" type="#_x0000_t98" style="position:absolute;margin-left:209.45pt;margin-top:1.3pt;width:219.75pt;height:1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" fillcolor="#ffd555 [2167]" strokecolor="black [3213]" strokeweight="1pt">
                <v:fill color2="#ffcc31 [2615]" rotate="t" colors="0 #ffdd9c;.5 #ffd78e;1 #ffd479" focus="100%" type="gradient">
                  <o:fill v:ext="view" type="gradientUnscaled"/>
                </v:fill>
                <v:stroke joinstyle="miter"/>
                <v:textbox>
                  <w:txbxContent>
                    <w:p w14:paraId="77673D99" w14:textId="4C9A2C83" w:rsidR="00852CE3" w:rsidRPr="00EB0DC2" w:rsidRDefault="00C46772" w:rsidP="006C2D50">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航运及物流服务</w:t>
                      </w:r>
                    </w:p>
                    <w:p w14:paraId="4EB32146" w14:textId="28B22C29" w:rsidR="00852CE3" w:rsidRPr="00EB0DC2" w:rsidRDefault="00C46772" w:rsidP="006C2D50">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透过航运及物流系统</w:t>
                      </w:r>
                      <w:proofErr w:type="spellStart"/>
                      <w:r w:rsidRPr="00C46772">
                        <w:rPr>
                          <w:rFonts w:eastAsia="DengXian"/>
                          <w:color w:val="000000" w:themeColor="text1"/>
                        </w:rPr>
                        <w:t>Infocomm</w:t>
                      </w:r>
                      <w:proofErr w:type="spellEnd"/>
                      <w:r w:rsidRPr="00C46772">
                        <w:rPr>
                          <w:rFonts w:eastAsia="DengXian"/>
                          <w:color w:val="000000" w:themeColor="text1"/>
                        </w:rPr>
                        <w:t>@ Airport/Seaport</w:t>
                      </w:r>
                      <w:r w:rsidRPr="00C46772">
                        <w:rPr>
                          <w:rFonts w:eastAsia="DengXian" w:hint="eastAsia"/>
                          <w:color w:val="000000" w:themeColor="text1"/>
                        </w:rPr>
                        <w:t>进行遥距监控，并为轮船和飞机导航，加强贸易及交通航路的系统安全。</w:t>
                      </w:r>
                    </w:p>
                  </w:txbxContent>
                </v:textbox>
                <w10:wrap anchorx="margin"/>
              </v:shape>
            </w:pict>
          </mc:Fallback>
        </mc:AlternateContent>
      </w:r>
    </w:p>
    <w:p w14:paraId="6B437DF7" w14:textId="6C41E19D" w:rsidR="006C2D50" w:rsidRDefault="006C2D50" w:rsidP="001F08CF">
      <w:pPr>
        <w:adjustRightInd w:val="0"/>
        <w:snapToGrid w:val="0"/>
        <w:spacing w:line="276" w:lineRule="auto"/>
        <w:textAlignment w:val="baseline"/>
        <w:rPr>
          <w:b/>
          <w:bCs/>
          <w:color w:val="000000"/>
          <w:kern w:val="2"/>
          <w:lang w:eastAsia="zh-HK"/>
        </w:rPr>
      </w:pPr>
    </w:p>
    <w:p w14:paraId="32CF8FB7" w14:textId="59EC5BCA" w:rsidR="006C2D50" w:rsidRDefault="006C2D50" w:rsidP="001F08CF">
      <w:pPr>
        <w:adjustRightInd w:val="0"/>
        <w:snapToGrid w:val="0"/>
        <w:spacing w:line="276" w:lineRule="auto"/>
        <w:textAlignment w:val="baseline"/>
        <w:rPr>
          <w:b/>
          <w:bCs/>
          <w:color w:val="000000"/>
          <w:kern w:val="2"/>
          <w:lang w:eastAsia="zh-HK"/>
        </w:rPr>
      </w:pPr>
    </w:p>
    <w:p w14:paraId="459A711C" w14:textId="50F206CD" w:rsidR="006C2D50" w:rsidRDefault="006C2D50" w:rsidP="001F08CF">
      <w:pPr>
        <w:adjustRightInd w:val="0"/>
        <w:snapToGrid w:val="0"/>
        <w:spacing w:line="276" w:lineRule="auto"/>
        <w:textAlignment w:val="baseline"/>
        <w:rPr>
          <w:b/>
          <w:bCs/>
          <w:color w:val="000000"/>
          <w:kern w:val="2"/>
          <w:lang w:eastAsia="zh-HK"/>
        </w:rPr>
      </w:pPr>
    </w:p>
    <w:p w14:paraId="6FFBD92F" w14:textId="2BC7E3CD" w:rsidR="006C2D50" w:rsidRDefault="006C2D50" w:rsidP="001F08CF">
      <w:pPr>
        <w:adjustRightInd w:val="0"/>
        <w:snapToGrid w:val="0"/>
        <w:spacing w:line="276" w:lineRule="auto"/>
        <w:textAlignment w:val="baseline"/>
        <w:rPr>
          <w:b/>
          <w:bCs/>
          <w:color w:val="000000"/>
          <w:kern w:val="2"/>
          <w:lang w:eastAsia="zh-HK"/>
        </w:rPr>
      </w:pPr>
    </w:p>
    <w:p w14:paraId="2E7AEF8A" w14:textId="3D444039" w:rsidR="006C2D50" w:rsidRDefault="006C2D50" w:rsidP="001F08CF">
      <w:pPr>
        <w:adjustRightInd w:val="0"/>
        <w:snapToGrid w:val="0"/>
        <w:spacing w:line="276" w:lineRule="auto"/>
        <w:textAlignment w:val="baseline"/>
        <w:rPr>
          <w:b/>
          <w:bCs/>
          <w:color w:val="000000"/>
          <w:kern w:val="2"/>
          <w:lang w:eastAsia="zh-HK"/>
        </w:rPr>
      </w:pPr>
    </w:p>
    <w:p w14:paraId="7E60A24B" w14:textId="5C3F2469" w:rsidR="006C2D50" w:rsidRDefault="006C2D50" w:rsidP="001F08CF">
      <w:pPr>
        <w:adjustRightInd w:val="0"/>
        <w:snapToGrid w:val="0"/>
        <w:spacing w:line="276" w:lineRule="auto"/>
        <w:textAlignment w:val="baseline"/>
        <w:rPr>
          <w:b/>
          <w:bCs/>
          <w:color w:val="000000"/>
          <w:kern w:val="2"/>
          <w:lang w:eastAsia="zh-HK"/>
        </w:rPr>
      </w:pPr>
    </w:p>
    <w:p w14:paraId="2F4F5CC0" w14:textId="77777777" w:rsidR="005B3E89" w:rsidRDefault="005B3E89" w:rsidP="001F08CF">
      <w:pPr>
        <w:adjustRightInd w:val="0"/>
        <w:snapToGrid w:val="0"/>
        <w:spacing w:line="276" w:lineRule="auto"/>
        <w:textAlignment w:val="baseline"/>
        <w:rPr>
          <w:b/>
          <w:bCs/>
          <w:color w:val="000000"/>
          <w:kern w:val="2"/>
          <w:lang w:eastAsia="zh-HK"/>
        </w:rPr>
      </w:pPr>
    </w:p>
    <w:p w14:paraId="05CF2912" w14:textId="77777777" w:rsidR="006C2D50" w:rsidRDefault="006C2D50" w:rsidP="001F08CF">
      <w:pPr>
        <w:adjustRightInd w:val="0"/>
        <w:snapToGrid w:val="0"/>
        <w:spacing w:line="276" w:lineRule="auto"/>
        <w:textAlignment w:val="baseline"/>
        <w:rPr>
          <w:b/>
          <w:bCs/>
          <w:color w:val="000000"/>
          <w:kern w:val="2"/>
          <w:lang w:eastAsia="zh-HK"/>
        </w:rPr>
      </w:pPr>
    </w:p>
    <w:p w14:paraId="654ED1BC" w14:textId="75E76661" w:rsidR="001F08CF" w:rsidRPr="00F77E3D" w:rsidRDefault="00C46772" w:rsidP="001F08CF">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w:t>
      </w:r>
      <w:r w:rsidRPr="00C46772">
        <w:rPr>
          <w:rFonts w:eastAsia="DengXian" w:hint="eastAsia"/>
          <w:kern w:val="2"/>
          <w:sz w:val="22"/>
          <w:szCs w:val="22"/>
        </w:rPr>
        <w:t>香港特别行政区政府中央政策组（</w:t>
      </w:r>
      <w:r w:rsidRPr="00C46772">
        <w:rPr>
          <w:rFonts w:eastAsia="DengXian"/>
          <w:kern w:val="2"/>
          <w:sz w:val="22"/>
          <w:szCs w:val="22"/>
        </w:rPr>
        <w:t>2015</w:t>
      </w:r>
      <w:r w:rsidRPr="00C46772">
        <w:rPr>
          <w:rFonts w:eastAsia="DengXian" w:hint="eastAsia"/>
          <w:kern w:val="2"/>
          <w:sz w:val="22"/>
          <w:szCs w:val="22"/>
        </w:rPr>
        <w:t>年</w:t>
      </w:r>
      <w:r w:rsidRPr="00C46772">
        <w:rPr>
          <w:rFonts w:eastAsia="DengXian"/>
          <w:kern w:val="2"/>
          <w:sz w:val="22"/>
          <w:szCs w:val="22"/>
        </w:rPr>
        <w:t>9</w:t>
      </w:r>
      <w:r w:rsidRPr="00C46772">
        <w:rPr>
          <w:rFonts w:eastAsia="DengXian" w:hint="eastAsia"/>
          <w:kern w:val="2"/>
          <w:sz w:val="22"/>
          <w:szCs w:val="22"/>
        </w:rPr>
        <w:t>月）</w:t>
      </w:r>
      <w:r w:rsidRPr="00C46772">
        <w:rPr>
          <w:rFonts w:eastAsia="DengXian" w:hint="eastAsia"/>
          <w:bCs/>
          <w:color w:val="000000"/>
          <w:kern w:val="2"/>
          <w:sz w:val="22"/>
          <w:szCs w:val="22"/>
        </w:rPr>
        <w:t>。</w:t>
      </w:r>
    </w:p>
    <w:p w14:paraId="62A3074C" w14:textId="7E76DAE0" w:rsidR="0006695B" w:rsidRDefault="0006695B">
      <w:pPr>
        <w:spacing w:after="160" w:line="259" w:lineRule="auto"/>
        <w:rPr>
          <w:kern w:val="2"/>
          <w:szCs w:val="22"/>
          <w:lang w:eastAsia="zh-TW"/>
        </w:rPr>
      </w:pPr>
      <w:r>
        <w:rPr>
          <w:kern w:val="2"/>
          <w:szCs w:val="22"/>
          <w:lang w:eastAsia="zh-TW"/>
        </w:rPr>
        <w:br w:type="page"/>
      </w:r>
    </w:p>
    <w:p w14:paraId="69479E48" w14:textId="44362A86" w:rsidR="0006695B" w:rsidRPr="009E05F8" w:rsidRDefault="00C46772" w:rsidP="0006695B">
      <w:pPr>
        <w:adjustRightInd w:val="0"/>
        <w:snapToGrid w:val="0"/>
        <w:spacing w:line="276" w:lineRule="auto"/>
        <w:rPr>
          <w:rFonts w:ascii="微軟正黑體" w:eastAsia="微軟正黑體" w:hAnsi="微軟正黑體"/>
          <w:b/>
          <w:u w:val="single"/>
          <w:lang w:eastAsia="zh-TW"/>
        </w:rPr>
      </w:pPr>
      <w:r w:rsidRPr="00C46772">
        <w:rPr>
          <w:rFonts w:ascii="微軟正黑體" w:eastAsia="DengXian" w:hAnsi="微軟正黑體" w:hint="eastAsia"/>
          <w:b/>
          <w:u w:val="single"/>
        </w:rPr>
        <w:t>个案三：西班牙巴塞罗那</w:t>
      </w:r>
    </w:p>
    <w:p w14:paraId="7B90244B" w14:textId="77777777" w:rsidR="0006695B" w:rsidRDefault="0006695B" w:rsidP="0006695B">
      <w:pPr>
        <w:adjustRightInd w:val="0"/>
        <w:snapToGrid w:val="0"/>
        <w:spacing w:line="276" w:lineRule="auto"/>
        <w:textAlignment w:val="baseline"/>
        <w:rPr>
          <w:b/>
          <w:bCs/>
          <w:color w:val="000000"/>
          <w:kern w:val="2"/>
          <w:lang w:eastAsia="zh-HK"/>
        </w:rPr>
      </w:pPr>
    </w:p>
    <w:p w14:paraId="63CD3FEA" w14:textId="3C1C9FE5" w:rsidR="0006695B" w:rsidRPr="00C23416" w:rsidRDefault="00C46772" w:rsidP="0006695B">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资料一：</w:t>
      </w:r>
      <w:r w:rsidRPr="00C46772">
        <w:rPr>
          <w:rFonts w:eastAsia="DengXian" w:hint="eastAsia"/>
          <w:b/>
          <w:bCs/>
        </w:rPr>
        <w:t>「智慧巴塞罗那」</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06695B" w14:paraId="7E9E7C9E" w14:textId="77777777" w:rsidTr="00CC16FE">
        <w:tc>
          <w:tcPr>
            <w:tcW w:w="8282" w:type="dxa"/>
            <w:shd w:val="clear" w:color="auto" w:fill="FFF2CC" w:themeFill="accent4" w:themeFillTint="33"/>
          </w:tcPr>
          <w:p w14:paraId="3402F1BE" w14:textId="69392F16" w:rsidR="00E57C1E" w:rsidRDefault="00C46772" w:rsidP="00CC16FE">
            <w:pPr>
              <w:widowControl w:val="0"/>
              <w:adjustRightInd w:val="0"/>
              <w:snapToGrid w:val="0"/>
              <w:spacing w:line="276" w:lineRule="auto"/>
              <w:jc w:val="both"/>
            </w:pPr>
            <w:r w:rsidRPr="00C46772">
              <w:rPr>
                <w:rFonts w:eastAsia="DengXian" w:hint="eastAsia"/>
              </w:rPr>
              <w:t>在欧洲，许多城市积极寻求转型为可持续经济体，特别是节能和减排等方面，西班牙的巴塞罗那便是欧洲智慧城市发展的佼佼者。早在</w:t>
            </w:r>
            <w:r w:rsidRPr="00C46772">
              <w:rPr>
                <w:rFonts w:eastAsia="DengXian"/>
              </w:rPr>
              <w:t>2000</w:t>
            </w:r>
            <w:r w:rsidRPr="00C46772">
              <w:rPr>
                <w:rFonts w:eastAsia="DengXian" w:hint="eastAsia"/>
              </w:rPr>
              <w:t>年，巴塞罗那已大力推广太阳能和电动车的使用，以缔造低碳绿色环境。至近年，巴塞罗那政府进一步推出「智慧巴塞罗那（</w:t>
            </w:r>
            <w:r w:rsidRPr="00C46772">
              <w:rPr>
                <w:rFonts w:eastAsia="DengXian"/>
              </w:rPr>
              <w:t>Smart Barcelona</w:t>
            </w:r>
            <w:r w:rsidRPr="00C46772">
              <w:rPr>
                <w:rFonts w:eastAsia="DengXian" w:hint="eastAsia"/>
              </w:rPr>
              <w:t>）」计划，该计划旨在透过整合城市规划和应用资讯及绿色科技，以改善当地社区和居民的生活，长远使巴塞罗那成为一个以人为本、高速和零排放的都会。</w:t>
            </w:r>
          </w:p>
          <w:p w14:paraId="6D67E9A5" w14:textId="77777777" w:rsidR="00F07BED" w:rsidRDefault="00F07BED" w:rsidP="00CC16FE">
            <w:pPr>
              <w:widowControl w:val="0"/>
              <w:adjustRightInd w:val="0"/>
              <w:snapToGrid w:val="0"/>
              <w:spacing w:line="276" w:lineRule="auto"/>
              <w:jc w:val="both"/>
            </w:pPr>
          </w:p>
          <w:p w14:paraId="5419D8C9" w14:textId="7987FCD8" w:rsidR="00F07BED" w:rsidRPr="00081B18" w:rsidRDefault="00C46772" w:rsidP="00CC16FE">
            <w:pPr>
              <w:widowControl w:val="0"/>
              <w:adjustRightInd w:val="0"/>
              <w:snapToGrid w:val="0"/>
              <w:spacing w:line="276" w:lineRule="auto"/>
              <w:jc w:val="both"/>
              <w:rPr>
                <w:lang w:eastAsia="zh-TW"/>
              </w:rPr>
            </w:pPr>
            <w:r w:rsidRPr="00C46772">
              <w:rPr>
                <w:rFonts w:eastAsia="DengXian" w:hint="eastAsia"/>
              </w:rPr>
              <w:t>为此，巴塞罗那政府通过各类公私合作的模式，逐步推行一系列基于物联网的智慧城市功能和服务，例如：以遥距控制</w:t>
            </w:r>
            <w:r w:rsidRPr="00C46772">
              <w:rPr>
                <w:rFonts w:eastAsia="DengXian"/>
              </w:rPr>
              <w:t>LED</w:t>
            </w:r>
            <w:r w:rsidRPr="00C46772">
              <w:rPr>
                <w:rFonts w:eastAsia="DengXian" w:hint="eastAsia"/>
              </w:rPr>
              <w:t>街灯的「智慧照明」、为城市绿化地带采用遥感灌溉的「智慧用水」、为大厦提供热水和空调的「区域冷暖调节」等。</w:t>
            </w:r>
          </w:p>
        </w:tc>
      </w:tr>
    </w:tbl>
    <w:p w14:paraId="211FC54B" w14:textId="2FCAD35C" w:rsidR="0006695B" w:rsidRPr="00081B18" w:rsidRDefault="00C46772" w:rsidP="0006695B">
      <w:pPr>
        <w:adjustRightInd w:val="0"/>
        <w:snapToGrid w:val="0"/>
        <w:spacing w:line="276" w:lineRule="auto"/>
        <w:textAlignment w:val="baseline"/>
        <w:rPr>
          <w:bCs/>
          <w:color w:val="000000"/>
          <w:kern w:val="2"/>
          <w:sz w:val="22"/>
          <w:szCs w:val="22"/>
          <w:lang w:eastAsia="zh-HK"/>
        </w:rPr>
      </w:pPr>
      <w:r w:rsidRPr="00C46772">
        <w:rPr>
          <w:rFonts w:eastAsia="DengXian" w:hint="eastAsia"/>
          <w:bCs/>
          <w:color w:val="000000"/>
          <w:kern w:val="2"/>
          <w:sz w:val="22"/>
          <w:szCs w:val="22"/>
        </w:rPr>
        <w:t>资料来源：</w:t>
      </w:r>
      <w:r w:rsidRPr="00C46772">
        <w:rPr>
          <w:rFonts w:eastAsia="DengXian" w:hint="eastAsia"/>
          <w:kern w:val="2"/>
          <w:sz w:val="22"/>
          <w:szCs w:val="22"/>
        </w:rPr>
        <w:t>香港特别行政区政府中央政策组（</w:t>
      </w:r>
      <w:r w:rsidRPr="00C46772">
        <w:rPr>
          <w:rFonts w:eastAsia="DengXian"/>
          <w:kern w:val="2"/>
          <w:sz w:val="22"/>
          <w:szCs w:val="22"/>
        </w:rPr>
        <w:t>2015</w:t>
      </w:r>
      <w:r w:rsidRPr="00C46772">
        <w:rPr>
          <w:rFonts w:eastAsia="DengXian" w:hint="eastAsia"/>
          <w:kern w:val="2"/>
          <w:sz w:val="22"/>
          <w:szCs w:val="22"/>
        </w:rPr>
        <w:t>年</w:t>
      </w:r>
      <w:r w:rsidRPr="00C46772">
        <w:rPr>
          <w:rFonts w:eastAsia="DengXian"/>
          <w:kern w:val="2"/>
          <w:sz w:val="22"/>
          <w:szCs w:val="22"/>
        </w:rPr>
        <w:t>9</w:t>
      </w:r>
      <w:r w:rsidRPr="00C46772">
        <w:rPr>
          <w:rFonts w:eastAsia="DengXian" w:hint="eastAsia"/>
          <w:kern w:val="2"/>
          <w:sz w:val="22"/>
          <w:szCs w:val="22"/>
        </w:rPr>
        <w:t>月）</w:t>
      </w:r>
      <w:r w:rsidRPr="00C46772">
        <w:rPr>
          <w:rFonts w:eastAsia="DengXian" w:hint="eastAsia"/>
          <w:bCs/>
          <w:color w:val="000000"/>
          <w:kern w:val="2"/>
          <w:sz w:val="22"/>
          <w:szCs w:val="22"/>
        </w:rPr>
        <w:t>。</w:t>
      </w:r>
    </w:p>
    <w:p w14:paraId="5AE08684" w14:textId="5692E5E7" w:rsidR="0006695B" w:rsidRDefault="0006695B" w:rsidP="0006695B">
      <w:pPr>
        <w:adjustRightInd w:val="0"/>
        <w:snapToGrid w:val="0"/>
        <w:spacing w:line="276" w:lineRule="auto"/>
        <w:textAlignment w:val="baseline"/>
        <w:rPr>
          <w:b/>
          <w:bCs/>
          <w:color w:val="000000"/>
          <w:kern w:val="2"/>
          <w:lang w:eastAsia="zh-HK"/>
        </w:rPr>
      </w:pPr>
    </w:p>
    <w:p w14:paraId="72955F99" w14:textId="22049D79" w:rsidR="0006695B" w:rsidRDefault="00C46772" w:rsidP="0006695B">
      <w:pPr>
        <w:adjustRightInd w:val="0"/>
        <w:snapToGrid w:val="0"/>
        <w:spacing w:line="276" w:lineRule="auto"/>
        <w:textAlignment w:val="baseline"/>
        <w:rPr>
          <w:b/>
          <w:bCs/>
          <w:color w:val="000000"/>
          <w:kern w:val="2"/>
          <w:lang w:eastAsia="zh-HK"/>
        </w:rPr>
      </w:pPr>
      <w:r w:rsidRPr="00C46772">
        <w:rPr>
          <w:rFonts w:eastAsia="DengXian" w:hint="eastAsia"/>
          <w:b/>
          <w:bCs/>
          <w:color w:val="000000"/>
          <w:kern w:val="2"/>
        </w:rPr>
        <w:t>资料二：</w:t>
      </w:r>
      <w:r w:rsidRPr="00C46772">
        <w:rPr>
          <w:rFonts w:eastAsia="DengXian" w:hint="eastAsia"/>
          <w:b/>
          <w:bCs/>
        </w:rPr>
        <w:t>「智慧巴塞罗那」的具体措施</w:t>
      </w:r>
    </w:p>
    <w:p w14:paraId="31BD7E9B" w14:textId="7BB805B6"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674624" behindDoc="0" locked="0" layoutInCell="1" allowOverlap="1" wp14:anchorId="4CB4BD18" wp14:editId="76113815">
                <wp:simplePos x="0" y="0"/>
                <wp:positionH relativeFrom="margin">
                  <wp:posOffset>2508250</wp:posOffset>
                </wp:positionH>
                <wp:positionV relativeFrom="paragraph">
                  <wp:posOffset>167460</wp:posOffset>
                </wp:positionV>
                <wp:extent cx="2790825" cy="2353945"/>
                <wp:effectExtent l="0" t="0" r="28575" b="27305"/>
                <wp:wrapNone/>
                <wp:docPr id="20"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765AC78" w14:textId="78789690" w:rsidR="00852CE3" w:rsidRPr="00EB0DC2" w:rsidRDefault="00C46772" w:rsidP="0017304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医疗及社会服务</w:t>
                            </w:r>
                          </w:p>
                          <w:p w14:paraId="62963269" w14:textId="2B92950E" w:rsidR="00852CE3" w:rsidRPr="00EB0DC2" w:rsidRDefault="00C46772" w:rsidP="0017304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为长者及其他有需要人士安装通讯装置，让用户随时联络通话中心提出需要；透过「社会包容流动应用程式」，利用卫星定位及流动装置等技术，追踪幼龄子女的动向。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BD18" id="_x0000_s1050" type="#_x0000_t98" style="position:absolute;margin-left:197.5pt;margin-top:13.2pt;width:219.75pt;height:185.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" fillcolor="#f3a875 [2165]" strokecolor="black [3213]" strokeweight="1pt">
                <v:fill color2="#f09558 [2613]" rotate="t" colors="0 #f7bda4;.5 #f5b195;1 #f8a581" focus="100%" type="gradient">
                  <o:fill v:ext="view" type="gradientUnscaled"/>
                </v:fill>
                <v:stroke joinstyle="miter"/>
                <v:textbox>
                  <w:txbxContent>
                    <w:p w14:paraId="0765AC78" w14:textId="78789690" w:rsidR="00852CE3" w:rsidRPr="00EB0DC2" w:rsidRDefault="00C46772" w:rsidP="0017304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医疗及社会服务</w:t>
                      </w:r>
                    </w:p>
                    <w:p w14:paraId="62963269" w14:textId="2B92950E" w:rsidR="00852CE3" w:rsidRPr="00EB0DC2" w:rsidRDefault="00C46772" w:rsidP="0017304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为长者及其他有需要人士安装通讯装置，让用户随时联络通话中心提出需要；透过「社会包容流动应用程式」，利用卫星定位及流动装置等技术，追踪幼龄子女的动向。</w:t>
                      </w:r>
                    </w:p>
                  </w:txbxContent>
                </v:textbox>
                <w10:wrap anchorx="margin"/>
              </v:shape>
            </w:pict>
          </mc:Fallback>
        </mc:AlternateContent>
      </w:r>
      <w:r w:rsidRPr="00027327">
        <w:rPr>
          <w:noProof/>
        </w:rPr>
        <mc:AlternateContent>
          <mc:Choice Requires="wps">
            <w:drawing>
              <wp:anchor distT="0" distB="0" distL="114300" distR="114300" simplePos="0" relativeHeight="251673600" behindDoc="0" locked="0" layoutInCell="1" allowOverlap="1" wp14:anchorId="45CB003F" wp14:editId="0DA1790A">
                <wp:simplePos x="0" y="0"/>
                <wp:positionH relativeFrom="margin">
                  <wp:posOffset>156210</wp:posOffset>
                </wp:positionH>
                <wp:positionV relativeFrom="paragraph">
                  <wp:posOffset>55245</wp:posOffset>
                </wp:positionV>
                <wp:extent cx="2421890" cy="2046605"/>
                <wp:effectExtent l="0" t="0" r="16510" b="10795"/>
                <wp:wrapNone/>
                <wp:docPr id="19" name="書卷 (水平) 28"/>
                <wp:cNvGraphicFramePr/>
                <a:graphic xmlns:a="http://schemas.openxmlformats.org/drawingml/2006/main">
                  <a:graphicData uri="http://schemas.microsoft.com/office/word/2010/wordprocessingShape">
                    <wps:wsp>
                      <wps:cNvSpPr/>
                      <wps:spPr>
                        <a:xfrm>
                          <a:off x="0" y="0"/>
                          <a:ext cx="2421890" cy="204660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6ACBB9CC" w14:textId="4ED23C4F" w:rsidR="00852CE3" w:rsidRPr="00EB0DC2" w:rsidRDefault="00C46772" w:rsidP="007A14AD">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公共服务</w:t>
                            </w:r>
                          </w:p>
                          <w:p w14:paraId="24A3AC0A" w14:textId="67A7F015" w:rsidR="00852CE3" w:rsidRPr="00EB0DC2" w:rsidRDefault="00C46772" w:rsidP="007A14AD">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推动政府内部运作电子化，并加强系统的整合，以提升工作效率；建立服务及程序平台，方便市民利用互联网办理各类公务。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003F" id="_x0000_s1051" type="#_x0000_t98" style="position:absolute;margin-left:12.3pt;margin-top:4.35pt;width:190.7pt;height:161.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" fillcolor="#9ecb81 [2169]" strokecolor="black [3213]" strokeweight="1pt">
                <v:fill color2="#8ac066 [2617]" rotate="t" colors="0 #b5d5a7;.5 #aace99;1 #9cca86" focus="100%" type="gradient">
                  <o:fill v:ext="view" type="gradientUnscaled"/>
                </v:fill>
                <v:stroke joinstyle="miter"/>
                <v:textbox>
                  <w:txbxContent>
                    <w:p w14:paraId="6ACBB9CC" w14:textId="4ED23C4F" w:rsidR="00852CE3" w:rsidRPr="00EB0DC2" w:rsidRDefault="00C46772" w:rsidP="007A14AD">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公共服务</w:t>
                      </w:r>
                    </w:p>
                    <w:p w14:paraId="24A3AC0A" w14:textId="67A7F015" w:rsidR="00852CE3" w:rsidRPr="00EB0DC2" w:rsidRDefault="00C46772" w:rsidP="007A14AD">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推动政府内部运作电子化，并加强系统的整合，以提升工作效率；建立服务及程序平台，方便市民利用互联网办理各类公务。</w:t>
                      </w:r>
                    </w:p>
                  </w:txbxContent>
                </v:textbox>
                <w10:wrap anchorx="margin"/>
              </v:shape>
            </w:pict>
          </mc:Fallback>
        </mc:AlternateContent>
      </w:r>
    </w:p>
    <w:p w14:paraId="7F60FC48" w14:textId="7AE9101F" w:rsidR="007A14AD" w:rsidRDefault="007A14AD" w:rsidP="0006695B">
      <w:pPr>
        <w:adjustRightInd w:val="0"/>
        <w:snapToGrid w:val="0"/>
        <w:spacing w:line="276" w:lineRule="auto"/>
        <w:textAlignment w:val="baseline"/>
        <w:rPr>
          <w:b/>
          <w:bCs/>
          <w:color w:val="000000"/>
          <w:kern w:val="2"/>
          <w:lang w:eastAsia="zh-HK"/>
        </w:rPr>
      </w:pPr>
    </w:p>
    <w:p w14:paraId="19F5CFBA" w14:textId="5301E8A5" w:rsidR="007A14AD" w:rsidRDefault="007A14AD" w:rsidP="0006695B">
      <w:pPr>
        <w:adjustRightInd w:val="0"/>
        <w:snapToGrid w:val="0"/>
        <w:spacing w:line="276" w:lineRule="auto"/>
        <w:textAlignment w:val="baseline"/>
        <w:rPr>
          <w:b/>
          <w:bCs/>
          <w:color w:val="000000"/>
          <w:kern w:val="2"/>
          <w:lang w:eastAsia="zh-HK"/>
        </w:rPr>
      </w:pPr>
    </w:p>
    <w:p w14:paraId="4FF6F7EA" w14:textId="2A8441A9" w:rsidR="007A14AD" w:rsidRDefault="007A14AD" w:rsidP="0006695B">
      <w:pPr>
        <w:adjustRightInd w:val="0"/>
        <w:snapToGrid w:val="0"/>
        <w:spacing w:line="276" w:lineRule="auto"/>
        <w:textAlignment w:val="baseline"/>
        <w:rPr>
          <w:b/>
          <w:bCs/>
          <w:color w:val="000000"/>
          <w:kern w:val="2"/>
          <w:lang w:eastAsia="zh-HK"/>
        </w:rPr>
      </w:pPr>
    </w:p>
    <w:p w14:paraId="7CD6BB8C" w14:textId="5F151E4A" w:rsidR="007A14AD" w:rsidRDefault="007A14AD" w:rsidP="0006695B">
      <w:pPr>
        <w:adjustRightInd w:val="0"/>
        <w:snapToGrid w:val="0"/>
        <w:spacing w:line="276" w:lineRule="auto"/>
        <w:textAlignment w:val="baseline"/>
        <w:rPr>
          <w:b/>
          <w:bCs/>
          <w:color w:val="000000"/>
          <w:kern w:val="2"/>
          <w:lang w:eastAsia="zh-HK"/>
        </w:rPr>
      </w:pPr>
    </w:p>
    <w:p w14:paraId="113D7190" w14:textId="20E1B15A" w:rsidR="007A14AD" w:rsidRDefault="007A14AD" w:rsidP="0006695B">
      <w:pPr>
        <w:adjustRightInd w:val="0"/>
        <w:snapToGrid w:val="0"/>
        <w:spacing w:line="276" w:lineRule="auto"/>
        <w:textAlignment w:val="baseline"/>
        <w:rPr>
          <w:b/>
          <w:bCs/>
          <w:color w:val="000000"/>
          <w:kern w:val="2"/>
          <w:lang w:eastAsia="zh-HK"/>
        </w:rPr>
      </w:pPr>
    </w:p>
    <w:p w14:paraId="0D5D8F02" w14:textId="0B0860D5" w:rsidR="007A14AD" w:rsidRDefault="007A14AD" w:rsidP="0006695B">
      <w:pPr>
        <w:adjustRightInd w:val="0"/>
        <w:snapToGrid w:val="0"/>
        <w:spacing w:line="276" w:lineRule="auto"/>
        <w:textAlignment w:val="baseline"/>
        <w:rPr>
          <w:b/>
          <w:bCs/>
          <w:color w:val="000000"/>
          <w:kern w:val="2"/>
          <w:lang w:eastAsia="zh-HK"/>
        </w:rPr>
      </w:pPr>
    </w:p>
    <w:p w14:paraId="73CF5A8B" w14:textId="1ADCB324" w:rsidR="007A14AD" w:rsidRDefault="007A14AD" w:rsidP="0006695B">
      <w:pPr>
        <w:adjustRightInd w:val="0"/>
        <w:snapToGrid w:val="0"/>
        <w:spacing w:line="276" w:lineRule="auto"/>
        <w:textAlignment w:val="baseline"/>
        <w:rPr>
          <w:b/>
          <w:bCs/>
          <w:color w:val="000000"/>
          <w:kern w:val="2"/>
          <w:lang w:eastAsia="zh-HK"/>
        </w:rPr>
      </w:pPr>
    </w:p>
    <w:p w14:paraId="2515339B" w14:textId="59F50675" w:rsidR="007A14AD" w:rsidRDefault="007A14AD" w:rsidP="0006695B">
      <w:pPr>
        <w:adjustRightInd w:val="0"/>
        <w:snapToGrid w:val="0"/>
        <w:spacing w:line="276" w:lineRule="auto"/>
        <w:textAlignment w:val="baseline"/>
        <w:rPr>
          <w:b/>
          <w:bCs/>
          <w:color w:val="000000"/>
          <w:kern w:val="2"/>
          <w:lang w:eastAsia="zh-HK"/>
        </w:rPr>
      </w:pPr>
    </w:p>
    <w:p w14:paraId="431E2C2F" w14:textId="44FF4184" w:rsidR="007A14AD" w:rsidRDefault="007A14AD" w:rsidP="0006695B">
      <w:pPr>
        <w:adjustRightInd w:val="0"/>
        <w:snapToGrid w:val="0"/>
        <w:spacing w:line="276" w:lineRule="auto"/>
        <w:textAlignment w:val="baseline"/>
        <w:rPr>
          <w:b/>
          <w:bCs/>
          <w:color w:val="000000"/>
          <w:kern w:val="2"/>
          <w:lang w:eastAsia="zh-HK"/>
        </w:rPr>
      </w:pPr>
    </w:p>
    <w:p w14:paraId="46B4A3D5" w14:textId="5DBFFEF7"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675648" behindDoc="0" locked="0" layoutInCell="1" allowOverlap="1" wp14:anchorId="10338F33" wp14:editId="06AD2E68">
                <wp:simplePos x="0" y="0"/>
                <wp:positionH relativeFrom="margin">
                  <wp:align>left</wp:align>
                </wp:positionH>
                <wp:positionV relativeFrom="paragraph">
                  <wp:posOffset>1905</wp:posOffset>
                </wp:positionV>
                <wp:extent cx="2790825" cy="2333625"/>
                <wp:effectExtent l="0" t="0" r="28575" b="28575"/>
                <wp:wrapNone/>
                <wp:docPr id="21" name="書卷 (水平) 28"/>
                <wp:cNvGraphicFramePr/>
                <a:graphic xmlns:a="http://schemas.openxmlformats.org/drawingml/2006/main">
                  <a:graphicData uri="http://schemas.microsoft.com/office/word/2010/wordprocessingShape">
                    <wps:wsp>
                      <wps:cNvSpPr/>
                      <wps:spPr>
                        <a:xfrm>
                          <a:off x="0" y="0"/>
                          <a:ext cx="2790825" cy="233362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EEB314B" w14:textId="41FE7BCC" w:rsidR="00852CE3" w:rsidRPr="00EB0DC2" w:rsidRDefault="00C46772" w:rsidP="0017304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环境</w:t>
                            </w:r>
                          </w:p>
                          <w:p w14:paraId="2FCED6D3" w14:textId="4963BAB7" w:rsidR="00852CE3" w:rsidRPr="00EB0DC2" w:rsidRDefault="00C46772" w:rsidP="0017304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整合由不同管理者负责的喷泉信息，遥距控制各喷泉的运作时间和用水量，提高用水效益；建设智慧电网，让用户通过智慧仪表得知其用电量和时间分布，提高用电效益。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8F33" id="_x0000_s1052" type="#_x0000_t98" style="position:absolute;margin-left:0;margin-top:.15pt;width:219.75pt;height:183.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" fillcolor="#91bce3 [2164]" strokecolor="black [3213]" strokeweight="1pt">
                <v:fill color2="#7aaddd [2612]" rotate="t" colors="0 #b1cbe9;.5 #a3c1e5;1 #92b9e4" focus="100%" type="gradient">
                  <o:fill v:ext="view" type="gradientUnscaled"/>
                </v:fill>
                <v:stroke joinstyle="miter"/>
                <v:textbox>
                  <w:txbxContent>
                    <w:p w14:paraId="4EEB314B" w14:textId="41FE7BCC" w:rsidR="00852CE3" w:rsidRPr="00EB0DC2" w:rsidRDefault="00C46772" w:rsidP="0017304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环境</w:t>
                      </w:r>
                    </w:p>
                    <w:p w14:paraId="2FCED6D3" w14:textId="4963BAB7" w:rsidR="00852CE3" w:rsidRPr="00EB0DC2" w:rsidRDefault="00C46772" w:rsidP="0017304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整合由不同管理者负责的喷泉信息，遥距控制各喷泉的运作时间和用水量，提高用水效益；建设智慧电网，让用户通过智慧仪表得知其用电量和时间分布，提高用电效益。</w:t>
                      </w:r>
                    </w:p>
                  </w:txbxContent>
                </v:textbox>
                <w10:wrap anchorx="margin"/>
              </v:shape>
            </w:pict>
          </mc:Fallback>
        </mc:AlternateContent>
      </w:r>
      <w:r w:rsidRPr="00173045">
        <w:rPr>
          <w:b/>
          <w:bCs/>
          <w:noProof/>
          <w:color w:val="000000"/>
          <w:kern w:val="2"/>
        </w:rPr>
        <mc:AlternateContent>
          <mc:Choice Requires="wps">
            <w:drawing>
              <wp:anchor distT="0" distB="0" distL="114300" distR="114300" simplePos="0" relativeHeight="251676672" behindDoc="0" locked="0" layoutInCell="1" allowOverlap="1" wp14:anchorId="6FE59EAA" wp14:editId="3CDA00FB">
                <wp:simplePos x="0" y="0"/>
                <wp:positionH relativeFrom="margin">
                  <wp:posOffset>2659380</wp:posOffset>
                </wp:positionH>
                <wp:positionV relativeFrom="paragraph">
                  <wp:posOffset>194121</wp:posOffset>
                </wp:positionV>
                <wp:extent cx="2790825" cy="2353310"/>
                <wp:effectExtent l="0" t="0" r="28575" b="27940"/>
                <wp:wrapNone/>
                <wp:docPr id="24" name="書卷 (水平) 28"/>
                <wp:cNvGraphicFramePr/>
                <a:graphic xmlns:a="http://schemas.openxmlformats.org/drawingml/2006/main">
                  <a:graphicData uri="http://schemas.microsoft.com/office/word/2010/wordprocessingShape">
                    <wps:wsp>
                      <wps:cNvSpPr/>
                      <wps:spPr>
                        <a:xfrm>
                          <a:off x="0" y="0"/>
                          <a:ext cx="2790825" cy="2353310"/>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964A97F" w14:textId="40C1DB59" w:rsidR="00852CE3" w:rsidRPr="00EB0DC2" w:rsidRDefault="00C46772" w:rsidP="0017304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交通运输</w:t>
                            </w:r>
                          </w:p>
                          <w:p w14:paraId="25C76C24" w14:textId="309690A1" w:rsidR="00852CE3" w:rsidRPr="00EB0DC2" w:rsidRDefault="00C46772" w:rsidP="0017304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设置大量公共单车站和提供大量公共单车，市民可透过智能系统寻找单车泊车位和未被租用的单车数量；设置统一平台整合泊车位数据，让驾驶者透过流动装置寻找附近泊车位的位置和数量。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9EAA" id="_x0000_s1053" type="#_x0000_t98" style="position:absolute;margin-left:209.4pt;margin-top:15.3pt;width:219.75pt;height:18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" fillcolor="#ffd555 [2167]" strokecolor="black [3213]" strokeweight="1pt">
                <v:fill color2="#ffcc31 [2615]" rotate="t" colors="0 #ffdd9c;.5 #ffd78e;1 #ffd479" focus="100%" type="gradient">
                  <o:fill v:ext="view" type="gradientUnscaled"/>
                </v:fill>
                <v:stroke joinstyle="miter"/>
                <v:textbox>
                  <w:txbxContent>
                    <w:p w14:paraId="7964A97F" w14:textId="40C1DB59" w:rsidR="00852CE3" w:rsidRPr="00EB0DC2" w:rsidRDefault="00C46772" w:rsidP="00173045">
                      <w:pPr>
                        <w:adjustRightInd w:val="0"/>
                        <w:snapToGrid w:val="0"/>
                        <w:spacing w:line="276" w:lineRule="auto"/>
                        <w:jc w:val="both"/>
                        <w:rPr>
                          <w:rFonts w:ascii="微軟正黑體" w:eastAsia="微軟正黑體" w:hAnsi="微軟正黑體"/>
                          <w:b/>
                          <w:color w:val="000000" w:themeColor="text1"/>
                          <w:lang w:eastAsia="zh-TW"/>
                        </w:rPr>
                      </w:pPr>
                      <w:r w:rsidRPr="00C46772">
                        <w:rPr>
                          <w:rFonts w:ascii="微軟正黑體" w:eastAsia="DengXian" w:hAnsi="微軟正黑體" w:hint="eastAsia"/>
                          <w:b/>
                          <w:u w:val="single"/>
                        </w:rPr>
                        <w:t>交通运输</w:t>
                      </w:r>
                    </w:p>
                    <w:p w14:paraId="25C76C24" w14:textId="309690A1" w:rsidR="00852CE3" w:rsidRPr="00EB0DC2" w:rsidRDefault="00C46772" w:rsidP="00173045">
                      <w:pPr>
                        <w:adjustRightInd w:val="0"/>
                        <w:snapToGrid w:val="0"/>
                        <w:spacing w:line="276" w:lineRule="auto"/>
                        <w:jc w:val="both"/>
                        <w:rPr>
                          <w:rFonts w:ascii="微軟正黑體" w:eastAsia="微軟正黑體" w:hAnsi="微軟正黑體"/>
                          <w:lang w:eastAsia="zh-TW"/>
                        </w:rPr>
                      </w:pPr>
                      <w:r w:rsidRPr="00C46772">
                        <w:rPr>
                          <w:rFonts w:eastAsia="DengXian" w:hint="eastAsia"/>
                          <w:color w:val="000000" w:themeColor="text1"/>
                        </w:rPr>
                        <w:t>设置大量公共单车站和提供大量公共单车，市民可透过智能系统寻找单车泊车位和未被租用的单车数量；设置统一平台整合泊车位数据，让驾驶者透过流动装置寻找附近泊车位的位置和数量。</w:t>
                      </w:r>
                    </w:p>
                  </w:txbxContent>
                </v:textbox>
                <w10:wrap anchorx="margin"/>
              </v:shape>
            </w:pict>
          </mc:Fallback>
        </mc:AlternateContent>
      </w:r>
    </w:p>
    <w:p w14:paraId="1C4067D6" w14:textId="4B029BAA" w:rsidR="007A14AD" w:rsidRDefault="007A14AD" w:rsidP="0006695B">
      <w:pPr>
        <w:adjustRightInd w:val="0"/>
        <w:snapToGrid w:val="0"/>
        <w:spacing w:line="276" w:lineRule="auto"/>
        <w:textAlignment w:val="baseline"/>
        <w:rPr>
          <w:b/>
          <w:bCs/>
          <w:color w:val="000000"/>
          <w:kern w:val="2"/>
          <w:lang w:eastAsia="zh-HK"/>
        </w:rPr>
      </w:pPr>
    </w:p>
    <w:p w14:paraId="37ECCF92" w14:textId="44FD89A1" w:rsidR="007A14AD" w:rsidRDefault="007A14AD" w:rsidP="0006695B">
      <w:pPr>
        <w:adjustRightInd w:val="0"/>
        <w:snapToGrid w:val="0"/>
        <w:spacing w:line="276" w:lineRule="auto"/>
        <w:textAlignment w:val="baseline"/>
        <w:rPr>
          <w:b/>
          <w:bCs/>
          <w:color w:val="000000"/>
          <w:kern w:val="2"/>
          <w:lang w:eastAsia="zh-HK"/>
        </w:rPr>
      </w:pPr>
    </w:p>
    <w:p w14:paraId="4BD0B1EE" w14:textId="28762773" w:rsidR="007A14AD" w:rsidRDefault="007A14AD" w:rsidP="0006695B">
      <w:pPr>
        <w:adjustRightInd w:val="0"/>
        <w:snapToGrid w:val="0"/>
        <w:spacing w:line="276" w:lineRule="auto"/>
        <w:textAlignment w:val="baseline"/>
        <w:rPr>
          <w:b/>
          <w:bCs/>
          <w:color w:val="000000"/>
          <w:kern w:val="2"/>
          <w:lang w:eastAsia="zh-HK"/>
        </w:rPr>
      </w:pPr>
    </w:p>
    <w:p w14:paraId="572610A9" w14:textId="79545E77" w:rsidR="007A14AD" w:rsidRDefault="007A14AD" w:rsidP="0006695B">
      <w:pPr>
        <w:adjustRightInd w:val="0"/>
        <w:snapToGrid w:val="0"/>
        <w:spacing w:line="276" w:lineRule="auto"/>
        <w:textAlignment w:val="baseline"/>
        <w:rPr>
          <w:b/>
          <w:bCs/>
          <w:color w:val="000000"/>
          <w:kern w:val="2"/>
          <w:lang w:eastAsia="zh-HK"/>
        </w:rPr>
      </w:pPr>
    </w:p>
    <w:p w14:paraId="34B8FC42" w14:textId="37B241B9" w:rsidR="00173045" w:rsidRDefault="00173045" w:rsidP="0006695B">
      <w:pPr>
        <w:adjustRightInd w:val="0"/>
        <w:snapToGrid w:val="0"/>
        <w:spacing w:line="276" w:lineRule="auto"/>
        <w:textAlignment w:val="baseline"/>
        <w:rPr>
          <w:b/>
          <w:bCs/>
          <w:color w:val="000000"/>
          <w:kern w:val="2"/>
          <w:lang w:eastAsia="zh-HK"/>
        </w:rPr>
      </w:pPr>
    </w:p>
    <w:p w14:paraId="4C903690" w14:textId="538A22C7" w:rsidR="00173045" w:rsidRDefault="00173045" w:rsidP="0006695B">
      <w:pPr>
        <w:adjustRightInd w:val="0"/>
        <w:snapToGrid w:val="0"/>
        <w:spacing w:line="276" w:lineRule="auto"/>
        <w:textAlignment w:val="baseline"/>
        <w:rPr>
          <w:b/>
          <w:bCs/>
          <w:color w:val="000000"/>
          <w:kern w:val="2"/>
          <w:lang w:eastAsia="zh-HK"/>
        </w:rPr>
      </w:pPr>
    </w:p>
    <w:p w14:paraId="75651EC8" w14:textId="435ACD7A" w:rsidR="00173045" w:rsidRDefault="00173045" w:rsidP="0006695B">
      <w:pPr>
        <w:adjustRightInd w:val="0"/>
        <w:snapToGrid w:val="0"/>
        <w:spacing w:line="276" w:lineRule="auto"/>
        <w:textAlignment w:val="baseline"/>
        <w:rPr>
          <w:b/>
          <w:bCs/>
          <w:color w:val="000000"/>
          <w:kern w:val="2"/>
          <w:lang w:eastAsia="zh-HK"/>
        </w:rPr>
      </w:pPr>
    </w:p>
    <w:p w14:paraId="0D898DAD" w14:textId="710CDCD8" w:rsidR="00173045" w:rsidRDefault="00173045" w:rsidP="0006695B">
      <w:pPr>
        <w:adjustRightInd w:val="0"/>
        <w:snapToGrid w:val="0"/>
        <w:spacing w:line="276" w:lineRule="auto"/>
        <w:textAlignment w:val="baseline"/>
        <w:rPr>
          <w:b/>
          <w:bCs/>
          <w:color w:val="000000"/>
          <w:kern w:val="2"/>
          <w:lang w:eastAsia="zh-HK"/>
        </w:rPr>
      </w:pPr>
    </w:p>
    <w:p w14:paraId="158130C0" w14:textId="1837E6FB" w:rsidR="00173045" w:rsidRDefault="00173045" w:rsidP="0006695B">
      <w:pPr>
        <w:adjustRightInd w:val="0"/>
        <w:snapToGrid w:val="0"/>
        <w:spacing w:line="276" w:lineRule="auto"/>
        <w:textAlignment w:val="baseline"/>
        <w:rPr>
          <w:b/>
          <w:bCs/>
          <w:color w:val="000000"/>
          <w:kern w:val="2"/>
          <w:lang w:eastAsia="zh-HK"/>
        </w:rPr>
      </w:pPr>
    </w:p>
    <w:p w14:paraId="33A4EB9F" w14:textId="58F014B1" w:rsidR="00173045" w:rsidRDefault="00173045" w:rsidP="0006695B">
      <w:pPr>
        <w:adjustRightInd w:val="0"/>
        <w:snapToGrid w:val="0"/>
        <w:spacing w:line="276" w:lineRule="auto"/>
        <w:textAlignment w:val="baseline"/>
        <w:rPr>
          <w:b/>
          <w:bCs/>
          <w:color w:val="000000"/>
          <w:kern w:val="2"/>
          <w:lang w:eastAsia="zh-HK"/>
        </w:rPr>
      </w:pPr>
    </w:p>
    <w:p w14:paraId="0D56B3A7" w14:textId="5236CFFB" w:rsidR="00173045" w:rsidRDefault="00173045" w:rsidP="0006695B">
      <w:pPr>
        <w:adjustRightInd w:val="0"/>
        <w:snapToGrid w:val="0"/>
        <w:spacing w:line="276" w:lineRule="auto"/>
        <w:textAlignment w:val="baseline"/>
        <w:rPr>
          <w:b/>
          <w:bCs/>
          <w:color w:val="000000"/>
          <w:kern w:val="2"/>
          <w:lang w:eastAsia="zh-HK"/>
        </w:rPr>
      </w:pPr>
    </w:p>
    <w:p w14:paraId="1BD5A082" w14:textId="77777777" w:rsidR="00173045" w:rsidRDefault="00173045" w:rsidP="0006695B">
      <w:pPr>
        <w:adjustRightInd w:val="0"/>
        <w:snapToGrid w:val="0"/>
        <w:spacing w:line="276" w:lineRule="auto"/>
        <w:textAlignment w:val="baseline"/>
        <w:rPr>
          <w:b/>
          <w:bCs/>
          <w:color w:val="000000"/>
          <w:kern w:val="2"/>
          <w:lang w:eastAsia="zh-HK"/>
        </w:rPr>
      </w:pPr>
    </w:p>
    <w:p w14:paraId="77EAA1C0" w14:textId="1D73AA80" w:rsidR="0006695B" w:rsidRDefault="00C46772">
      <w:pPr>
        <w:spacing w:after="160" w:line="259" w:lineRule="auto"/>
        <w:rPr>
          <w:rFonts w:eastAsiaTheme="minorEastAsia"/>
          <w:b/>
          <w:lang w:eastAsia="zh-TW"/>
        </w:rPr>
      </w:pPr>
      <w:r w:rsidRPr="00C46772">
        <w:rPr>
          <w:rFonts w:eastAsia="DengXian" w:hint="eastAsia"/>
          <w:bCs/>
          <w:color w:val="000000"/>
          <w:kern w:val="2"/>
          <w:sz w:val="22"/>
          <w:szCs w:val="22"/>
        </w:rPr>
        <w:t>资料来源：</w:t>
      </w:r>
      <w:r w:rsidRPr="00C46772">
        <w:rPr>
          <w:rFonts w:eastAsia="DengXian" w:hint="eastAsia"/>
          <w:kern w:val="2"/>
          <w:sz w:val="22"/>
          <w:szCs w:val="22"/>
        </w:rPr>
        <w:t>香港特别行政区政府中央政策组（</w:t>
      </w:r>
      <w:r w:rsidRPr="00C46772">
        <w:rPr>
          <w:rFonts w:eastAsia="DengXian"/>
          <w:kern w:val="2"/>
          <w:sz w:val="22"/>
          <w:szCs w:val="22"/>
        </w:rPr>
        <w:t>2015</w:t>
      </w:r>
      <w:r w:rsidRPr="00C46772">
        <w:rPr>
          <w:rFonts w:eastAsia="DengXian" w:hint="eastAsia"/>
          <w:kern w:val="2"/>
          <w:sz w:val="22"/>
          <w:szCs w:val="22"/>
        </w:rPr>
        <w:t>年</w:t>
      </w:r>
      <w:r w:rsidRPr="00C46772">
        <w:rPr>
          <w:rFonts w:eastAsia="DengXian"/>
          <w:kern w:val="2"/>
          <w:sz w:val="22"/>
          <w:szCs w:val="22"/>
        </w:rPr>
        <w:t>9</w:t>
      </w:r>
      <w:r w:rsidRPr="00C46772">
        <w:rPr>
          <w:rFonts w:eastAsia="DengXian" w:hint="eastAsia"/>
          <w:kern w:val="2"/>
          <w:sz w:val="22"/>
          <w:szCs w:val="22"/>
        </w:rPr>
        <w:t>月）</w:t>
      </w:r>
      <w:r w:rsidRPr="00C46772">
        <w:rPr>
          <w:rFonts w:eastAsia="DengXian" w:hint="eastAsia"/>
          <w:bCs/>
          <w:color w:val="000000"/>
          <w:kern w:val="2"/>
          <w:sz w:val="22"/>
          <w:szCs w:val="22"/>
        </w:rPr>
        <w:t>。</w:t>
      </w:r>
      <w:r w:rsidR="0006695B">
        <w:rPr>
          <w:rFonts w:eastAsiaTheme="minorEastAsia"/>
          <w:b/>
          <w:lang w:eastAsia="zh-TW"/>
        </w:rPr>
        <w:br w:type="page"/>
      </w:r>
    </w:p>
    <w:p w14:paraId="26B9CE0D" w14:textId="006FDE45" w:rsidR="00BB3456" w:rsidRPr="00F6554C" w:rsidRDefault="00C46772" w:rsidP="00F6554C">
      <w:pPr>
        <w:pStyle w:val="a9"/>
        <w:widowControl/>
        <w:numPr>
          <w:ilvl w:val="0"/>
          <w:numId w:val="115"/>
        </w:numPr>
        <w:adjustRightInd w:val="0"/>
        <w:snapToGrid w:val="0"/>
        <w:spacing w:line="276" w:lineRule="auto"/>
        <w:ind w:leftChars="0"/>
        <w:rPr>
          <w:rFonts w:ascii="微軟正黑體" w:eastAsia="微軟正黑體" w:hAnsi="微軟正黑體" w:cs="Times New Roman"/>
          <w:b/>
        </w:rPr>
      </w:pPr>
      <w:r w:rsidRPr="00C46772">
        <w:rPr>
          <w:rFonts w:ascii="微軟正黑體" w:eastAsia="DengXian" w:hAnsi="微軟正黑體" w:cs="Times New Roman" w:hint="eastAsia"/>
          <w:b/>
          <w:lang w:eastAsia="zh-CN"/>
        </w:rPr>
        <w:t>学生汇报：世界各地如何推动智慧城市的发展？</w:t>
      </w:r>
    </w:p>
    <w:p w14:paraId="41229048" w14:textId="265DF9EB" w:rsidR="00BB3456" w:rsidRPr="00DC5237" w:rsidRDefault="00C46772" w:rsidP="00F6554C">
      <w:pPr>
        <w:pStyle w:val="a9"/>
        <w:spacing w:line="276" w:lineRule="auto"/>
        <w:ind w:leftChars="0" w:left="357"/>
      </w:pPr>
      <w:r w:rsidRPr="00C46772">
        <w:rPr>
          <w:rFonts w:eastAsia="DengXian" w:hint="eastAsia"/>
          <w:lang w:eastAsia="zh-CN"/>
        </w:rPr>
        <w:t>各小组代表分别汇报讨论结果，并细心聆听其他小组的汇报，把重点记录在下表。</w:t>
      </w:r>
    </w:p>
    <w:p w14:paraId="53B899C1" w14:textId="39744A9F" w:rsidR="0032372C" w:rsidRDefault="0032372C">
      <w:pPr>
        <w:spacing w:line="276" w:lineRule="auto"/>
        <w:rPr>
          <w:rFonts w:eastAsiaTheme="minorEastAsia"/>
          <w:b/>
          <w:lang w:eastAsia="zh-TW"/>
        </w:rPr>
      </w:pPr>
    </w:p>
    <w:tbl>
      <w:tblPr>
        <w:tblStyle w:val="a8"/>
        <w:tblW w:w="103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6"/>
        <w:gridCol w:w="850"/>
        <w:gridCol w:w="2883"/>
        <w:gridCol w:w="2883"/>
        <w:gridCol w:w="2884"/>
      </w:tblGrid>
      <w:tr w:rsidR="003B7166" w14:paraId="348A7139" w14:textId="77777777" w:rsidTr="6C759CCE">
        <w:trPr>
          <w:tblHeader/>
          <w:jc w:val="center"/>
        </w:trPr>
        <w:tc>
          <w:tcPr>
            <w:tcW w:w="10336" w:type="dxa"/>
            <w:gridSpan w:val="5"/>
            <w:shd w:val="clear" w:color="auto" w:fill="E2EFD9" w:themeFill="accent6" w:themeFillTint="33"/>
          </w:tcPr>
          <w:p w14:paraId="70096C3E" w14:textId="30EFA273" w:rsidR="003B7166" w:rsidRPr="008A5B87" w:rsidRDefault="00C46772" w:rsidP="00715837">
            <w:pPr>
              <w:adjustRightInd w:val="0"/>
              <w:snapToGrid w:val="0"/>
              <w:spacing w:line="276" w:lineRule="auto"/>
              <w:jc w:val="center"/>
              <w:rPr>
                <w:rFonts w:ascii="微軟正黑體" w:eastAsia="微軟正黑體" w:hAnsi="微軟正黑體"/>
                <w:b/>
                <w:lang w:eastAsia="zh-HK"/>
              </w:rPr>
            </w:pPr>
            <w:r w:rsidRPr="00C46772">
              <w:rPr>
                <w:rFonts w:ascii="微軟正黑體" w:eastAsia="DengXian" w:hAnsi="微軟正黑體" w:hint="eastAsia"/>
                <w:b/>
              </w:rPr>
              <w:t>世界不同地方的智慧城市发展</w:t>
            </w:r>
          </w:p>
        </w:tc>
      </w:tr>
      <w:tr w:rsidR="003B7166" w14:paraId="5E52450D" w14:textId="77777777" w:rsidTr="6C759CCE">
        <w:trPr>
          <w:tblHeader/>
          <w:jc w:val="center"/>
        </w:trPr>
        <w:tc>
          <w:tcPr>
            <w:tcW w:w="1686" w:type="dxa"/>
            <w:gridSpan w:val="2"/>
            <w:shd w:val="clear" w:color="auto" w:fill="FFF2CC" w:themeFill="accent4" w:themeFillTint="33"/>
          </w:tcPr>
          <w:p w14:paraId="3E26645C"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國</w:t>
            </w:r>
            <w:r>
              <w:rPr>
                <w:rFonts w:eastAsiaTheme="minorEastAsia" w:hint="eastAsia"/>
                <w:b/>
                <w:lang w:eastAsia="zh-TW"/>
              </w:rPr>
              <w:t>家／城市</w:t>
            </w:r>
          </w:p>
        </w:tc>
        <w:tc>
          <w:tcPr>
            <w:tcW w:w="2883" w:type="dxa"/>
            <w:shd w:val="clear" w:color="auto" w:fill="FFF2CC" w:themeFill="accent4" w:themeFillTint="33"/>
          </w:tcPr>
          <w:p w14:paraId="61E4F04A" w14:textId="1E0AB370" w:rsidR="003B7166" w:rsidRPr="001D2C7B" w:rsidRDefault="00C46772" w:rsidP="00715837">
            <w:pPr>
              <w:spacing w:line="276" w:lineRule="auto"/>
              <w:jc w:val="center"/>
              <w:rPr>
                <w:rFonts w:eastAsiaTheme="minorEastAsia"/>
                <w:b/>
                <w:lang w:eastAsia="zh-TW"/>
              </w:rPr>
            </w:pPr>
            <w:r w:rsidRPr="00C46772">
              <w:rPr>
                <w:rFonts w:eastAsia="DengXian" w:hint="eastAsia"/>
                <w:b/>
              </w:rPr>
              <w:t>南韩／首尔</w:t>
            </w:r>
          </w:p>
        </w:tc>
        <w:tc>
          <w:tcPr>
            <w:tcW w:w="2883" w:type="dxa"/>
            <w:shd w:val="clear" w:color="auto" w:fill="FFF2CC" w:themeFill="accent4" w:themeFillTint="33"/>
          </w:tcPr>
          <w:p w14:paraId="26E3430A" w14:textId="62C9855F" w:rsidR="003B7166" w:rsidRPr="001D2C7B" w:rsidRDefault="00C46772" w:rsidP="00715837">
            <w:pPr>
              <w:spacing w:line="276" w:lineRule="auto"/>
              <w:jc w:val="center"/>
              <w:rPr>
                <w:rFonts w:eastAsiaTheme="minorEastAsia"/>
                <w:b/>
                <w:lang w:eastAsia="zh-TW"/>
              </w:rPr>
            </w:pPr>
            <w:r w:rsidRPr="00C46772">
              <w:rPr>
                <w:rFonts w:eastAsia="DengXian" w:hint="eastAsia"/>
                <w:b/>
              </w:rPr>
              <w:t>新加坡</w:t>
            </w:r>
          </w:p>
        </w:tc>
        <w:tc>
          <w:tcPr>
            <w:tcW w:w="2884" w:type="dxa"/>
            <w:shd w:val="clear" w:color="auto" w:fill="FFF2CC" w:themeFill="accent4" w:themeFillTint="33"/>
          </w:tcPr>
          <w:p w14:paraId="778FAFA5" w14:textId="0D71646B" w:rsidR="003B7166" w:rsidRPr="001D2C7B" w:rsidRDefault="00C46772" w:rsidP="00715837">
            <w:pPr>
              <w:spacing w:line="276" w:lineRule="auto"/>
              <w:jc w:val="center"/>
              <w:rPr>
                <w:rFonts w:eastAsiaTheme="minorEastAsia"/>
                <w:b/>
                <w:lang w:eastAsia="zh-TW"/>
              </w:rPr>
            </w:pPr>
            <w:r w:rsidRPr="00C46772">
              <w:rPr>
                <w:rFonts w:eastAsia="DengXian" w:hint="eastAsia"/>
                <w:b/>
              </w:rPr>
              <w:t>西班牙／巴塞罗那</w:t>
            </w:r>
          </w:p>
        </w:tc>
      </w:tr>
      <w:tr w:rsidR="003B7166" w14:paraId="6FD729BB" w14:textId="77777777" w:rsidTr="6C759CCE">
        <w:trPr>
          <w:jc w:val="center"/>
        </w:trPr>
        <w:tc>
          <w:tcPr>
            <w:tcW w:w="1686" w:type="dxa"/>
            <w:gridSpan w:val="2"/>
            <w:vAlign w:val="center"/>
          </w:tcPr>
          <w:p w14:paraId="152FE429" w14:textId="727D81E5" w:rsidR="003B7166" w:rsidRPr="009061D0" w:rsidRDefault="00C46772" w:rsidP="00715837">
            <w:pPr>
              <w:spacing w:line="276" w:lineRule="auto"/>
              <w:jc w:val="center"/>
              <w:rPr>
                <w:rFonts w:eastAsiaTheme="minorEastAsia"/>
                <w:b/>
                <w:lang w:eastAsia="zh-TW"/>
              </w:rPr>
            </w:pPr>
            <w:r w:rsidRPr="00C46772">
              <w:rPr>
                <w:rFonts w:eastAsia="DengXian" w:hint="eastAsia"/>
                <w:b/>
              </w:rPr>
              <w:t>政策目标</w:t>
            </w:r>
          </w:p>
        </w:tc>
        <w:tc>
          <w:tcPr>
            <w:tcW w:w="2883" w:type="dxa"/>
          </w:tcPr>
          <w:p w14:paraId="6950A39A" w14:textId="1CAC5135" w:rsidR="003B7166" w:rsidRPr="001D2C7B" w:rsidRDefault="00C46772" w:rsidP="00715837">
            <w:pPr>
              <w:spacing w:line="276" w:lineRule="auto"/>
              <w:jc w:val="both"/>
              <w:rPr>
                <w:rFonts w:eastAsiaTheme="minorEastAsia"/>
                <w:i/>
                <w:iCs/>
                <w:color w:val="C00000"/>
                <w:lang w:eastAsia="zh-TW"/>
              </w:rPr>
            </w:pPr>
            <w:r w:rsidRPr="00C46772">
              <w:rPr>
                <w:rFonts w:eastAsia="DengXian" w:hint="eastAsia"/>
                <w:i/>
                <w:iCs/>
                <w:color w:val="C00000"/>
              </w:rPr>
              <w:t>促进首尔的可持续性和竞争力</w:t>
            </w:r>
          </w:p>
        </w:tc>
        <w:tc>
          <w:tcPr>
            <w:tcW w:w="2883" w:type="dxa"/>
          </w:tcPr>
          <w:p w14:paraId="55A13950" w14:textId="7F555DC3" w:rsidR="003B7166" w:rsidRPr="001D2C7B" w:rsidRDefault="00C46772" w:rsidP="00715837">
            <w:pPr>
              <w:spacing w:line="276" w:lineRule="auto"/>
              <w:jc w:val="both"/>
              <w:rPr>
                <w:rFonts w:eastAsiaTheme="minorEastAsia"/>
                <w:i/>
                <w:iCs/>
                <w:color w:val="C00000"/>
                <w:lang w:eastAsia="zh-TW"/>
              </w:rPr>
            </w:pPr>
            <w:r w:rsidRPr="00C46772">
              <w:rPr>
                <w:rFonts w:eastAsia="DengXian" w:hint="eastAsia"/>
                <w:i/>
                <w:iCs/>
                <w:color w:val="C00000"/>
              </w:rPr>
              <w:t>提升市民的生活质素，增加城市经济竞争力，推动资讯及通讯产业的发展</w:t>
            </w:r>
          </w:p>
        </w:tc>
        <w:tc>
          <w:tcPr>
            <w:tcW w:w="2884" w:type="dxa"/>
          </w:tcPr>
          <w:p w14:paraId="2520A142" w14:textId="1D5F9637" w:rsidR="003B7166" w:rsidRPr="001D2C7B" w:rsidRDefault="00C46772" w:rsidP="00715837">
            <w:pPr>
              <w:spacing w:line="276" w:lineRule="auto"/>
              <w:jc w:val="both"/>
              <w:rPr>
                <w:rFonts w:eastAsiaTheme="minorEastAsia"/>
                <w:i/>
                <w:iCs/>
                <w:color w:val="C00000"/>
                <w:lang w:eastAsia="zh-TW"/>
              </w:rPr>
            </w:pPr>
            <w:r w:rsidRPr="00C46772">
              <w:rPr>
                <w:rFonts w:eastAsia="DengXian" w:hint="eastAsia"/>
                <w:i/>
                <w:iCs/>
                <w:color w:val="C00000"/>
              </w:rPr>
              <w:t>改善社区和居民的生活，长远建立以人为本、高速和零排放的都会</w:t>
            </w:r>
          </w:p>
        </w:tc>
      </w:tr>
      <w:tr w:rsidR="003B7166" w14:paraId="4B32398B" w14:textId="77777777" w:rsidTr="6C759CCE">
        <w:trPr>
          <w:jc w:val="center"/>
        </w:trPr>
        <w:tc>
          <w:tcPr>
            <w:tcW w:w="836" w:type="dxa"/>
            <w:vMerge w:val="restart"/>
            <w:vAlign w:val="center"/>
          </w:tcPr>
          <w:p w14:paraId="2C68D316" w14:textId="6FD74729" w:rsidR="003B7166" w:rsidRPr="009061D0" w:rsidRDefault="00C46772" w:rsidP="00715837">
            <w:pPr>
              <w:spacing w:line="276" w:lineRule="auto"/>
              <w:jc w:val="center"/>
              <w:rPr>
                <w:b/>
                <w:kern w:val="2"/>
                <w:lang w:eastAsia="zh-TW"/>
              </w:rPr>
            </w:pPr>
            <w:r w:rsidRPr="00C46772">
              <w:rPr>
                <w:rFonts w:eastAsia="DengXian" w:hint="eastAsia"/>
                <w:b/>
                <w:kern w:val="2"/>
              </w:rPr>
              <w:t>智慧应用的</w:t>
            </w:r>
            <w:r w:rsidR="00373889">
              <w:rPr>
                <w:b/>
                <w:kern w:val="2"/>
                <w:lang w:eastAsia="zh-HK"/>
              </w:rPr>
              <w:br/>
            </w:r>
            <w:r w:rsidRPr="00C46772">
              <w:rPr>
                <w:rFonts w:eastAsia="DengXian" w:hint="eastAsia"/>
                <w:b/>
                <w:kern w:val="2"/>
              </w:rPr>
              <w:t>例子</w:t>
            </w:r>
          </w:p>
        </w:tc>
        <w:tc>
          <w:tcPr>
            <w:tcW w:w="850" w:type="dxa"/>
            <w:vAlign w:val="center"/>
          </w:tcPr>
          <w:p w14:paraId="4C76B90D" w14:textId="4CC36E51" w:rsidR="003B7166" w:rsidRPr="009061D0" w:rsidRDefault="00C46772" w:rsidP="00715837">
            <w:pPr>
              <w:spacing w:line="276" w:lineRule="auto"/>
              <w:jc w:val="center"/>
              <w:rPr>
                <w:rFonts w:eastAsiaTheme="minorEastAsia"/>
                <w:b/>
                <w:lang w:eastAsia="zh-TW"/>
              </w:rPr>
            </w:pPr>
            <w:r w:rsidRPr="00C46772">
              <w:rPr>
                <w:rFonts w:eastAsia="DengXian" w:hint="eastAsia"/>
                <w:b/>
                <w:kern w:val="2"/>
              </w:rPr>
              <w:t>智慧出行</w:t>
            </w:r>
          </w:p>
        </w:tc>
        <w:tc>
          <w:tcPr>
            <w:tcW w:w="2883" w:type="dxa"/>
          </w:tcPr>
          <w:p w14:paraId="01A5FB32" w14:textId="1BF3EE87"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即时巴士班次公布系统</w:t>
            </w:r>
          </w:p>
          <w:p w14:paraId="57A26DFA" w14:textId="77B4F0CF"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整合公共交通的班次、道路状况、交通灯号等，让市民透过共通平台查阅及作出路线建议</w:t>
            </w:r>
          </w:p>
        </w:tc>
        <w:tc>
          <w:tcPr>
            <w:tcW w:w="2883" w:type="dxa"/>
            <w:vAlign w:val="center"/>
          </w:tcPr>
          <w:p w14:paraId="0D61EE3C" w14:textId="23CB112B" w:rsidR="003B7166" w:rsidRPr="001D2C7B" w:rsidRDefault="00C46772" w:rsidP="00715837">
            <w:pPr>
              <w:spacing w:line="276" w:lineRule="auto"/>
              <w:jc w:val="center"/>
              <w:rPr>
                <w:rFonts w:eastAsiaTheme="minorEastAsia"/>
                <w:i/>
                <w:iCs/>
                <w:color w:val="C00000"/>
                <w:lang w:eastAsia="zh-TW"/>
              </w:rPr>
            </w:pPr>
            <w:r w:rsidRPr="00C46772">
              <w:rPr>
                <w:rFonts w:eastAsia="DengXian" w:hint="eastAsia"/>
                <w:i/>
                <w:iCs/>
                <w:color w:val="C00000"/>
              </w:rPr>
              <w:t>—</w:t>
            </w:r>
          </w:p>
        </w:tc>
        <w:tc>
          <w:tcPr>
            <w:tcW w:w="2884" w:type="dxa"/>
          </w:tcPr>
          <w:p w14:paraId="00FD2DA5" w14:textId="0123B0DB"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设置大量公共单车站和提供大量公共单车，用户可透过智能系统寻找单车泊车位和未被租用的单车数量</w:t>
            </w:r>
          </w:p>
          <w:p w14:paraId="0BCCCF1D" w14:textId="4B58DFC9"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透过流动装置寻找附近泊车位的位置和数量</w:t>
            </w:r>
          </w:p>
        </w:tc>
      </w:tr>
      <w:tr w:rsidR="003B7166" w14:paraId="0B82E0DD" w14:textId="77777777" w:rsidTr="6C759CCE">
        <w:trPr>
          <w:jc w:val="center"/>
        </w:trPr>
        <w:tc>
          <w:tcPr>
            <w:tcW w:w="836" w:type="dxa"/>
            <w:vMerge/>
            <w:vAlign w:val="center"/>
          </w:tcPr>
          <w:p w14:paraId="60D65CB4" w14:textId="77777777" w:rsidR="003B7166" w:rsidRPr="009061D0" w:rsidRDefault="003B7166" w:rsidP="00715837">
            <w:pPr>
              <w:spacing w:line="276" w:lineRule="auto"/>
              <w:jc w:val="center"/>
              <w:rPr>
                <w:b/>
                <w:kern w:val="2"/>
                <w:lang w:eastAsia="zh-TW"/>
              </w:rPr>
            </w:pPr>
          </w:p>
        </w:tc>
        <w:tc>
          <w:tcPr>
            <w:tcW w:w="850" w:type="dxa"/>
            <w:vAlign w:val="center"/>
          </w:tcPr>
          <w:p w14:paraId="1AAF4766" w14:textId="4AA20F61" w:rsidR="003B7166" w:rsidRPr="009061D0" w:rsidRDefault="00C46772" w:rsidP="00715837">
            <w:pPr>
              <w:spacing w:line="276" w:lineRule="auto"/>
              <w:jc w:val="center"/>
              <w:rPr>
                <w:rFonts w:eastAsiaTheme="minorEastAsia"/>
                <w:b/>
                <w:lang w:eastAsia="zh-TW"/>
              </w:rPr>
            </w:pPr>
            <w:r w:rsidRPr="00C46772">
              <w:rPr>
                <w:rFonts w:eastAsia="DengXian" w:hint="eastAsia"/>
                <w:b/>
                <w:kern w:val="2"/>
              </w:rPr>
              <w:t>智慧生活</w:t>
            </w:r>
          </w:p>
        </w:tc>
        <w:tc>
          <w:tcPr>
            <w:tcW w:w="2883" w:type="dxa"/>
          </w:tcPr>
          <w:p w14:paraId="5152DE02" w14:textId="0844BA72"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将运输资讯平台与电子交易系统作整合</w:t>
            </w:r>
          </w:p>
          <w:p w14:paraId="731BD747" w14:textId="4FD27E39"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为全市公共地方提供免费的</w:t>
            </w:r>
            <w:r w:rsidRPr="00C46772">
              <w:rPr>
                <w:rFonts w:ascii="Times New Roman" w:eastAsia="DengXian" w:hAnsi="Times New Roman" w:cs="Times New Roman"/>
                <w:i/>
                <w:iCs/>
                <w:color w:val="C00000"/>
                <w:lang w:eastAsia="zh-CN"/>
              </w:rPr>
              <w:t>Wi-Fi</w:t>
            </w:r>
            <w:r w:rsidRPr="00C46772">
              <w:rPr>
                <w:rFonts w:ascii="Times New Roman" w:eastAsia="DengXian" w:hAnsi="Times New Roman" w:cs="Times New Roman" w:hint="eastAsia"/>
                <w:i/>
                <w:iCs/>
                <w:color w:val="C00000"/>
                <w:lang w:eastAsia="zh-CN"/>
              </w:rPr>
              <w:t>服务</w:t>
            </w:r>
          </w:p>
          <w:p w14:paraId="0E1EB5DB" w14:textId="35ADBBA7"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设立「流动首尔」程式，让市民查阅邻近的政府部门、洗手间、医院、超级市场、巴士站等</w:t>
            </w:r>
          </w:p>
          <w:p w14:paraId="4B335E29" w14:textId="009A2DF1"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透过「平安首尔」提醒市民各类紧急情况</w:t>
            </w:r>
          </w:p>
          <w:p w14:paraId="0CB02F4D" w14:textId="1B6950F5"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透过闭路电视网络及携带在儿童身上的智能装置，迅速找到失踪儿童</w:t>
            </w:r>
          </w:p>
        </w:tc>
        <w:tc>
          <w:tcPr>
            <w:tcW w:w="2883" w:type="dxa"/>
          </w:tcPr>
          <w:p w14:paraId="5E135FBB" w14:textId="492DC778"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铺设极速宽频网络</w:t>
            </w:r>
          </w:p>
          <w:p w14:paraId="284C8312" w14:textId="42387A98"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利用无线技术，为地铁沿线、巴士站、楼宇大堂和景点等提供网络传输服务</w:t>
            </w:r>
          </w:p>
        </w:tc>
        <w:tc>
          <w:tcPr>
            <w:tcW w:w="2884" w:type="dxa"/>
          </w:tcPr>
          <w:p w14:paraId="1A4CFFDD" w14:textId="74427B4B"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为长者及其他有需要人士安装通讯装置</w:t>
            </w:r>
          </w:p>
          <w:p w14:paraId="17008F37" w14:textId="2F2C7BD1" w:rsidR="003B7166" w:rsidRPr="00F6554C"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利用卫星定位及流动装置追踪幼龄子女的动向</w:t>
            </w:r>
          </w:p>
        </w:tc>
      </w:tr>
      <w:tr w:rsidR="003B7166" w14:paraId="79B22154" w14:textId="77777777" w:rsidTr="6C759CCE">
        <w:trPr>
          <w:jc w:val="center"/>
        </w:trPr>
        <w:tc>
          <w:tcPr>
            <w:tcW w:w="836" w:type="dxa"/>
            <w:vMerge/>
            <w:vAlign w:val="center"/>
          </w:tcPr>
          <w:p w14:paraId="36F93462" w14:textId="77777777" w:rsidR="003B7166" w:rsidRPr="009061D0" w:rsidRDefault="003B7166" w:rsidP="00715837">
            <w:pPr>
              <w:spacing w:line="276" w:lineRule="auto"/>
              <w:jc w:val="center"/>
              <w:rPr>
                <w:b/>
                <w:kern w:val="2"/>
                <w:lang w:eastAsia="zh-TW"/>
              </w:rPr>
            </w:pPr>
          </w:p>
        </w:tc>
        <w:tc>
          <w:tcPr>
            <w:tcW w:w="850" w:type="dxa"/>
            <w:vAlign w:val="center"/>
          </w:tcPr>
          <w:p w14:paraId="115B72FD" w14:textId="7EFAD796" w:rsidR="003B7166" w:rsidRPr="009061D0" w:rsidRDefault="00C46772" w:rsidP="00715837">
            <w:pPr>
              <w:spacing w:line="276" w:lineRule="auto"/>
              <w:jc w:val="center"/>
              <w:rPr>
                <w:rFonts w:eastAsiaTheme="minorEastAsia"/>
                <w:b/>
                <w:lang w:eastAsia="zh-TW"/>
              </w:rPr>
            </w:pPr>
            <w:r w:rsidRPr="00C46772">
              <w:rPr>
                <w:rFonts w:eastAsia="DengXian" w:hint="eastAsia"/>
                <w:b/>
                <w:kern w:val="2"/>
              </w:rPr>
              <w:t>智慧环境</w:t>
            </w:r>
          </w:p>
        </w:tc>
        <w:tc>
          <w:tcPr>
            <w:tcW w:w="2883" w:type="dxa"/>
          </w:tcPr>
          <w:p w14:paraId="7C571026" w14:textId="2D14513B"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透过智慧仪表计划为家居、办公室和工厂提供有关电力、水和天然气使用量的即时报告</w:t>
            </w:r>
          </w:p>
        </w:tc>
        <w:tc>
          <w:tcPr>
            <w:tcW w:w="2883" w:type="dxa"/>
            <w:vAlign w:val="center"/>
          </w:tcPr>
          <w:p w14:paraId="33138382" w14:textId="7D7DDAEB" w:rsidR="003B7166" w:rsidRPr="001D2C7B" w:rsidRDefault="00C46772" w:rsidP="00715837">
            <w:pPr>
              <w:spacing w:line="276" w:lineRule="auto"/>
              <w:jc w:val="center"/>
              <w:rPr>
                <w:rFonts w:eastAsiaTheme="minorEastAsia"/>
                <w:i/>
                <w:iCs/>
                <w:color w:val="C00000"/>
                <w:lang w:eastAsia="zh-TW"/>
              </w:rPr>
            </w:pPr>
            <w:r w:rsidRPr="00C46772">
              <w:rPr>
                <w:rFonts w:eastAsia="DengXian" w:hint="eastAsia"/>
                <w:i/>
                <w:iCs/>
                <w:color w:val="C00000"/>
              </w:rPr>
              <w:t>—</w:t>
            </w:r>
          </w:p>
        </w:tc>
        <w:tc>
          <w:tcPr>
            <w:tcW w:w="2884" w:type="dxa"/>
          </w:tcPr>
          <w:p w14:paraId="0EA8D5E4" w14:textId="61D0F7E2"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以遥距控制</w:t>
            </w:r>
            <w:r w:rsidRPr="00C46772">
              <w:rPr>
                <w:rFonts w:ascii="Times New Roman" w:eastAsia="DengXian" w:hAnsi="Times New Roman" w:cs="Times New Roman"/>
                <w:i/>
                <w:iCs/>
                <w:color w:val="C00000"/>
                <w:lang w:eastAsia="zh-CN"/>
              </w:rPr>
              <w:t>LED</w:t>
            </w:r>
            <w:r w:rsidRPr="00C46772">
              <w:rPr>
                <w:rFonts w:ascii="Times New Roman" w:eastAsia="DengXian" w:hAnsi="Times New Roman" w:cs="Times New Roman" w:hint="eastAsia"/>
                <w:i/>
                <w:iCs/>
                <w:color w:val="C00000"/>
                <w:lang w:eastAsia="zh-CN"/>
              </w:rPr>
              <w:t>街灯</w:t>
            </w:r>
          </w:p>
          <w:p w14:paraId="7E224020" w14:textId="4833288A"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为城市绿化地带采用遥感灌溉</w:t>
            </w:r>
          </w:p>
          <w:p w14:paraId="03030397" w14:textId="3DDD2C77"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透过「区域冷暖调节」系统为大厦提供热水和空调</w:t>
            </w:r>
          </w:p>
          <w:p w14:paraId="25AD63FD" w14:textId="3221F0EC" w:rsidR="003B7166" w:rsidRPr="007D58E8" w:rsidRDefault="00C46772"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C46772">
              <w:rPr>
                <w:rFonts w:ascii="Times New Roman" w:eastAsia="DengXian" w:hAnsi="Times New Roman" w:cs="Times New Roman" w:hint="eastAsia"/>
                <w:i/>
                <w:iCs/>
                <w:color w:val="C00000"/>
                <w:lang w:eastAsia="zh-CN"/>
              </w:rPr>
              <w:t>遥距控制各喷泉的运作时间和用水量</w:t>
            </w:r>
          </w:p>
          <w:p w14:paraId="07E1BA3B" w14:textId="1B0E6D76" w:rsidR="003B7166" w:rsidRPr="007D58E8" w:rsidRDefault="00C46772"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C46772">
              <w:rPr>
                <w:rFonts w:ascii="Times New Roman" w:eastAsia="DengXian" w:hAnsi="Times New Roman" w:cs="Times New Roman" w:hint="eastAsia"/>
                <w:i/>
                <w:iCs/>
                <w:color w:val="C00000"/>
                <w:lang w:eastAsia="zh-CN"/>
              </w:rPr>
              <w:t>建设智慧电网，用户可透过智慧仪表得知其用电量和时间分布</w:t>
            </w:r>
          </w:p>
        </w:tc>
      </w:tr>
      <w:tr w:rsidR="003B7166" w14:paraId="26FB90E4" w14:textId="77777777" w:rsidTr="6C759CCE">
        <w:trPr>
          <w:jc w:val="center"/>
        </w:trPr>
        <w:tc>
          <w:tcPr>
            <w:tcW w:w="836" w:type="dxa"/>
            <w:vMerge/>
            <w:vAlign w:val="center"/>
          </w:tcPr>
          <w:p w14:paraId="41B580B0" w14:textId="77777777" w:rsidR="003B7166" w:rsidRPr="009061D0" w:rsidRDefault="003B7166" w:rsidP="00715837">
            <w:pPr>
              <w:spacing w:line="276" w:lineRule="auto"/>
              <w:jc w:val="center"/>
              <w:rPr>
                <w:b/>
                <w:kern w:val="2"/>
                <w:lang w:eastAsia="zh-TW"/>
              </w:rPr>
            </w:pPr>
          </w:p>
        </w:tc>
        <w:tc>
          <w:tcPr>
            <w:tcW w:w="850" w:type="dxa"/>
            <w:vAlign w:val="center"/>
          </w:tcPr>
          <w:p w14:paraId="6B16AC70"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智慧市民</w:t>
            </w:r>
          </w:p>
        </w:tc>
        <w:tc>
          <w:tcPr>
            <w:tcW w:w="2883" w:type="dxa"/>
            <w:vAlign w:val="center"/>
          </w:tcPr>
          <w:p w14:paraId="5FE22FFC" w14:textId="3192D896" w:rsidR="003B7166" w:rsidRPr="001D2C7B" w:rsidRDefault="00C46772" w:rsidP="00715837">
            <w:pPr>
              <w:spacing w:line="276" w:lineRule="auto"/>
              <w:jc w:val="center"/>
              <w:rPr>
                <w:rFonts w:eastAsiaTheme="minorEastAsia"/>
                <w:i/>
                <w:iCs/>
                <w:color w:val="C00000"/>
                <w:lang w:eastAsia="zh-TW"/>
              </w:rPr>
            </w:pPr>
            <w:r w:rsidRPr="00C46772">
              <w:rPr>
                <w:rFonts w:eastAsia="DengXian" w:hint="eastAsia"/>
                <w:i/>
                <w:iCs/>
                <w:color w:val="C00000"/>
              </w:rPr>
              <w:t>—</w:t>
            </w:r>
          </w:p>
        </w:tc>
        <w:tc>
          <w:tcPr>
            <w:tcW w:w="2883" w:type="dxa"/>
          </w:tcPr>
          <w:p w14:paraId="0357B496" w14:textId="33362A09"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为有需要的学童家庭提供电脑及免费上网服务</w:t>
            </w:r>
          </w:p>
          <w:p w14:paraId="56B79065" w14:textId="1A34DF13"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推行</w:t>
            </w:r>
            <w:proofErr w:type="spellStart"/>
            <w:r w:rsidRPr="00C46772">
              <w:rPr>
                <w:rFonts w:ascii="Times New Roman" w:eastAsia="DengXian" w:hAnsi="Times New Roman" w:cs="Times New Roman"/>
                <w:i/>
                <w:iCs/>
                <w:color w:val="C00000"/>
                <w:lang w:eastAsia="zh-CN"/>
              </w:rPr>
              <w:t>EdVantage</w:t>
            </w:r>
            <w:proofErr w:type="spellEnd"/>
            <w:r w:rsidRPr="00C46772">
              <w:rPr>
                <w:rFonts w:ascii="Times New Roman" w:eastAsia="DengXian" w:hAnsi="Times New Roman" w:cs="Times New Roman" w:hint="eastAsia"/>
                <w:i/>
                <w:iCs/>
                <w:color w:val="C00000"/>
                <w:lang w:eastAsia="zh-CN"/>
              </w:rPr>
              <w:t>计划，为每位学生提供个人资讯及科技设备</w:t>
            </w:r>
          </w:p>
        </w:tc>
        <w:tc>
          <w:tcPr>
            <w:tcW w:w="2884" w:type="dxa"/>
            <w:vAlign w:val="center"/>
          </w:tcPr>
          <w:p w14:paraId="5B2B4B7B" w14:textId="3C89C415" w:rsidR="003B7166" w:rsidRPr="001D2C7B" w:rsidRDefault="00C46772" w:rsidP="00715837">
            <w:pPr>
              <w:spacing w:line="276" w:lineRule="auto"/>
              <w:jc w:val="center"/>
              <w:rPr>
                <w:rFonts w:eastAsiaTheme="minorEastAsia"/>
                <w:i/>
                <w:iCs/>
                <w:color w:val="C00000"/>
                <w:lang w:eastAsia="zh-TW"/>
              </w:rPr>
            </w:pPr>
            <w:r w:rsidRPr="00C46772">
              <w:rPr>
                <w:rFonts w:eastAsia="DengXian" w:hint="eastAsia"/>
                <w:i/>
                <w:iCs/>
                <w:color w:val="C00000"/>
              </w:rPr>
              <w:t>—</w:t>
            </w:r>
          </w:p>
        </w:tc>
      </w:tr>
      <w:tr w:rsidR="003B7166" w14:paraId="5EFBE888" w14:textId="77777777" w:rsidTr="6C759CCE">
        <w:trPr>
          <w:jc w:val="center"/>
        </w:trPr>
        <w:tc>
          <w:tcPr>
            <w:tcW w:w="836" w:type="dxa"/>
            <w:vMerge/>
            <w:vAlign w:val="center"/>
          </w:tcPr>
          <w:p w14:paraId="1BF24130" w14:textId="77777777" w:rsidR="003B7166" w:rsidRPr="009061D0" w:rsidRDefault="003B7166" w:rsidP="00715837">
            <w:pPr>
              <w:spacing w:line="276" w:lineRule="auto"/>
              <w:jc w:val="center"/>
              <w:rPr>
                <w:b/>
                <w:kern w:val="2"/>
                <w:lang w:eastAsia="zh-TW"/>
              </w:rPr>
            </w:pPr>
          </w:p>
        </w:tc>
        <w:tc>
          <w:tcPr>
            <w:tcW w:w="850" w:type="dxa"/>
            <w:vAlign w:val="center"/>
          </w:tcPr>
          <w:p w14:paraId="37BB976B"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智慧政府</w:t>
            </w:r>
          </w:p>
        </w:tc>
        <w:tc>
          <w:tcPr>
            <w:tcW w:w="2883" w:type="dxa"/>
          </w:tcPr>
          <w:p w14:paraId="32ACBA90" w14:textId="0FE4BB56"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建设</w:t>
            </w:r>
            <w:r w:rsidRPr="00C46772">
              <w:rPr>
                <w:rFonts w:ascii="Times New Roman" w:eastAsia="DengXian" w:hAnsi="Times New Roman" w:cs="Times New Roman"/>
                <w:i/>
                <w:iCs/>
                <w:color w:val="C00000"/>
                <w:lang w:eastAsia="zh-CN"/>
              </w:rPr>
              <w:t>u-</w:t>
            </w:r>
            <w:r w:rsidRPr="00C46772">
              <w:rPr>
                <w:rFonts w:ascii="Times New Roman" w:eastAsia="DengXian" w:hAnsi="Times New Roman" w:cs="Times New Roman" w:hint="eastAsia"/>
                <w:i/>
                <w:iCs/>
                <w:color w:val="C00000"/>
                <w:lang w:eastAsia="zh-CN"/>
              </w:rPr>
              <w:t>首尔网，让政府部门有效处理各类智慧服务所需的庞大数据量</w:t>
            </w:r>
          </w:p>
        </w:tc>
        <w:tc>
          <w:tcPr>
            <w:tcW w:w="2883" w:type="dxa"/>
          </w:tcPr>
          <w:p w14:paraId="277E0639" w14:textId="21878BF3"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建立「智慧国家平台」，让政府、企业和个人即时掌握所需资讯</w:t>
            </w:r>
          </w:p>
          <w:p w14:paraId="28C17F5E" w14:textId="50BB9EB9"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建立电子公共服务和跨部门资讯一站式平台</w:t>
            </w:r>
            <w:r w:rsidRPr="00C46772">
              <w:rPr>
                <w:rFonts w:ascii="Times New Roman" w:eastAsia="DengXian" w:hAnsi="Times New Roman" w:cs="Times New Roman"/>
                <w:i/>
                <w:iCs/>
                <w:color w:val="C00000"/>
                <w:lang w:eastAsia="zh-CN"/>
              </w:rPr>
              <w:t>eCitizen</w:t>
            </w:r>
          </w:p>
          <w:p w14:paraId="223FF7A4" w14:textId="796D3189"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建立</w:t>
            </w:r>
            <w:proofErr w:type="spellStart"/>
            <w:r w:rsidRPr="00C46772">
              <w:rPr>
                <w:rFonts w:ascii="Times New Roman" w:eastAsia="DengXian" w:hAnsi="Times New Roman" w:cs="Times New Roman"/>
                <w:i/>
                <w:iCs/>
                <w:color w:val="C00000"/>
                <w:lang w:eastAsia="zh-CN"/>
              </w:rPr>
              <w:t>mGov@SG</w:t>
            </w:r>
            <w:proofErr w:type="spellEnd"/>
            <w:r w:rsidRPr="00C46772">
              <w:rPr>
                <w:rFonts w:ascii="Times New Roman" w:eastAsia="DengXian" w:hAnsi="Times New Roman" w:cs="Times New Roman" w:hint="eastAsia"/>
                <w:i/>
                <w:iCs/>
                <w:color w:val="C00000"/>
                <w:lang w:eastAsia="zh-CN"/>
              </w:rPr>
              <w:t>流动应用程式，为市民提供公共服务</w:t>
            </w:r>
          </w:p>
        </w:tc>
        <w:tc>
          <w:tcPr>
            <w:tcW w:w="2884" w:type="dxa"/>
          </w:tcPr>
          <w:p w14:paraId="0B0C14CA" w14:textId="70618816"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推动政府内部运作电子化</w:t>
            </w:r>
          </w:p>
          <w:p w14:paraId="6986446D" w14:textId="0D55A12E"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建立服务及程序平台</w:t>
            </w:r>
          </w:p>
        </w:tc>
      </w:tr>
      <w:tr w:rsidR="003B7166" w14:paraId="5522C6F0" w14:textId="77777777" w:rsidTr="6C759CCE">
        <w:trPr>
          <w:jc w:val="center"/>
        </w:trPr>
        <w:tc>
          <w:tcPr>
            <w:tcW w:w="836" w:type="dxa"/>
            <w:vMerge/>
            <w:vAlign w:val="center"/>
          </w:tcPr>
          <w:p w14:paraId="01148892" w14:textId="77777777" w:rsidR="003B7166" w:rsidRPr="009061D0" w:rsidRDefault="003B7166" w:rsidP="00715837">
            <w:pPr>
              <w:spacing w:line="276" w:lineRule="auto"/>
              <w:jc w:val="center"/>
              <w:rPr>
                <w:b/>
                <w:kern w:val="2"/>
                <w:lang w:eastAsia="zh-TW"/>
              </w:rPr>
            </w:pPr>
          </w:p>
        </w:tc>
        <w:tc>
          <w:tcPr>
            <w:tcW w:w="850" w:type="dxa"/>
            <w:vAlign w:val="center"/>
          </w:tcPr>
          <w:p w14:paraId="0BC7F061"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智慧經濟</w:t>
            </w:r>
          </w:p>
        </w:tc>
        <w:tc>
          <w:tcPr>
            <w:tcW w:w="2883" w:type="dxa"/>
            <w:vAlign w:val="center"/>
          </w:tcPr>
          <w:p w14:paraId="105D7A95" w14:textId="27849380" w:rsidR="003B7166" w:rsidRPr="001D2C7B" w:rsidRDefault="00C46772" w:rsidP="00715837">
            <w:pPr>
              <w:spacing w:line="276" w:lineRule="auto"/>
              <w:jc w:val="center"/>
              <w:rPr>
                <w:rFonts w:eastAsiaTheme="minorEastAsia"/>
                <w:i/>
                <w:iCs/>
                <w:color w:val="C00000"/>
                <w:lang w:eastAsia="zh-TW"/>
              </w:rPr>
            </w:pPr>
            <w:r w:rsidRPr="00C46772">
              <w:rPr>
                <w:rFonts w:eastAsia="DengXian" w:hint="eastAsia"/>
                <w:i/>
                <w:iCs/>
                <w:color w:val="C00000"/>
              </w:rPr>
              <w:t>—</w:t>
            </w:r>
          </w:p>
        </w:tc>
        <w:tc>
          <w:tcPr>
            <w:tcW w:w="2883" w:type="dxa"/>
          </w:tcPr>
          <w:p w14:paraId="6D344DBA" w14:textId="1DEB587F" w:rsidR="003B7166" w:rsidRPr="007D58E8" w:rsidRDefault="00C46772" w:rsidP="003B7166">
            <w:pPr>
              <w:pStyle w:val="a9"/>
              <w:widowControl/>
              <w:numPr>
                <w:ilvl w:val="0"/>
                <w:numId w:val="117"/>
              </w:numPr>
              <w:spacing w:line="276" w:lineRule="auto"/>
              <w:ind w:leftChars="0"/>
              <w:jc w:val="both"/>
              <w:rPr>
                <w:rFonts w:ascii="Times New Roman" w:hAnsi="Times New Roman" w:cs="Times New Roman"/>
                <w:i/>
                <w:iCs/>
                <w:color w:val="C00000"/>
              </w:rPr>
            </w:pPr>
            <w:r w:rsidRPr="00C46772">
              <w:rPr>
                <w:rFonts w:ascii="Times New Roman" w:eastAsia="DengXian" w:hAnsi="Times New Roman" w:cs="Times New Roman" w:hint="eastAsia"/>
                <w:i/>
                <w:iCs/>
                <w:color w:val="C00000"/>
                <w:lang w:eastAsia="zh-CN"/>
              </w:rPr>
              <w:t>透过</w:t>
            </w:r>
            <w:proofErr w:type="spellStart"/>
            <w:r w:rsidRPr="00C46772">
              <w:rPr>
                <w:rFonts w:ascii="Times New Roman" w:eastAsia="DengXian" w:hAnsi="Times New Roman" w:cs="Times New Roman"/>
                <w:i/>
                <w:iCs/>
                <w:color w:val="C00000"/>
                <w:lang w:eastAsia="zh-CN"/>
              </w:rPr>
              <w:t>Infocomm</w:t>
            </w:r>
            <w:proofErr w:type="spellEnd"/>
            <w:r w:rsidRPr="00C46772">
              <w:rPr>
                <w:rFonts w:ascii="Times New Roman" w:eastAsia="DengXian" w:hAnsi="Times New Roman" w:cs="Times New Roman"/>
                <w:i/>
                <w:iCs/>
                <w:color w:val="C00000"/>
                <w:lang w:eastAsia="zh-CN"/>
              </w:rPr>
              <w:t>@ Airport/Seaport</w:t>
            </w:r>
            <w:r w:rsidRPr="00C46772">
              <w:rPr>
                <w:rFonts w:ascii="Times New Roman" w:eastAsia="DengXian" w:hAnsi="Times New Roman" w:cs="Times New Roman" w:hint="eastAsia"/>
                <w:i/>
                <w:iCs/>
                <w:color w:val="C00000"/>
                <w:lang w:eastAsia="zh-CN"/>
              </w:rPr>
              <w:t>进行遥距监控，并为轮船和飞机导航</w:t>
            </w:r>
          </w:p>
        </w:tc>
        <w:tc>
          <w:tcPr>
            <w:tcW w:w="2884" w:type="dxa"/>
            <w:vAlign w:val="center"/>
          </w:tcPr>
          <w:p w14:paraId="0A96C57B" w14:textId="13E2208B" w:rsidR="003B7166" w:rsidRPr="001D2C7B" w:rsidRDefault="00C46772" w:rsidP="00715837">
            <w:pPr>
              <w:spacing w:line="276" w:lineRule="auto"/>
              <w:jc w:val="center"/>
              <w:rPr>
                <w:rFonts w:eastAsiaTheme="minorEastAsia"/>
                <w:i/>
                <w:iCs/>
                <w:color w:val="C00000"/>
                <w:lang w:eastAsia="zh-TW"/>
              </w:rPr>
            </w:pPr>
            <w:r w:rsidRPr="00C46772">
              <w:rPr>
                <w:rFonts w:eastAsia="DengXian" w:hint="eastAsia"/>
                <w:i/>
                <w:iCs/>
                <w:color w:val="C00000"/>
              </w:rPr>
              <w:t>—</w:t>
            </w:r>
          </w:p>
        </w:tc>
      </w:tr>
    </w:tbl>
    <w:p w14:paraId="5DDE1206" w14:textId="032701ED" w:rsidR="6C759CCE" w:rsidRDefault="6C759CCE"/>
    <w:p w14:paraId="525A5F5E" w14:textId="77777777" w:rsidR="003B7166" w:rsidRDefault="003B7166" w:rsidP="007D58E8">
      <w:pPr>
        <w:spacing w:line="276" w:lineRule="auto"/>
        <w:rPr>
          <w:rFonts w:eastAsiaTheme="minorEastAsia"/>
          <w:b/>
          <w:lang w:eastAsia="zh-TW"/>
        </w:rPr>
      </w:pPr>
    </w:p>
    <w:p w14:paraId="6E3E1773" w14:textId="0DA1C18A" w:rsidR="00B43A75" w:rsidRDefault="00B43A75">
      <w:pPr>
        <w:spacing w:after="160" w:line="259" w:lineRule="auto"/>
        <w:rPr>
          <w:b/>
        </w:rPr>
      </w:pPr>
      <w:r>
        <w:rPr>
          <w:b/>
        </w:rPr>
        <w:br w:type="page"/>
      </w:r>
    </w:p>
    <w:p w14:paraId="56FCE9D0" w14:textId="5F27E688" w:rsidR="0049209A" w:rsidRPr="00377896" w:rsidRDefault="00C46772" w:rsidP="00377896">
      <w:pPr>
        <w:adjustRightInd w:val="0"/>
        <w:snapToGrid w:val="0"/>
        <w:spacing w:line="276" w:lineRule="auto"/>
        <w:rPr>
          <w:rFonts w:ascii="微軟正黑體" w:eastAsia="微軟正黑體" w:hAnsi="微軟正黑體"/>
          <w:b/>
        </w:rPr>
      </w:pPr>
      <w:r w:rsidRPr="00C46772">
        <w:rPr>
          <w:rFonts w:ascii="微軟正黑體" w:eastAsia="DengXian" w:hAnsi="微軟正黑體" w:hint="eastAsia"/>
          <w:b/>
        </w:rPr>
        <w:t>参考资料</w:t>
      </w:r>
    </w:p>
    <w:p w14:paraId="5F61783A" w14:textId="77777777" w:rsidR="0049209A" w:rsidRPr="0043343A" w:rsidRDefault="0049209A" w:rsidP="0049209A">
      <w:pPr>
        <w:pStyle w:val="af8"/>
        <w:spacing w:line="276" w:lineRule="auto"/>
        <w:ind w:left="566" w:hangingChars="236" w:hanging="566"/>
        <w:rPr>
          <w:rStyle w:val="ad"/>
          <w:color w:val="auto"/>
        </w:rPr>
      </w:pPr>
      <w:r w:rsidRPr="0043343A">
        <w:t>Carrington, D. (2016).</w:t>
      </w:r>
      <w:r w:rsidRPr="0049209A">
        <w:rPr>
          <w:i/>
          <w:iCs/>
        </w:rPr>
        <w:t xml:space="preserve"> Yinchuan: The smart city where your face is your credit card</w:t>
      </w:r>
      <w:r w:rsidRPr="0049209A">
        <w:t xml:space="preserve">. Retrieved from </w:t>
      </w:r>
      <w:hyperlink r:id="rId45" w:history="1">
        <w:r w:rsidRPr="0043343A">
          <w:rPr>
            <w:rStyle w:val="ad"/>
            <w:color w:val="auto"/>
          </w:rPr>
          <w:t>https://edition.cnn.com/2016/10/10/asia/yinchuan-smart-city-future/index.html</w:t>
        </w:r>
      </w:hyperlink>
    </w:p>
    <w:p w14:paraId="394E2190" w14:textId="77777777" w:rsidR="0049209A" w:rsidRDefault="0049209A" w:rsidP="0049209A">
      <w:pPr>
        <w:pStyle w:val="af8"/>
        <w:spacing w:line="276" w:lineRule="auto"/>
        <w:ind w:left="566" w:hangingChars="236" w:hanging="566"/>
        <w:rPr>
          <w:rFonts w:eastAsia="DengXian"/>
        </w:rPr>
      </w:pPr>
    </w:p>
    <w:p w14:paraId="4F459868" w14:textId="2C124D0B" w:rsidR="00544D02" w:rsidRPr="00004E57" w:rsidRDefault="00544D02" w:rsidP="00544D02">
      <w:pPr>
        <w:pStyle w:val="af8"/>
        <w:spacing w:line="276" w:lineRule="auto"/>
        <w:ind w:left="566" w:hangingChars="236" w:hanging="566"/>
        <w:rPr>
          <w:rStyle w:val="ad"/>
          <w:color w:val="auto"/>
        </w:rPr>
      </w:pPr>
      <w:proofErr w:type="spellStart"/>
      <w:r w:rsidRPr="00694B15">
        <w:t>Kacyira</w:t>
      </w:r>
      <w:proofErr w:type="spellEnd"/>
      <w:r w:rsidRPr="00694B15">
        <w:t>, A.K. (2012).</w:t>
      </w:r>
      <w:r w:rsidRPr="00C321D7">
        <w:t xml:space="preserve"> </w:t>
      </w:r>
      <w:r w:rsidRPr="00C321D7">
        <w:rPr>
          <w:i/>
          <w:iCs/>
        </w:rPr>
        <w:t xml:space="preserve">Addressing the Sustainable Urbanization Challenge. </w:t>
      </w:r>
      <w:r w:rsidRPr="00C321D7">
        <w:t>Retrieved from</w:t>
      </w:r>
      <w:r w:rsidRPr="007720CB">
        <w:t xml:space="preserve"> </w:t>
      </w:r>
      <w:hyperlink r:id="rId46" w:history="1">
        <w:r w:rsidR="00A66E16" w:rsidRPr="00004E57">
          <w:rPr>
            <w:rStyle w:val="ad"/>
            <w:color w:val="auto"/>
          </w:rPr>
          <w:t>https://www.un.org/en/chronicle/article/addressing-sustainable-urbanization-challenge</w:t>
        </w:r>
      </w:hyperlink>
      <w:r w:rsidR="00A66E16" w:rsidRPr="00004E57">
        <w:t xml:space="preserve"> </w:t>
      </w:r>
    </w:p>
    <w:p w14:paraId="50CE2673" w14:textId="77777777" w:rsidR="00544D02" w:rsidRDefault="00544D02" w:rsidP="0049209A">
      <w:pPr>
        <w:pStyle w:val="af8"/>
        <w:spacing w:line="276" w:lineRule="auto"/>
        <w:ind w:left="566" w:hangingChars="236" w:hanging="566"/>
        <w:rPr>
          <w:rFonts w:eastAsia="DengXian"/>
        </w:rPr>
      </w:pPr>
    </w:p>
    <w:p w14:paraId="116DAC0E" w14:textId="62FC315F" w:rsidR="00A87BB2" w:rsidRPr="00004E57" w:rsidRDefault="00A87BB2" w:rsidP="00A87BB2">
      <w:pPr>
        <w:pStyle w:val="af8"/>
        <w:spacing w:line="276" w:lineRule="auto"/>
        <w:ind w:left="566" w:hangingChars="236" w:hanging="566"/>
        <w:rPr>
          <w:lang w:eastAsia="zh-TW"/>
        </w:rPr>
      </w:pPr>
      <w:r>
        <w:t>U</w:t>
      </w:r>
      <w:r>
        <w:rPr>
          <w:rFonts w:hint="eastAsia"/>
          <w:lang w:eastAsia="zh-TW"/>
        </w:rPr>
        <w:t>n</w:t>
      </w:r>
      <w:r>
        <w:rPr>
          <w:lang w:eastAsia="zh-TW"/>
        </w:rPr>
        <w:t xml:space="preserve">ited Nations. (2019). </w:t>
      </w:r>
      <w:r w:rsidRPr="00694B15">
        <w:rPr>
          <w:i/>
          <w:lang w:eastAsia="zh-TW"/>
        </w:rPr>
        <w:t>The Future of Asian &amp; Pacific Cities: Transformative Pathways Towards Sustainable Urban Development</w:t>
      </w:r>
      <w:r>
        <w:rPr>
          <w:lang w:eastAsia="zh-TW"/>
        </w:rPr>
        <w:t xml:space="preserve">. </w:t>
      </w:r>
      <w:r w:rsidRPr="007720CB">
        <w:t>Retrieved from</w:t>
      </w:r>
      <w:r>
        <w:t xml:space="preserve"> </w:t>
      </w:r>
      <w:hyperlink r:id="rId47" w:history="1">
        <w:r w:rsidRPr="00004E57">
          <w:rPr>
            <w:rStyle w:val="ad"/>
            <w:color w:val="auto"/>
          </w:rPr>
          <w:t>https://unhabitat.org/sites/default/files/2019/10/future_of_ap_cities_report_2019_compressed.pdf</w:t>
        </w:r>
      </w:hyperlink>
      <w:r w:rsidRPr="00004E57">
        <w:t xml:space="preserve"> </w:t>
      </w:r>
    </w:p>
    <w:p w14:paraId="5BCEF655" w14:textId="77777777" w:rsidR="00A87BB2" w:rsidRDefault="00A87BB2" w:rsidP="00A87BB2">
      <w:pPr>
        <w:pStyle w:val="af8"/>
        <w:spacing w:line="276" w:lineRule="auto"/>
        <w:ind w:left="566" w:hangingChars="236" w:hanging="566"/>
        <w:rPr>
          <w:lang w:eastAsia="zh-TW"/>
        </w:rPr>
      </w:pPr>
    </w:p>
    <w:p w14:paraId="1C986097" w14:textId="7AA4701B" w:rsidR="00544D02" w:rsidRPr="007720CB" w:rsidRDefault="00544D02" w:rsidP="00544D02">
      <w:pPr>
        <w:pStyle w:val="af8"/>
        <w:spacing w:line="276" w:lineRule="auto"/>
        <w:ind w:left="566" w:hangingChars="236" w:hanging="566"/>
        <w:rPr>
          <w:lang w:val="en-HK"/>
        </w:rPr>
      </w:pPr>
      <w:r w:rsidRPr="00694B15">
        <w:t>Wahba, S. (2019).</w:t>
      </w:r>
      <w:r w:rsidRPr="007720CB">
        <w:t xml:space="preserve"> </w:t>
      </w:r>
      <w:r w:rsidRPr="007720CB">
        <w:rPr>
          <w:i/>
          <w:iCs/>
        </w:rPr>
        <w:t xml:space="preserve">Smarter cities for an inclusive, resilient future. </w:t>
      </w:r>
      <w:r w:rsidRPr="007720CB">
        <w:t xml:space="preserve">Retrieved from </w:t>
      </w:r>
      <w:hyperlink r:id="rId48" w:history="1">
        <w:r w:rsidRPr="007720CB">
          <w:rPr>
            <w:rStyle w:val="ad"/>
            <w:color w:val="auto"/>
          </w:rPr>
          <w:t>https://blogs.worldbank.org/sustainablecities/smarter-cities-inclusive-resilient-future</w:t>
        </w:r>
      </w:hyperlink>
    </w:p>
    <w:p w14:paraId="4577B645" w14:textId="77777777" w:rsidR="00544D02" w:rsidRPr="00544D02" w:rsidRDefault="00544D02" w:rsidP="0049209A">
      <w:pPr>
        <w:pStyle w:val="af8"/>
        <w:spacing w:line="276" w:lineRule="auto"/>
        <w:ind w:left="566" w:hangingChars="236" w:hanging="566"/>
        <w:rPr>
          <w:rFonts w:eastAsia="DengXian"/>
        </w:rPr>
      </w:pPr>
    </w:p>
    <w:p w14:paraId="2DA5BFB3" w14:textId="5C089C2A" w:rsidR="00FC2B11" w:rsidRPr="00004E57" w:rsidRDefault="00C46772" w:rsidP="00715837">
      <w:pPr>
        <w:pStyle w:val="af8"/>
        <w:spacing w:line="276" w:lineRule="auto"/>
        <w:ind w:left="566" w:hangingChars="236" w:hanging="566"/>
      </w:pPr>
      <w:r w:rsidRPr="00C46772">
        <w:rPr>
          <w:rFonts w:eastAsia="DengXian" w:hint="eastAsia"/>
        </w:rPr>
        <w:t>人民网（</w:t>
      </w:r>
      <w:r w:rsidRPr="00C46772">
        <w:rPr>
          <w:rFonts w:eastAsia="DengXian"/>
        </w:rPr>
        <w:t>2020</w:t>
      </w:r>
      <w:r w:rsidRPr="00C46772">
        <w:rPr>
          <w:rFonts w:eastAsia="DengXian" w:hint="eastAsia"/>
        </w:rPr>
        <w:t>年</w:t>
      </w:r>
      <w:r w:rsidRPr="00C46772">
        <w:rPr>
          <w:rFonts w:eastAsia="DengXian"/>
        </w:rPr>
        <w:t>10</w:t>
      </w:r>
      <w:r w:rsidRPr="00C46772">
        <w:rPr>
          <w:rFonts w:eastAsia="DengXian" w:hint="eastAsia"/>
        </w:rPr>
        <w:t>月</w:t>
      </w:r>
      <w:r w:rsidRPr="00C46772">
        <w:rPr>
          <w:rFonts w:eastAsia="DengXian"/>
        </w:rPr>
        <w:t>10</w:t>
      </w:r>
      <w:r w:rsidRPr="00C46772">
        <w:rPr>
          <w:rFonts w:eastAsia="DengXian" w:hint="eastAsia"/>
        </w:rPr>
        <w:t>日）。《</w:t>
      </w:r>
      <w:r w:rsidRPr="00C46772">
        <w:rPr>
          <w:rFonts w:eastAsia="DengXian"/>
        </w:rPr>
        <w:t>40</w:t>
      </w:r>
      <w:r w:rsidRPr="00C46772">
        <w:rPr>
          <w:rFonts w:eastAsia="DengXian" w:hint="eastAsia"/>
        </w:rPr>
        <w:t>年，创新步伐不停歇—深圳，让城市更智慧》。于</w:t>
      </w:r>
      <w:r w:rsidRPr="00C46772">
        <w:rPr>
          <w:rFonts w:eastAsia="DengXian"/>
        </w:rPr>
        <w:t>2020</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10</w:t>
      </w:r>
      <w:r w:rsidRPr="00C46772">
        <w:rPr>
          <w:rFonts w:eastAsia="DengXian" w:hint="eastAsia"/>
        </w:rPr>
        <w:t>日撷取自网页</w:t>
      </w:r>
      <w:hyperlink r:id="rId49" w:history="1">
        <w:r w:rsidRPr="00C46772">
          <w:rPr>
            <w:rStyle w:val="ad"/>
            <w:rFonts w:eastAsia="DengXian"/>
            <w:color w:val="auto"/>
          </w:rPr>
          <w:t>http://5gcenter.people.cn/BIG5/n1/2020/1010/c430159-31886262.html</w:t>
        </w:r>
      </w:hyperlink>
    </w:p>
    <w:p w14:paraId="3AA1C194" w14:textId="77777777" w:rsidR="00C5001B" w:rsidRDefault="00C5001B" w:rsidP="0049209A">
      <w:pPr>
        <w:pStyle w:val="af8"/>
        <w:spacing w:line="276" w:lineRule="auto"/>
        <w:ind w:left="566" w:hangingChars="236" w:hanging="566"/>
        <w:rPr>
          <w:lang w:eastAsia="zh-HK"/>
        </w:rPr>
      </w:pPr>
    </w:p>
    <w:p w14:paraId="4AB81017" w14:textId="6654893E" w:rsidR="00FC2B11" w:rsidRDefault="00C46772" w:rsidP="0049209A">
      <w:pPr>
        <w:pStyle w:val="af8"/>
        <w:spacing w:line="276" w:lineRule="auto"/>
        <w:ind w:left="566" w:hangingChars="236" w:hanging="566"/>
        <w:rPr>
          <w:rStyle w:val="ad"/>
          <w:color w:val="auto"/>
        </w:rPr>
      </w:pPr>
      <w:r w:rsidRPr="00C46772">
        <w:rPr>
          <w:rFonts w:eastAsia="DengXian" w:hint="eastAsia"/>
        </w:rPr>
        <w:t>三星电子香港有限公司（</w:t>
      </w:r>
      <w:r w:rsidRPr="00C46772">
        <w:rPr>
          <w:rFonts w:eastAsia="DengXian"/>
        </w:rPr>
        <w:t>2019</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12</w:t>
      </w:r>
      <w:r w:rsidRPr="00C46772">
        <w:rPr>
          <w:rFonts w:eastAsia="DengXian" w:hint="eastAsia"/>
        </w:rPr>
        <w:t>日）。《「物联网」是甚么？（香港版本）》。于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50" w:history="1">
        <w:r w:rsidRPr="00C46772">
          <w:rPr>
            <w:rStyle w:val="ad"/>
            <w:rFonts w:eastAsia="DengXian"/>
            <w:color w:val="auto"/>
          </w:rPr>
          <w:t>https://www.samsung.com/hk/support/home-appliances/what-is-internet-of-things-iot/</w:t>
        </w:r>
      </w:hyperlink>
    </w:p>
    <w:p w14:paraId="01EDD6EA" w14:textId="77777777" w:rsidR="00FC2B11" w:rsidRDefault="00FC2B11" w:rsidP="00FC2B11">
      <w:pPr>
        <w:spacing w:after="160" w:line="259" w:lineRule="auto"/>
        <w:ind w:left="566" w:hangingChars="236" w:hanging="566"/>
        <w:rPr>
          <w:lang w:eastAsia="zh-HK"/>
        </w:rPr>
      </w:pPr>
    </w:p>
    <w:p w14:paraId="124E28EF" w14:textId="401E6228" w:rsidR="00FC2B11" w:rsidRPr="0043343A" w:rsidRDefault="00C46772" w:rsidP="00377896">
      <w:pPr>
        <w:spacing w:after="160" w:line="259" w:lineRule="auto"/>
        <w:ind w:left="566" w:hangingChars="236" w:hanging="566"/>
        <w:rPr>
          <w:rStyle w:val="ad"/>
          <w:color w:val="auto"/>
        </w:rPr>
      </w:pPr>
      <w:r w:rsidRPr="00C46772">
        <w:rPr>
          <w:rFonts w:eastAsia="DengXian" w:hint="eastAsia"/>
        </w:rPr>
        <w:t>中共中央和国务院（</w:t>
      </w:r>
      <w:r w:rsidRPr="00C46772">
        <w:rPr>
          <w:rFonts w:eastAsia="DengXian"/>
        </w:rPr>
        <w:t>2019</w:t>
      </w:r>
      <w:r w:rsidRPr="00C46772">
        <w:rPr>
          <w:rFonts w:eastAsia="DengXian" w:hint="eastAsia"/>
        </w:rPr>
        <w:t>年</w:t>
      </w:r>
      <w:r w:rsidRPr="00C46772">
        <w:rPr>
          <w:rFonts w:eastAsia="DengXian"/>
        </w:rPr>
        <w:t>2</w:t>
      </w:r>
      <w:r w:rsidRPr="00C46772">
        <w:rPr>
          <w:rFonts w:eastAsia="DengXian" w:hint="eastAsia"/>
        </w:rPr>
        <w:t>月</w:t>
      </w:r>
      <w:r w:rsidRPr="00C46772">
        <w:rPr>
          <w:rFonts w:eastAsia="DengXian"/>
        </w:rPr>
        <w:t>18</w:t>
      </w:r>
      <w:r w:rsidRPr="00C46772">
        <w:rPr>
          <w:rFonts w:eastAsia="DengXian" w:hint="eastAsia"/>
        </w:rPr>
        <w:t>日）。《粤港澳大湾区发展规划纲要》。撷取自网页</w:t>
      </w:r>
      <w:hyperlink r:id="rId51" w:history="1">
        <w:r w:rsidRPr="00C46772">
          <w:rPr>
            <w:rStyle w:val="ad"/>
            <w:rFonts w:eastAsia="DengXian"/>
            <w:color w:val="auto"/>
          </w:rPr>
          <w:t>https://www.bayarea.gov.hk/filemanager/tc/share/pdf/Outline_Development_Plan.pdf</w:t>
        </w:r>
      </w:hyperlink>
    </w:p>
    <w:p w14:paraId="588BB25D" w14:textId="77777777" w:rsidR="00FC2B11" w:rsidRDefault="00FC2B11" w:rsidP="0049209A">
      <w:pPr>
        <w:pStyle w:val="af8"/>
        <w:spacing w:line="276" w:lineRule="auto"/>
        <w:ind w:left="566" w:hangingChars="236" w:hanging="566"/>
        <w:rPr>
          <w:lang w:eastAsia="zh-HK"/>
        </w:rPr>
      </w:pPr>
    </w:p>
    <w:p w14:paraId="1E09EB8C" w14:textId="107477F6" w:rsidR="00FC2B11" w:rsidRPr="0043343A" w:rsidRDefault="00C46772" w:rsidP="0049209A">
      <w:pPr>
        <w:pStyle w:val="af8"/>
        <w:spacing w:line="276" w:lineRule="auto"/>
        <w:ind w:left="566" w:hangingChars="236" w:hanging="566"/>
        <w:rPr>
          <w:rStyle w:val="ad"/>
          <w:color w:val="auto"/>
        </w:rPr>
      </w:pPr>
      <w:r w:rsidRPr="00C46772">
        <w:rPr>
          <w:rFonts w:eastAsia="DengXian" w:hint="eastAsia"/>
        </w:rPr>
        <w:t>中华人民共和国中央人民政府（</w:t>
      </w:r>
      <w:r w:rsidRPr="00C46772">
        <w:rPr>
          <w:rFonts w:eastAsia="DengXian"/>
        </w:rPr>
        <w:t>2019</w:t>
      </w:r>
      <w:r w:rsidRPr="00C46772">
        <w:rPr>
          <w:rFonts w:eastAsia="DengXian" w:hint="eastAsia"/>
        </w:rPr>
        <w:t>年</w:t>
      </w:r>
      <w:r w:rsidRPr="00C46772">
        <w:rPr>
          <w:rFonts w:eastAsia="DengXian"/>
        </w:rPr>
        <w:t>11</w:t>
      </w:r>
      <w:r w:rsidRPr="00C46772">
        <w:rPr>
          <w:rFonts w:eastAsia="DengXian" w:hint="eastAsia"/>
        </w:rPr>
        <w:t>月</w:t>
      </w:r>
      <w:r w:rsidRPr="00C46772">
        <w:rPr>
          <w:rFonts w:eastAsia="DengXian"/>
        </w:rPr>
        <w:t>23</w:t>
      </w:r>
      <w:r w:rsidRPr="00C46772">
        <w:rPr>
          <w:rFonts w:eastAsia="DengXian" w:hint="eastAsia"/>
        </w:rPr>
        <w:t>日）。《《国家积极应对人口老龄化中长期规划》应对老龄化上升为国家战略》。于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52" w:history="1">
        <w:r w:rsidRPr="00C46772">
          <w:rPr>
            <w:rStyle w:val="ad"/>
            <w:rFonts w:eastAsia="DengXian"/>
            <w:color w:val="auto"/>
          </w:rPr>
          <w:t>http://www.gov.cn/zhengce/2019-11/23/content_5454778.htm</w:t>
        </w:r>
      </w:hyperlink>
    </w:p>
    <w:p w14:paraId="1A1D19AC" w14:textId="77777777" w:rsidR="00FC2B11" w:rsidRDefault="00FC2B11" w:rsidP="00715837">
      <w:pPr>
        <w:pStyle w:val="af8"/>
        <w:spacing w:line="276" w:lineRule="auto"/>
        <w:ind w:left="566" w:hangingChars="236" w:hanging="566"/>
        <w:rPr>
          <w:lang w:eastAsia="zh-HK"/>
        </w:rPr>
      </w:pPr>
    </w:p>
    <w:p w14:paraId="7D9E1B0B" w14:textId="4AF6FBB3" w:rsidR="00FC2B11" w:rsidRPr="00FC2B11" w:rsidRDefault="00C46772" w:rsidP="00715837">
      <w:pPr>
        <w:pStyle w:val="af8"/>
        <w:spacing w:line="276" w:lineRule="auto"/>
        <w:ind w:left="566" w:hangingChars="236" w:hanging="566"/>
      </w:pPr>
      <w:r w:rsidRPr="00C46772">
        <w:rPr>
          <w:rFonts w:eastAsia="DengXian" w:hint="eastAsia"/>
        </w:rPr>
        <w:t>中华人民共和国香港特别行政区立法会（</w:t>
      </w:r>
      <w:r w:rsidRPr="00C46772">
        <w:rPr>
          <w:rFonts w:eastAsia="DengXian"/>
        </w:rPr>
        <w:t>2015</w:t>
      </w:r>
      <w:r w:rsidRPr="00C46772">
        <w:rPr>
          <w:rFonts w:eastAsia="DengXian" w:hint="eastAsia"/>
        </w:rPr>
        <w:t>年</w:t>
      </w:r>
      <w:r w:rsidRPr="00C46772">
        <w:rPr>
          <w:rFonts w:eastAsia="DengXian"/>
        </w:rPr>
        <w:t>3</w:t>
      </w:r>
      <w:r w:rsidRPr="00C46772">
        <w:rPr>
          <w:rFonts w:eastAsia="DengXian" w:hint="eastAsia"/>
        </w:rPr>
        <w:t>月</w:t>
      </w:r>
      <w:r w:rsidRPr="00C46772">
        <w:rPr>
          <w:rFonts w:eastAsia="DengXian"/>
        </w:rPr>
        <w:t>18</w:t>
      </w:r>
      <w:r w:rsidRPr="00C46772">
        <w:rPr>
          <w:rFonts w:eastAsia="DengXian" w:hint="eastAsia"/>
        </w:rPr>
        <w:t>日）。《何谓「智能城市」？》。于</w:t>
      </w:r>
      <w:r w:rsidRPr="00C46772">
        <w:rPr>
          <w:rFonts w:eastAsia="DengXian"/>
        </w:rPr>
        <w:t>2020</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10</w:t>
      </w:r>
      <w:r w:rsidRPr="00C46772">
        <w:rPr>
          <w:rFonts w:eastAsia="DengXian" w:hint="eastAsia"/>
        </w:rPr>
        <w:t>日撷取自网页</w:t>
      </w:r>
      <w:hyperlink r:id="rId53" w:history="1">
        <w:r w:rsidRPr="00C46772">
          <w:rPr>
            <w:rStyle w:val="ad"/>
            <w:rFonts w:eastAsia="DengXian"/>
            <w:color w:val="auto"/>
          </w:rPr>
          <w:t>https://www.legco.gov.hk/research-publications/chinese/essentials-1415ise08-what-is-a-smart-city.htm</w:t>
        </w:r>
      </w:hyperlink>
    </w:p>
    <w:p w14:paraId="5283389F" w14:textId="77777777" w:rsidR="00FC2B11" w:rsidRDefault="00FC2B11" w:rsidP="0049209A">
      <w:pPr>
        <w:pStyle w:val="af8"/>
        <w:spacing w:line="276" w:lineRule="auto"/>
        <w:ind w:left="566" w:hangingChars="236" w:hanging="566"/>
        <w:rPr>
          <w:lang w:eastAsia="zh-HK"/>
        </w:rPr>
      </w:pPr>
    </w:p>
    <w:p w14:paraId="35807640" w14:textId="7C0A5A04" w:rsidR="00FC2B11" w:rsidRPr="0043343A" w:rsidRDefault="00C46772" w:rsidP="0049209A">
      <w:pPr>
        <w:pStyle w:val="af8"/>
        <w:spacing w:line="276" w:lineRule="auto"/>
        <w:ind w:left="566" w:hangingChars="236" w:hanging="566"/>
        <w:rPr>
          <w:rStyle w:val="ad"/>
          <w:color w:val="auto"/>
        </w:rPr>
      </w:pPr>
      <w:r w:rsidRPr="00C46772">
        <w:rPr>
          <w:rFonts w:eastAsia="DengXian" w:hint="eastAsia"/>
        </w:rPr>
        <w:t>香港</w:t>
      </w:r>
      <w:r w:rsidRPr="00C46772">
        <w:rPr>
          <w:rFonts w:eastAsia="DengXian"/>
        </w:rPr>
        <w:t>01</w:t>
      </w:r>
      <w:r w:rsidRPr="00C46772">
        <w:rPr>
          <w:rFonts w:eastAsia="DengXian" w:hint="eastAsia"/>
        </w:rPr>
        <w:t>（</w:t>
      </w:r>
      <w:r w:rsidRPr="00C46772">
        <w:rPr>
          <w:rFonts w:eastAsia="DengXian"/>
        </w:rPr>
        <w:t>2019</w:t>
      </w:r>
      <w:r w:rsidRPr="00C46772">
        <w:rPr>
          <w:rFonts w:eastAsia="DengXian" w:hint="eastAsia"/>
        </w:rPr>
        <w:t>年</w:t>
      </w:r>
      <w:r w:rsidRPr="00C46772">
        <w:rPr>
          <w:rFonts w:eastAsia="DengXian"/>
        </w:rPr>
        <w:t>10</w:t>
      </w:r>
      <w:r w:rsidRPr="00C46772">
        <w:rPr>
          <w:rFonts w:eastAsia="DengXian" w:hint="eastAsia"/>
        </w:rPr>
        <w:t>月</w:t>
      </w:r>
      <w:r w:rsidRPr="00C46772">
        <w:rPr>
          <w:rFonts w:eastAsia="DengXian"/>
        </w:rPr>
        <w:t>10</w:t>
      </w:r>
      <w:r w:rsidRPr="00C46772">
        <w:rPr>
          <w:rFonts w:eastAsia="DengXian" w:hint="eastAsia"/>
        </w:rPr>
        <w:t>日）。《【老龄化】</w:t>
      </w:r>
      <w:r w:rsidRPr="00C46772">
        <w:rPr>
          <w:rFonts w:eastAsia="DengXian"/>
        </w:rPr>
        <w:t>2050</w:t>
      </w:r>
      <w:r w:rsidRPr="00C46772">
        <w:rPr>
          <w:rFonts w:eastAsia="DengXian" w:hint="eastAsia"/>
        </w:rPr>
        <w:t>年前后中国老年人口将超过总人口的</w:t>
      </w:r>
      <w:r w:rsidRPr="00C46772">
        <w:rPr>
          <w:rFonts w:eastAsia="DengXian"/>
        </w:rPr>
        <w:t>1/3</w:t>
      </w:r>
      <w:r w:rsidRPr="00C46772">
        <w:rPr>
          <w:rFonts w:eastAsia="DengXian" w:hint="eastAsia"/>
        </w:rPr>
        <w:t>》。于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54" w:history="1">
        <w:r w:rsidRPr="00C46772">
          <w:rPr>
            <w:rStyle w:val="ad"/>
            <w:rFonts w:eastAsia="DengXian"/>
            <w:color w:val="auto"/>
          </w:rPr>
          <w:t>https://www.hk01.com/%E5%8D%B3%E6%99%82%E4%B8%AD%E5%9C%8B/384199/%E8%80%81%E9%BD%A1%E5%8C%96-2050%E5%B9%B4%E5%89%8D%E5%BE%8C%E4%B8%AD%E5%9C%8B%E8%80%81%E5%B9%B4%E4%BA%BA%E5%8F%A3%E5%B0%87%E8%B6%85%E9%81%8E%E7%B8%BD%E4%BA%BA%E5%8F%A3%E7%9A%841-3</w:t>
        </w:r>
      </w:hyperlink>
    </w:p>
    <w:p w14:paraId="5E6649DE" w14:textId="77777777" w:rsidR="00FC2B11" w:rsidRDefault="00FC2B11" w:rsidP="00715837">
      <w:pPr>
        <w:pStyle w:val="af8"/>
        <w:spacing w:line="276" w:lineRule="auto"/>
        <w:ind w:left="566" w:hangingChars="236" w:hanging="566"/>
        <w:rPr>
          <w:lang w:eastAsia="zh-HK"/>
        </w:rPr>
      </w:pPr>
    </w:p>
    <w:p w14:paraId="1C453577" w14:textId="22029529" w:rsidR="00FC2B11" w:rsidRPr="00FC2B11" w:rsidRDefault="00C46772" w:rsidP="00715837">
      <w:pPr>
        <w:pStyle w:val="af8"/>
        <w:spacing w:line="276" w:lineRule="auto"/>
        <w:ind w:left="566" w:hangingChars="236" w:hanging="566"/>
      </w:pPr>
      <w:r w:rsidRPr="00C46772">
        <w:rPr>
          <w:rFonts w:eastAsia="DengXian" w:hint="eastAsia"/>
        </w:rPr>
        <w:t>香港特别行政区政府中央政策组（</w:t>
      </w:r>
      <w:r w:rsidRPr="00C46772">
        <w:rPr>
          <w:rFonts w:eastAsia="DengXian"/>
        </w:rPr>
        <w:t>2015</w:t>
      </w:r>
      <w:r w:rsidRPr="00C46772">
        <w:rPr>
          <w:rFonts w:eastAsia="DengXian" w:hint="eastAsia"/>
        </w:rPr>
        <w:t>年</w:t>
      </w:r>
      <w:r w:rsidRPr="00C46772">
        <w:rPr>
          <w:rFonts w:eastAsia="DengXian"/>
        </w:rPr>
        <w:t>9</w:t>
      </w:r>
      <w:r w:rsidRPr="00C46772">
        <w:rPr>
          <w:rFonts w:eastAsia="DengXian" w:hint="eastAsia"/>
        </w:rPr>
        <w:t>月）。《智慧城市研究报告》。于</w:t>
      </w:r>
      <w:r w:rsidRPr="00C46772">
        <w:rPr>
          <w:rFonts w:eastAsia="DengXian"/>
        </w:rPr>
        <w:t>2020</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10</w:t>
      </w:r>
      <w:r w:rsidRPr="00C46772">
        <w:rPr>
          <w:rFonts w:eastAsia="DengXian" w:hint="eastAsia"/>
        </w:rPr>
        <w:t>日撷取自网页</w:t>
      </w:r>
      <w:hyperlink r:id="rId55" w:history="1">
        <w:r w:rsidRPr="00C46772">
          <w:rPr>
            <w:rStyle w:val="ad"/>
            <w:rFonts w:eastAsia="DengXian"/>
            <w:color w:val="auto"/>
          </w:rPr>
          <w:t>https://www.pico.gov.hk/doc/tc/research_reports/CPU%20research%20report%20-%20Smart%20City(tc).pdf</w:t>
        </w:r>
      </w:hyperlink>
    </w:p>
    <w:p w14:paraId="71400DC3" w14:textId="77777777" w:rsidR="00FC2B11" w:rsidRDefault="00FC2B11" w:rsidP="0049209A">
      <w:pPr>
        <w:pStyle w:val="af8"/>
        <w:spacing w:line="276" w:lineRule="auto"/>
        <w:ind w:left="566" w:hangingChars="236" w:hanging="566"/>
        <w:rPr>
          <w:lang w:eastAsia="zh-HK"/>
        </w:rPr>
      </w:pPr>
    </w:p>
    <w:p w14:paraId="56BB2A53" w14:textId="3B485D5D" w:rsidR="00FC2B11" w:rsidRPr="0049209A" w:rsidRDefault="00C46772" w:rsidP="0049209A">
      <w:pPr>
        <w:pStyle w:val="af8"/>
        <w:spacing w:line="276" w:lineRule="auto"/>
        <w:ind w:left="566" w:hangingChars="236" w:hanging="566"/>
      </w:pPr>
      <w:r w:rsidRPr="00C46772">
        <w:rPr>
          <w:rFonts w:eastAsia="DengXian" w:hint="eastAsia"/>
        </w:rPr>
        <w:t>香港特别行政区政府创新及科技局（</w:t>
      </w:r>
      <w:r w:rsidRPr="00C46772">
        <w:rPr>
          <w:rFonts w:eastAsia="DengXian"/>
        </w:rPr>
        <w:t>2017</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hint="eastAsia"/>
          <w:iCs/>
        </w:rPr>
        <w:t>香港智慧城市蓝图</w:t>
      </w:r>
      <w:r w:rsidRPr="00C46772">
        <w:rPr>
          <w:rFonts w:eastAsia="DengXian" w:hint="eastAsia"/>
        </w:rPr>
        <w:t>》。于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56" w:history="1">
        <w:r w:rsidRPr="00C46772">
          <w:rPr>
            <w:rStyle w:val="ad"/>
            <w:rFonts w:eastAsia="DengXian"/>
            <w:color w:val="auto"/>
          </w:rPr>
          <w:t>https://www.smartcity.gov.hk/doc/HongKongSmartCityBlueprint(CHI).pdf</w:t>
        </w:r>
      </w:hyperlink>
    </w:p>
    <w:p w14:paraId="51C14A53" w14:textId="77777777" w:rsidR="00FC2B11" w:rsidRDefault="00FC2B11" w:rsidP="0049209A">
      <w:pPr>
        <w:pStyle w:val="af8"/>
        <w:spacing w:line="276" w:lineRule="auto"/>
        <w:ind w:left="566" w:hangingChars="236" w:hanging="566"/>
        <w:rPr>
          <w:lang w:eastAsia="zh-HK"/>
        </w:rPr>
      </w:pPr>
    </w:p>
    <w:p w14:paraId="655399B4" w14:textId="74D43013" w:rsidR="00FC2B11" w:rsidRPr="0049209A" w:rsidRDefault="00C46772" w:rsidP="0049209A">
      <w:pPr>
        <w:pStyle w:val="af8"/>
        <w:spacing w:line="276" w:lineRule="auto"/>
        <w:ind w:left="566" w:hangingChars="236" w:hanging="566"/>
      </w:pPr>
      <w:r w:rsidRPr="00C46772">
        <w:rPr>
          <w:rFonts w:eastAsia="DengXian" w:hint="eastAsia"/>
        </w:rPr>
        <w:t>香港特别行政区政府新闻公报（</w:t>
      </w:r>
      <w:r w:rsidRPr="00C46772">
        <w:rPr>
          <w:rFonts w:eastAsia="DengXian"/>
        </w:rPr>
        <w:t>2018</w:t>
      </w:r>
      <w:r w:rsidRPr="00C46772">
        <w:rPr>
          <w:rFonts w:eastAsia="DengXian" w:hint="eastAsia"/>
        </w:rPr>
        <w:t>年</w:t>
      </w:r>
      <w:r w:rsidRPr="00C46772">
        <w:rPr>
          <w:rFonts w:eastAsia="DengXian"/>
        </w:rPr>
        <w:t>1</w:t>
      </w:r>
      <w:r w:rsidRPr="00C46772">
        <w:rPr>
          <w:rFonts w:eastAsia="DengXian" w:hint="eastAsia"/>
        </w:rPr>
        <w:t>月</w:t>
      </w:r>
      <w:r w:rsidRPr="00C46772">
        <w:rPr>
          <w:rFonts w:eastAsia="DengXian"/>
        </w:rPr>
        <w:t>24</w:t>
      </w:r>
      <w:r w:rsidRPr="00C46772">
        <w:rPr>
          <w:rFonts w:eastAsia="DengXian" w:hint="eastAsia"/>
        </w:rPr>
        <w:t>日）。《</w:t>
      </w:r>
      <w:r w:rsidRPr="00C46772">
        <w:rPr>
          <w:rFonts w:eastAsia="DengXian" w:hint="eastAsia"/>
          <w:iCs/>
        </w:rPr>
        <w:t>立法会十六题：视像行人侦测器</w:t>
      </w:r>
      <w:r w:rsidRPr="00C46772">
        <w:rPr>
          <w:rFonts w:eastAsia="DengXian" w:hint="eastAsia"/>
        </w:rPr>
        <w:t>》。于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57" w:history="1">
        <w:r w:rsidRPr="00C46772">
          <w:rPr>
            <w:rStyle w:val="ad"/>
            <w:rFonts w:eastAsia="DengXian"/>
            <w:color w:val="auto"/>
          </w:rPr>
          <w:t>https://www.info.gov.hk/gia/general/201801/24/P2018012400312.htm</w:t>
        </w:r>
      </w:hyperlink>
    </w:p>
    <w:p w14:paraId="4CE5B4BB" w14:textId="77777777" w:rsidR="00FC2B11" w:rsidRDefault="00FC2B11" w:rsidP="0049209A">
      <w:pPr>
        <w:pStyle w:val="af8"/>
        <w:spacing w:line="276" w:lineRule="auto"/>
        <w:ind w:left="566" w:hangingChars="236" w:hanging="566"/>
        <w:rPr>
          <w:lang w:eastAsia="zh-HK"/>
        </w:rPr>
      </w:pPr>
    </w:p>
    <w:p w14:paraId="533C6947" w14:textId="4A83CA3B" w:rsidR="00FC2B11" w:rsidRPr="0043343A" w:rsidRDefault="00C46772" w:rsidP="0049209A">
      <w:pPr>
        <w:pStyle w:val="af8"/>
        <w:spacing w:line="276" w:lineRule="auto"/>
        <w:ind w:left="566" w:hangingChars="236" w:hanging="566"/>
        <w:rPr>
          <w:rStyle w:val="ad"/>
          <w:color w:val="auto"/>
        </w:rPr>
      </w:pPr>
      <w:r w:rsidRPr="00C46772">
        <w:rPr>
          <w:rFonts w:eastAsia="DengXian" w:hint="eastAsia"/>
        </w:rPr>
        <w:t>香港特别行政区政府新闻公报（</w:t>
      </w:r>
      <w:r w:rsidRPr="00C46772">
        <w:rPr>
          <w:rFonts w:eastAsia="DengXian"/>
        </w:rPr>
        <w:t>2019</w:t>
      </w:r>
      <w:r w:rsidRPr="00C46772">
        <w:rPr>
          <w:rFonts w:eastAsia="DengXian" w:hint="eastAsia"/>
        </w:rPr>
        <w:t>年</w:t>
      </w:r>
      <w:r w:rsidRPr="00C46772">
        <w:rPr>
          <w:rFonts w:eastAsia="DengXian"/>
        </w:rPr>
        <w:t>3</w:t>
      </w:r>
      <w:r w:rsidRPr="00C46772">
        <w:rPr>
          <w:rFonts w:eastAsia="DengXian" w:hint="eastAsia"/>
        </w:rPr>
        <w:t>月</w:t>
      </w:r>
      <w:r w:rsidRPr="00C46772">
        <w:rPr>
          <w:rFonts w:eastAsia="DengXian"/>
        </w:rPr>
        <w:t>5</w:t>
      </w:r>
      <w:r w:rsidRPr="00C46772">
        <w:rPr>
          <w:rFonts w:eastAsia="DengXian" w:hint="eastAsia"/>
        </w:rPr>
        <w:t>日）。《</w:t>
      </w:r>
      <w:r w:rsidRPr="00C46772">
        <w:rPr>
          <w:rFonts w:eastAsia="DengXian" w:hint="eastAsia"/>
          <w:iCs/>
        </w:rPr>
        <w:t>医健通启用三周年获超过一百万市民支持</w:t>
      </w:r>
      <w:r w:rsidRPr="00C46772">
        <w:rPr>
          <w:rFonts w:eastAsia="DengXian" w:hint="eastAsia"/>
        </w:rPr>
        <w:t>》。于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58" w:history="1">
        <w:r w:rsidRPr="00C46772">
          <w:rPr>
            <w:rStyle w:val="ad"/>
            <w:rFonts w:eastAsia="DengXian"/>
            <w:color w:val="auto"/>
          </w:rPr>
          <w:t>https://www.info.gov.hk/gia/general/201903/05/P2019030500397.htm?fontSize=1</w:t>
        </w:r>
      </w:hyperlink>
    </w:p>
    <w:p w14:paraId="4ECE7868" w14:textId="77777777" w:rsidR="00FC2B11" w:rsidRDefault="00FC2B11" w:rsidP="0049209A">
      <w:pPr>
        <w:pStyle w:val="af8"/>
        <w:spacing w:line="276" w:lineRule="auto"/>
        <w:ind w:left="566" w:hangingChars="236" w:hanging="566"/>
      </w:pPr>
    </w:p>
    <w:p w14:paraId="4F9FAF4B" w14:textId="5634A8F9" w:rsidR="00FC2B11" w:rsidRPr="0043343A" w:rsidRDefault="00C46772" w:rsidP="0049209A">
      <w:pPr>
        <w:pStyle w:val="af8"/>
        <w:spacing w:line="276" w:lineRule="auto"/>
        <w:ind w:left="566" w:hangingChars="236" w:hanging="566"/>
        <w:rPr>
          <w:rStyle w:val="ad"/>
          <w:color w:val="auto"/>
        </w:rPr>
      </w:pPr>
      <w:r w:rsidRPr="00C46772">
        <w:rPr>
          <w:rFonts w:eastAsia="DengXian" w:hint="eastAsia"/>
        </w:rPr>
        <w:t>香港特别行政区政府新闻处（</w:t>
      </w:r>
      <w:r w:rsidRPr="00C46772">
        <w:rPr>
          <w:rFonts w:eastAsia="DengXian"/>
        </w:rPr>
        <w:t>2018</w:t>
      </w:r>
      <w:r w:rsidRPr="00C46772">
        <w:rPr>
          <w:rFonts w:eastAsia="DengXian" w:hint="eastAsia"/>
        </w:rPr>
        <w:t>年</w:t>
      </w:r>
      <w:r w:rsidRPr="00C46772">
        <w:rPr>
          <w:rFonts w:eastAsia="DengXian"/>
        </w:rPr>
        <w:t xml:space="preserve">12 </w:t>
      </w:r>
      <w:r w:rsidRPr="00C46772">
        <w:rPr>
          <w:rFonts w:eastAsia="DengXian" w:hint="eastAsia"/>
        </w:rPr>
        <w:t>月）。《粤港澳大湾区》。撷取自网页</w:t>
      </w:r>
      <w:hyperlink r:id="rId59" w:history="1">
        <w:r w:rsidRPr="00C46772">
          <w:rPr>
            <w:rStyle w:val="ad"/>
            <w:rFonts w:eastAsia="DengXian"/>
            <w:color w:val="auto"/>
          </w:rPr>
          <w:t>https://www.brandhk.gov.hk/uploads/brandhk/files/pdf/GBA%20Pamphlet_TC_201812.pdf</w:t>
        </w:r>
      </w:hyperlink>
    </w:p>
    <w:p w14:paraId="06EE8AAD" w14:textId="77777777" w:rsidR="00FC2B11" w:rsidRDefault="00FC2B11" w:rsidP="00715837">
      <w:pPr>
        <w:pStyle w:val="af8"/>
        <w:spacing w:line="276" w:lineRule="auto"/>
        <w:ind w:left="566" w:hangingChars="236" w:hanging="566"/>
        <w:rPr>
          <w:lang w:eastAsia="zh-HK"/>
        </w:rPr>
      </w:pPr>
    </w:p>
    <w:p w14:paraId="3C14BCAB" w14:textId="1F5463CC" w:rsidR="00FC2B11" w:rsidRPr="00FC2B11" w:rsidRDefault="00C46772" w:rsidP="00715837">
      <w:pPr>
        <w:pStyle w:val="af8"/>
        <w:spacing w:line="276" w:lineRule="auto"/>
        <w:ind w:left="566" w:hangingChars="236" w:hanging="566"/>
      </w:pPr>
      <w:r w:rsidRPr="00C46772">
        <w:rPr>
          <w:rFonts w:eastAsia="DengXian" w:hint="eastAsia"/>
        </w:rPr>
        <w:t>香港商报网（</w:t>
      </w:r>
      <w:r w:rsidRPr="00C46772">
        <w:rPr>
          <w:rFonts w:eastAsia="DengXian"/>
        </w:rPr>
        <w:t>2020</w:t>
      </w:r>
      <w:r w:rsidRPr="00C46772">
        <w:rPr>
          <w:rFonts w:eastAsia="DengXian" w:hint="eastAsia"/>
        </w:rPr>
        <w:t>年</w:t>
      </w:r>
      <w:r w:rsidRPr="00C46772">
        <w:rPr>
          <w:rFonts w:eastAsia="DengXian"/>
        </w:rPr>
        <w:t>1</w:t>
      </w:r>
      <w:r w:rsidRPr="00C46772">
        <w:rPr>
          <w:rFonts w:eastAsia="DengXian" w:hint="eastAsia"/>
        </w:rPr>
        <w:t>月</w:t>
      </w:r>
      <w:r w:rsidRPr="00C46772">
        <w:rPr>
          <w:rFonts w:eastAsia="DengXian"/>
        </w:rPr>
        <w:t>19</w:t>
      </w:r>
      <w:r w:rsidRPr="00C46772">
        <w:rPr>
          <w:rFonts w:eastAsia="DengXian" w:hint="eastAsia"/>
        </w:rPr>
        <w:t>日）。《珠海今年将全面推进新型智慧城市建设》。于</w:t>
      </w:r>
      <w:r w:rsidRPr="00C46772">
        <w:rPr>
          <w:rFonts w:eastAsia="DengXian"/>
        </w:rPr>
        <w:t>2020</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10</w:t>
      </w:r>
      <w:r w:rsidRPr="00C46772">
        <w:rPr>
          <w:rFonts w:eastAsia="DengXian" w:hint="eastAsia"/>
        </w:rPr>
        <w:t>日撷取自网页</w:t>
      </w:r>
      <w:hyperlink r:id="rId60" w:history="1">
        <w:r w:rsidRPr="00C46772">
          <w:rPr>
            <w:rStyle w:val="ad"/>
            <w:rFonts w:eastAsia="DengXian"/>
            <w:color w:val="auto"/>
          </w:rPr>
          <w:t>https://www.hkcd.com/content/2020-01/19/content_1175181.html</w:t>
        </w:r>
      </w:hyperlink>
    </w:p>
    <w:p w14:paraId="250870FE" w14:textId="77777777" w:rsidR="007A2481" w:rsidRDefault="007A2481" w:rsidP="00715837">
      <w:pPr>
        <w:pStyle w:val="af8"/>
        <w:spacing w:line="276" w:lineRule="auto"/>
        <w:ind w:left="566" w:hangingChars="236" w:hanging="566"/>
        <w:rPr>
          <w:lang w:eastAsia="zh-HK"/>
        </w:rPr>
      </w:pPr>
    </w:p>
    <w:p w14:paraId="0296BF98" w14:textId="2FC58C80" w:rsidR="00FC2B11" w:rsidRPr="00FC2B11" w:rsidRDefault="00C46772" w:rsidP="00715837">
      <w:pPr>
        <w:pStyle w:val="af8"/>
        <w:spacing w:line="276" w:lineRule="auto"/>
        <w:ind w:left="566" w:hangingChars="236" w:hanging="566"/>
      </w:pPr>
      <w:r w:rsidRPr="00C46772">
        <w:rPr>
          <w:rFonts w:eastAsia="DengXian" w:hint="eastAsia"/>
        </w:rPr>
        <w:t>香港贸易发展局（</w:t>
      </w:r>
      <w:r w:rsidRPr="00C46772">
        <w:rPr>
          <w:rFonts w:eastAsia="DengXian"/>
        </w:rPr>
        <w:t>2020</w:t>
      </w:r>
      <w:r w:rsidRPr="00C46772">
        <w:rPr>
          <w:rFonts w:eastAsia="DengXian" w:hint="eastAsia"/>
        </w:rPr>
        <w:t>年</w:t>
      </w:r>
      <w:r w:rsidRPr="00C46772">
        <w:rPr>
          <w:rFonts w:eastAsia="DengXian"/>
        </w:rPr>
        <w:t>6</w:t>
      </w:r>
      <w:r w:rsidRPr="00C46772">
        <w:rPr>
          <w:rFonts w:eastAsia="DengXian" w:hint="eastAsia"/>
        </w:rPr>
        <w:t>月</w:t>
      </w:r>
      <w:r w:rsidRPr="00C46772">
        <w:rPr>
          <w:rFonts w:eastAsia="DengXian"/>
        </w:rPr>
        <w:t>16</w:t>
      </w:r>
      <w:r w:rsidRPr="00C46772">
        <w:rPr>
          <w:rFonts w:eastAsia="DengXian" w:hint="eastAsia"/>
        </w:rPr>
        <w:t>日）。《智慧城市发展：全球概览》。于</w:t>
      </w:r>
      <w:r w:rsidRPr="00C46772">
        <w:rPr>
          <w:rFonts w:eastAsia="DengXian"/>
        </w:rPr>
        <w:t>2020</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10</w:t>
      </w:r>
      <w:r w:rsidRPr="00C46772">
        <w:rPr>
          <w:rFonts w:eastAsia="DengXian" w:hint="eastAsia"/>
        </w:rPr>
        <w:t>日撷取自网页</w:t>
      </w:r>
      <w:hyperlink r:id="rId61" w:history="1">
        <w:r w:rsidRPr="00C46772">
          <w:rPr>
            <w:rStyle w:val="ad"/>
            <w:rFonts w:eastAsia="DengXian"/>
            <w:color w:val="auto"/>
          </w:rPr>
          <w:t>https://research.hktdc.com/tc/article/NDQyNjY0OTE3</w:t>
        </w:r>
      </w:hyperlink>
    </w:p>
    <w:p w14:paraId="34E014EA" w14:textId="77777777" w:rsidR="00FC2B11" w:rsidRDefault="00FC2B11" w:rsidP="0049209A">
      <w:pPr>
        <w:pStyle w:val="af8"/>
        <w:spacing w:line="276" w:lineRule="auto"/>
        <w:ind w:left="566" w:hangingChars="236" w:hanging="566"/>
      </w:pPr>
    </w:p>
    <w:p w14:paraId="6C40EB08" w14:textId="7E06BF0D" w:rsidR="00FC2B11" w:rsidRPr="0043343A" w:rsidRDefault="00C46772" w:rsidP="0049209A">
      <w:pPr>
        <w:pStyle w:val="af8"/>
        <w:spacing w:line="276" w:lineRule="auto"/>
        <w:ind w:left="566" w:hangingChars="236" w:hanging="566"/>
        <w:rPr>
          <w:rStyle w:val="ad"/>
          <w:color w:val="auto"/>
        </w:rPr>
      </w:pPr>
      <w:r w:rsidRPr="00C46772">
        <w:rPr>
          <w:rFonts w:eastAsia="DengXian" w:hint="eastAsia"/>
        </w:rPr>
        <w:t>香港贸发局（</w:t>
      </w:r>
      <w:r w:rsidRPr="00C46772">
        <w:rPr>
          <w:rFonts w:eastAsia="DengXian"/>
        </w:rPr>
        <w:t>2016</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2</w:t>
      </w:r>
      <w:r w:rsidRPr="00C46772">
        <w:rPr>
          <w:rFonts w:eastAsia="DengXian" w:hint="eastAsia"/>
        </w:rPr>
        <w:t>日）。《珠三角经济概况》。撷取自网页</w:t>
      </w:r>
      <w:hyperlink r:id="rId62" w:history="1">
        <w:r w:rsidRPr="00C46772">
          <w:rPr>
            <w:rStyle w:val="ad"/>
            <w:rFonts w:eastAsia="DengXian"/>
            <w:color w:val="auto"/>
          </w:rPr>
          <w:t>http://china-trade-research.hktdc.com/business-news/article/%E6%95%B8%E6%93%9A%E5%8F%8A%E6%8C%87%E6%95%B8/%E7%8F%A0%E4%B8%89%E8%A7%92%E7%B6%93%E6%BF%9F%E6%A6%82%E6%B3%81/ff/tc/1/1X000000/1X06BW84.htm</w:t>
        </w:r>
      </w:hyperlink>
    </w:p>
    <w:p w14:paraId="760817E2" w14:textId="77777777" w:rsidR="00FC2B11" w:rsidRDefault="00FC2B11" w:rsidP="0049209A">
      <w:pPr>
        <w:pStyle w:val="af8"/>
        <w:spacing w:line="276" w:lineRule="auto"/>
        <w:ind w:left="566" w:hangingChars="236" w:hanging="566"/>
        <w:rPr>
          <w:lang w:eastAsia="zh-HK"/>
        </w:rPr>
      </w:pPr>
    </w:p>
    <w:p w14:paraId="4732BF3F" w14:textId="5A5D7FC3" w:rsidR="00FC2B11" w:rsidRPr="0049209A" w:rsidRDefault="00C46772" w:rsidP="0049209A">
      <w:pPr>
        <w:pStyle w:val="af8"/>
        <w:spacing w:line="276" w:lineRule="auto"/>
        <w:ind w:left="566" w:hangingChars="236" w:hanging="566"/>
      </w:pPr>
      <w:r w:rsidRPr="00C46772">
        <w:rPr>
          <w:rFonts w:eastAsia="DengXian" w:hint="eastAsia"/>
        </w:rPr>
        <w:t>渠务署（</w:t>
      </w:r>
      <w:r w:rsidRPr="00C46772">
        <w:rPr>
          <w:rFonts w:eastAsia="DengXian"/>
        </w:rPr>
        <w:t>2017</w:t>
      </w:r>
      <w:r w:rsidRPr="00C46772">
        <w:rPr>
          <w:rFonts w:eastAsia="DengXian" w:hint="eastAsia"/>
        </w:rPr>
        <w:t>年</w:t>
      </w:r>
      <w:r w:rsidRPr="00C46772">
        <w:rPr>
          <w:rFonts w:eastAsia="DengXian"/>
        </w:rPr>
        <w:t>12</w:t>
      </w:r>
      <w:r w:rsidRPr="00C46772">
        <w:rPr>
          <w:rFonts w:eastAsia="DengXian" w:hint="eastAsia"/>
        </w:rPr>
        <w:t>月）。《海绵城市：适应气候变化》。于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63" w:history="1">
        <w:r w:rsidRPr="00C46772">
          <w:rPr>
            <w:rStyle w:val="ad"/>
            <w:rFonts w:eastAsia="DengXian"/>
            <w:color w:val="auto"/>
          </w:rPr>
          <w:t>https://www.dsd.gov.hk/Documents/SustainabilityReports/1617/tc/sponge_city.html</w:t>
        </w:r>
      </w:hyperlink>
    </w:p>
    <w:p w14:paraId="1AEF1A07" w14:textId="77777777" w:rsidR="00FC2B11" w:rsidRDefault="00FC2B11" w:rsidP="0049209A">
      <w:pPr>
        <w:pStyle w:val="af8"/>
        <w:spacing w:line="276" w:lineRule="auto"/>
        <w:ind w:left="566" w:hangingChars="236" w:hanging="566"/>
        <w:rPr>
          <w:lang w:eastAsia="zh-HK"/>
        </w:rPr>
      </w:pPr>
    </w:p>
    <w:p w14:paraId="22491107" w14:textId="1DB5AE60" w:rsidR="00FC2B11" w:rsidRPr="0049209A" w:rsidRDefault="00C46772" w:rsidP="0049209A">
      <w:pPr>
        <w:pStyle w:val="af8"/>
        <w:spacing w:line="276" w:lineRule="auto"/>
        <w:ind w:left="566" w:hangingChars="236" w:hanging="566"/>
      </w:pPr>
      <w:r w:rsidRPr="00C46772">
        <w:rPr>
          <w:rFonts w:eastAsia="DengXian" w:hint="eastAsia"/>
        </w:rPr>
        <w:t>绿色力量（</w:t>
      </w:r>
      <w:r w:rsidRPr="00C46772">
        <w:rPr>
          <w:rFonts w:eastAsia="DengXian"/>
        </w:rPr>
        <w:t>2020</w:t>
      </w:r>
      <w:r w:rsidRPr="00C46772">
        <w:rPr>
          <w:rFonts w:eastAsia="DengXian" w:hint="eastAsia"/>
        </w:rPr>
        <w:t>年</w:t>
      </w:r>
      <w:r w:rsidRPr="00C46772">
        <w:rPr>
          <w:rFonts w:eastAsia="DengXian"/>
        </w:rPr>
        <w:t>6</w:t>
      </w:r>
      <w:r w:rsidRPr="00C46772">
        <w:rPr>
          <w:rFonts w:eastAsia="DengXian" w:hint="eastAsia"/>
        </w:rPr>
        <w:t>月）。《海绵城市》。于</w:t>
      </w:r>
      <w:r w:rsidRPr="00C46772">
        <w:rPr>
          <w:rFonts w:eastAsia="DengXian"/>
        </w:rPr>
        <w:t>2020</w:t>
      </w:r>
      <w:r w:rsidRPr="00C46772">
        <w:rPr>
          <w:rFonts w:eastAsia="DengXian" w:hint="eastAsia"/>
        </w:rPr>
        <w:t>年</w:t>
      </w:r>
      <w:r w:rsidRPr="00C46772">
        <w:rPr>
          <w:rFonts w:eastAsia="DengXian"/>
        </w:rPr>
        <w:t>7</w:t>
      </w:r>
      <w:r w:rsidRPr="00C46772">
        <w:rPr>
          <w:rFonts w:eastAsia="DengXian" w:hint="eastAsia"/>
        </w:rPr>
        <w:t>月</w:t>
      </w:r>
      <w:r w:rsidRPr="00C46772">
        <w:rPr>
          <w:rFonts w:eastAsia="DengXian"/>
        </w:rPr>
        <w:t>6</w:t>
      </w:r>
      <w:r w:rsidRPr="00C46772">
        <w:rPr>
          <w:rFonts w:eastAsia="DengXian" w:hint="eastAsia"/>
        </w:rPr>
        <w:t>日撷取自网页</w:t>
      </w:r>
      <w:hyperlink r:id="rId64" w:history="1">
        <w:r w:rsidRPr="00C46772">
          <w:rPr>
            <w:rStyle w:val="ad"/>
            <w:rFonts w:eastAsia="DengXian"/>
            <w:color w:val="auto"/>
          </w:rPr>
          <w:t>https://www.greenpower.org.hk/html5/chi/fe_147.shtml</w:t>
        </w:r>
      </w:hyperlink>
    </w:p>
    <w:p w14:paraId="5D7282F3" w14:textId="77777777" w:rsidR="00FC2B11" w:rsidRDefault="00FC2B11" w:rsidP="00715837">
      <w:pPr>
        <w:pStyle w:val="af8"/>
        <w:spacing w:line="276" w:lineRule="auto"/>
        <w:ind w:left="566" w:hangingChars="236" w:hanging="566"/>
        <w:rPr>
          <w:lang w:eastAsia="zh-HK"/>
        </w:rPr>
      </w:pPr>
    </w:p>
    <w:p w14:paraId="3ABDFFB1" w14:textId="4C79B9F5" w:rsidR="0049209A" w:rsidRDefault="00C46772" w:rsidP="00C46772">
      <w:pPr>
        <w:pStyle w:val="af8"/>
        <w:spacing w:line="276" w:lineRule="auto"/>
        <w:ind w:left="566" w:hangingChars="236" w:hanging="566"/>
        <w:rPr>
          <w:kern w:val="2"/>
        </w:rPr>
      </w:pPr>
      <w:r w:rsidRPr="00C46772">
        <w:rPr>
          <w:rFonts w:eastAsia="DengXian" w:hint="eastAsia"/>
        </w:rPr>
        <w:t>广东省交通运输厅（</w:t>
      </w:r>
      <w:r w:rsidRPr="00C46772">
        <w:rPr>
          <w:rFonts w:eastAsia="DengXian"/>
        </w:rPr>
        <w:t>2020</w:t>
      </w:r>
      <w:r w:rsidRPr="00C46772">
        <w:rPr>
          <w:rFonts w:eastAsia="DengXian" w:hint="eastAsia"/>
        </w:rPr>
        <w:t>年</w:t>
      </w:r>
      <w:r w:rsidRPr="00C46772">
        <w:rPr>
          <w:rFonts w:eastAsia="DengXian"/>
        </w:rPr>
        <w:t>5</w:t>
      </w:r>
      <w:r w:rsidRPr="00C46772">
        <w:rPr>
          <w:rFonts w:eastAsia="DengXian" w:hint="eastAsia"/>
        </w:rPr>
        <w:t>月</w:t>
      </w:r>
      <w:r w:rsidRPr="00C46772">
        <w:rPr>
          <w:rFonts w:eastAsia="DengXian"/>
        </w:rPr>
        <w:t>14</w:t>
      </w:r>
      <w:r w:rsidRPr="00C46772">
        <w:rPr>
          <w:rFonts w:eastAsia="DengXian" w:hint="eastAsia"/>
        </w:rPr>
        <w:t>日）。《全国首条！</w:t>
      </w:r>
      <w:r w:rsidRPr="00C46772">
        <w:rPr>
          <w:rFonts w:eastAsia="DengXian"/>
        </w:rPr>
        <w:t>5G</w:t>
      </w:r>
      <w:r w:rsidRPr="00C46772">
        <w:rPr>
          <w:rFonts w:eastAsia="DengXian" w:hint="eastAsia"/>
        </w:rPr>
        <w:t>快速公交智能调度试点线在广州开跑》。于</w:t>
      </w:r>
      <w:r w:rsidRPr="00C46772">
        <w:rPr>
          <w:rFonts w:eastAsia="DengXian"/>
        </w:rPr>
        <w:t>2020</w:t>
      </w:r>
      <w:r w:rsidRPr="00C46772">
        <w:rPr>
          <w:rFonts w:eastAsia="DengXian" w:hint="eastAsia"/>
        </w:rPr>
        <w:t>年</w:t>
      </w:r>
      <w:r w:rsidRPr="00C46772">
        <w:rPr>
          <w:rFonts w:eastAsia="DengXian"/>
        </w:rPr>
        <w:t>12</w:t>
      </w:r>
      <w:r w:rsidRPr="00C46772">
        <w:rPr>
          <w:rFonts w:eastAsia="DengXian" w:hint="eastAsia"/>
        </w:rPr>
        <w:t>月</w:t>
      </w:r>
      <w:r w:rsidRPr="00C46772">
        <w:rPr>
          <w:rFonts w:eastAsia="DengXian"/>
        </w:rPr>
        <w:t>10</w:t>
      </w:r>
      <w:r w:rsidRPr="00C46772">
        <w:rPr>
          <w:rFonts w:eastAsia="DengXian" w:hint="eastAsia"/>
        </w:rPr>
        <w:t>日撷取自网页</w:t>
      </w:r>
      <w:hyperlink r:id="rId65" w:anchor="1479" w:history="1">
        <w:r w:rsidRPr="00C46772">
          <w:rPr>
            <w:rStyle w:val="ad"/>
            <w:rFonts w:eastAsia="DengXian"/>
            <w:color w:val="auto"/>
          </w:rPr>
          <w:t>http://td.gd.gov.cn/gkmlpt/content/2/2994/post_2994338.html#1479</w:t>
        </w:r>
      </w:hyperlink>
      <w:r w:rsidR="0049209A">
        <w:rPr>
          <w:kern w:val="2"/>
        </w:rPr>
        <w:br w:type="page"/>
      </w:r>
    </w:p>
    <w:p w14:paraId="1AA657AB" w14:textId="0AAF1049" w:rsidR="00DD709A" w:rsidRPr="0043343A" w:rsidRDefault="0049209A" w:rsidP="00F66CED">
      <w:pPr>
        <w:adjustRightInd w:val="0"/>
        <w:snapToGrid w:val="0"/>
        <w:rPr>
          <w:kern w:val="2"/>
        </w:rPr>
      </w:pPr>
      <w:r>
        <w:rPr>
          <w:rFonts w:ascii="Book Antiqua" w:hAnsi="Book Antiqua"/>
          <w:noProof/>
        </w:rPr>
        <w:drawing>
          <wp:anchor distT="0" distB="0" distL="114300" distR="114300" simplePos="0" relativeHeight="251634688" behindDoc="1" locked="0" layoutInCell="1" allowOverlap="1" wp14:anchorId="79108021" wp14:editId="126475AD">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66">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4785ABB3" w14:textId="77777777" w:rsidR="00F66CED" w:rsidRPr="0043343A" w:rsidRDefault="00F66CED" w:rsidP="00081B18">
      <w:pPr>
        <w:pStyle w:val="af8"/>
        <w:spacing w:line="276" w:lineRule="auto"/>
        <w:jc w:val="both"/>
        <w:rPr>
          <w:lang w:val="en-HK"/>
        </w:rPr>
      </w:pPr>
    </w:p>
    <w:p w14:paraId="5660BA8B" w14:textId="77777777" w:rsidR="00EB0986" w:rsidRPr="0090476C" w:rsidRDefault="00EB0986" w:rsidP="00081B18">
      <w:pPr>
        <w:pStyle w:val="af8"/>
        <w:spacing w:line="276" w:lineRule="auto"/>
        <w:jc w:val="both"/>
      </w:pPr>
    </w:p>
    <w:sectPr w:rsidR="00EB0986" w:rsidRPr="0090476C" w:rsidSect="002E19FC">
      <w:headerReference w:type="default" r:id="rId67"/>
      <w:footerReference w:type="default" r:id="rId68"/>
      <w:type w:val="continuous"/>
      <w:pgSz w:w="11906" w:h="16838" w:code="9"/>
      <w:pgMar w:top="1440" w:right="1797" w:bottom="1440" w:left="1797" w:header="851" w:footer="11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5BF54" w14:textId="77777777" w:rsidR="00215BBB" w:rsidRDefault="00215BBB">
      <w:r>
        <w:separator/>
      </w:r>
    </w:p>
  </w:endnote>
  <w:endnote w:type="continuationSeparator" w:id="0">
    <w:p w14:paraId="5BAD8465" w14:textId="77777777" w:rsidR="00215BBB" w:rsidRDefault="0021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9759" w14:textId="40BE540C" w:rsidR="00852CE3" w:rsidRDefault="00852CE3" w:rsidP="002E19FC">
    <w:pPr>
      <w:pStyle w:val="af3"/>
      <w:jc w:val="center"/>
    </w:pPr>
    <w:r>
      <w:fldChar w:fldCharType="begin"/>
    </w:r>
    <w:r>
      <w:instrText xml:space="preserve"> PAGE   \* MERGEFORMAT </w:instrText>
    </w:r>
    <w:r>
      <w:fldChar w:fldCharType="separate"/>
    </w:r>
    <w:r w:rsidR="00801AC1">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4387" w14:textId="77777777" w:rsidR="00215BBB" w:rsidRDefault="00215BBB">
      <w:r>
        <w:separator/>
      </w:r>
    </w:p>
  </w:footnote>
  <w:footnote w:type="continuationSeparator" w:id="0">
    <w:p w14:paraId="15B46979" w14:textId="77777777" w:rsidR="00215BBB" w:rsidRDefault="00215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92D0" w14:textId="7E528281" w:rsidR="00852CE3" w:rsidRPr="002E19FC" w:rsidRDefault="00852CE3" w:rsidP="002E19FC">
    <w:pPr>
      <w:pStyle w:val="af1"/>
      <w:jc w:val="center"/>
      <w:rPr>
        <w:b/>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D7D"/>
    <w:multiLevelType w:val="hybridMultilevel"/>
    <w:tmpl w:val="947CE28E"/>
    <w:lvl w:ilvl="0" w:tplc="1AC09914">
      <w:start w:val="3"/>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A716F3"/>
    <w:multiLevelType w:val="hybridMultilevel"/>
    <w:tmpl w:val="29AE4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1420E"/>
    <w:multiLevelType w:val="hybridMultilevel"/>
    <w:tmpl w:val="B5E8128E"/>
    <w:lvl w:ilvl="0" w:tplc="4CCA33CE">
      <w:start w:val="2"/>
      <w:numFmt w:val="decimal"/>
      <w:lvlText w:val="%1."/>
      <w:lvlJc w:val="left"/>
      <w:pPr>
        <w:ind w:left="720" w:hanging="360"/>
      </w:pPr>
      <w:rPr>
        <w:rFonts w:hint="default"/>
      </w:rPr>
    </w:lvl>
    <w:lvl w:ilvl="1" w:tplc="CD0240F2" w:tentative="1">
      <w:start w:val="1"/>
      <w:numFmt w:val="lowerLetter"/>
      <w:lvlText w:val="%2."/>
      <w:lvlJc w:val="left"/>
      <w:pPr>
        <w:ind w:left="1440" w:hanging="360"/>
      </w:pPr>
    </w:lvl>
    <w:lvl w:ilvl="2" w:tplc="D370F536" w:tentative="1">
      <w:start w:val="1"/>
      <w:numFmt w:val="lowerRoman"/>
      <w:lvlText w:val="%3."/>
      <w:lvlJc w:val="right"/>
      <w:pPr>
        <w:ind w:left="2160" w:hanging="180"/>
      </w:pPr>
    </w:lvl>
    <w:lvl w:ilvl="3" w:tplc="BCFCA886" w:tentative="1">
      <w:start w:val="1"/>
      <w:numFmt w:val="decimal"/>
      <w:lvlText w:val="%4."/>
      <w:lvlJc w:val="left"/>
      <w:pPr>
        <w:ind w:left="2880" w:hanging="360"/>
      </w:pPr>
    </w:lvl>
    <w:lvl w:ilvl="4" w:tplc="C152F75E" w:tentative="1">
      <w:start w:val="1"/>
      <w:numFmt w:val="lowerLetter"/>
      <w:lvlText w:val="%5."/>
      <w:lvlJc w:val="left"/>
      <w:pPr>
        <w:ind w:left="3600" w:hanging="360"/>
      </w:pPr>
    </w:lvl>
    <w:lvl w:ilvl="5" w:tplc="6E6A3810" w:tentative="1">
      <w:start w:val="1"/>
      <w:numFmt w:val="lowerRoman"/>
      <w:lvlText w:val="%6."/>
      <w:lvlJc w:val="right"/>
      <w:pPr>
        <w:ind w:left="4320" w:hanging="180"/>
      </w:pPr>
    </w:lvl>
    <w:lvl w:ilvl="6" w:tplc="1D2A5B32" w:tentative="1">
      <w:start w:val="1"/>
      <w:numFmt w:val="decimal"/>
      <w:lvlText w:val="%7."/>
      <w:lvlJc w:val="left"/>
      <w:pPr>
        <w:ind w:left="5040" w:hanging="360"/>
      </w:pPr>
    </w:lvl>
    <w:lvl w:ilvl="7" w:tplc="F634EC66" w:tentative="1">
      <w:start w:val="1"/>
      <w:numFmt w:val="lowerLetter"/>
      <w:lvlText w:val="%8."/>
      <w:lvlJc w:val="left"/>
      <w:pPr>
        <w:ind w:left="5760" w:hanging="360"/>
      </w:pPr>
    </w:lvl>
    <w:lvl w:ilvl="8" w:tplc="C6924EEA" w:tentative="1">
      <w:start w:val="1"/>
      <w:numFmt w:val="lowerRoman"/>
      <w:lvlText w:val="%9."/>
      <w:lvlJc w:val="right"/>
      <w:pPr>
        <w:ind w:left="6480" w:hanging="180"/>
      </w:pPr>
    </w:lvl>
  </w:abstractNum>
  <w:abstractNum w:abstractNumId="3"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5F6AC1"/>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5124"/>
    <w:multiLevelType w:val="hybridMultilevel"/>
    <w:tmpl w:val="96941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D700FB"/>
    <w:multiLevelType w:val="hybridMultilevel"/>
    <w:tmpl w:val="8512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E7614F"/>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8"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3C1623"/>
    <w:multiLevelType w:val="hybridMultilevel"/>
    <w:tmpl w:val="9C0050AC"/>
    <w:lvl w:ilvl="0" w:tplc="0B58B2A2">
      <w:start w:val="1"/>
      <w:numFmt w:val="bullet"/>
      <w:lvlText w:val=""/>
      <w:lvlJc w:val="left"/>
      <w:pPr>
        <w:ind w:left="840" w:hanging="360"/>
      </w:pPr>
      <w:rPr>
        <w:rFonts w:ascii="Symbol" w:hAnsi="Symbol" w:hint="default"/>
      </w:rPr>
    </w:lvl>
    <w:lvl w:ilvl="1" w:tplc="63C4F10C" w:tentative="1">
      <w:start w:val="1"/>
      <w:numFmt w:val="bullet"/>
      <w:lvlText w:val=""/>
      <w:lvlJc w:val="left"/>
      <w:pPr>
        <w:ind w:left="1440" w:hanging="480"/>
      </w:pPr>
      <w:rPr>
        <w:rFonts w:ascii="Wingdings" w:hAnsi="Wingdings" w:hint="default"/>
      </w:rPr>
    </w:lvl>
    <w:lvl w:ilvl="2" w:tplc="08366A6A" w:tentative="1">
      <w:start w:val="1"/>
      <w:numFmt w:val="bullet"/>
      <w:lvlText w:val=""/>
      <w:lvlJc w:val="left"/>
      <w:pPr>
        <w:ind w:left="1920" w:hanging="480"/>
      </w:pPr>
      <w:rPr>
        <w:rFonts w:ascii="Wingdings" w:hAnsi="Wingdings" w:hint="default"/>
      </w:rPr>
    </w:lvl>
    <w:lvl w:ilvl="3" w:tplc="C64A77BA" w:tentative="1">
      <w:start w:val="1"/>
      <w:numFmt w:val="bullet"/>
      <w:lvlText w:val=""/>
      <w:lvlJc w:val="left"/>
      <w:pPr>
        <w:ind w:left="2400" w:hanging="480"/>
      </w:pPr>
      <w:rPr>
        <w:rFonts w:ascii="Wingdings" w:hAnsi="Wingdings" w:hint="default"/>
      </w:rPr>
    </w:lvl>
    <w:lvl w:ilvl="4" w:tplc="907699CA" w:tentative="1">
      <w:start w:val="1"/>
      <w:numFmt w:val="bullet"/>
      <w:lvlText w:val=""/>
      <w:lvlJc w:val="left"/>
      <w:pPr>
        <w:ind w:left="2880" w:hanging="480"/>
      </w:pPr>
      <w:rPr>
        <w:rFonts w:ascii="Wingdings" w:hAnsi="Wingdings" w:hint="default"/>
      </w:rPr>
    </w:lvl>
    <w:lvl w:ilvl="5" w:tplc="5AC0D21A" w:tentative="1">
      <w:start w:val="1"/>
      <w:numFmt w:val="bullet"/>
      <w:lvlText w:val=""/>
      <w:lvlJc w:val="left"/>
      <w:pPr>
        <w:ind w:left="3360" w:hanging="480"/>
      </w:pPr>
      <w:rPr>
        <w:rFonts w:ascii="Wingdings" w:hAnsi="Wingdings" w:hint="default"/>
      </w:rPr>
    </w:lvl>
    <w:lvl w:ilvl="6" w:tplc="E11EE25E" w:tentative="1">
      <w:start w:val="1"/>
      <w:numFmt w:val="bullet"/>
      <w:lvlText w:val=""/>
      <w:lvlJc w:val="left"/>
      <w:pPr>
        <w:ind w:left="3840" w:hanging="480"/>
      </w:pPr>
      <w:rPr>
        <w:rFonts w:ascii="Wingdings" w:hAnsi="Wingdings" w:hint="default"/>
      </w:rPr>
    </w:lvl>
    <w:lvl w:ilvl="7" w:tplc="AAB0AB1C" w:tentative="1">
      <w:start w:val="1"/>
      <w:numFmt w:val="bullet"/>
      <w:lvlText w:val=""/>
      <w:lvlJc w:val="left"/>
      <w:pPr>
        <w:ind w:left="4320" w:hanging="480"/>
      </w:pPr>
      <w:rPr>
        <w:rFonts w:ascii="Wingdings" w:hAnsi="Wingdings" w:hint="default"/>
      </w:rPr>
    </w:lvl>
    <w:lvl w:ilvl="8" w:tplc="FC4A49EE" w:tentative="1">
      <w:start w:val="1"/>
      <w:numFmt w:val="bullet"/>
      <w:lvlText w:val=""/>
      <w:lvlJc w:val="left"/>
      <w:pPr>
        <w:ind w:left="4800" w:hanging="480"/>
      </w:pPr>
      <w:rPr>
        <w:rFonts w:ascii="Wingdings" w:hAnsi="Wingdings" w:hint="default"/>
      </w:rPr>
    </w:lvl>
  </w:abstractNum>
  <w:abstractNum w:abstractNumId="10" w15:restartNumberingAfterBreak="0">
    <w:nsid w:val="09E7263B"/>
    <w:multiLevelType w:val="hybridMultilevel"/>
    <w:tmpl w:val="BCB64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B8E7C08"/>
    <w:multiLevelType w:val="multilevel"/>
    <w:tmpl w:val="0BE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C2CA6"/>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66311E"/>
    <w:multiLevelType w:val="hybridMultilevel"/>
    <w:tmpl w:val="FB40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00EA0"/>
    <w:multiLevelType w:val="multilevel"/>
    <w:tmpl w:val="122C64A6"/>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A877C8"/>
    <w:multiLevelType w:val="multilevel"/>
    <w:tmpl w:val="F1AE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B15CEC"/>
    <w:multiLevelType w:val="hybridMultilevel"/>
    <w:tmpl w:val="1918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DC4E19"/>
    <w:multiLevelType w:val="hybridMultilevel"/>
    <w:tmpl w:val="D5DC0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CD6B05"/>
    <w:multiLevelType w:val="hybridMultilevel"/>
    <w:tmpl w:val="BFF0D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0F18F6"/>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D07E57"/>
    <w:multiLevelType w:val="hybridMultilevel"/>
    <w:tmpl w:val="587AD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424C9"/>
    <w:multiLevelType w:val="hybridMultilevel"/>
    <w:tmpl w:val="CAEEB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11912"/>
    <w:multiLevelType w:val="hybridMultilevel"/>
    <w:tmpl w:val="DA466C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213ECE"/>
    <w:multiLevelType w:val="hybridMultilevel"/>
    <w:tmpl w:val="28FA89E8"/>
    <w:lvl w:ilvl="0" w:tplc="3536C53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F31ED1"/>
    <w:multiLevelType w:val="hybridMultilevel"/>
    <w:tmpl w:val="EFDEDD48"/>
    <w:lvl w:ilvl="0" w:tplc="34DEB4C4">
      <w:start w:val="3"/>
      <w:numFmt w:val="decimal"/>
      <w:lvlText w:val="%1."/>
      <w:lvlJc w:val="left"/>
      <w:pPr>
        <w:ind w:left="720" w:hanging="360"/>
      </w:pPr>
      <w:rPr>
        <w:rFonts w:hint="default"/>
      </w:rPr>
    </w:lvl>
    <w:lvl w:ilvl="1" w:tplc="652EFA0A" w:tentative="1">
      <w:start w:val="1"/>
      <w:numFmt w:val="lowerLetter"/>
      <w:lvlText w:val="%2."/>
      <w:lvlJc w:val="left"/>
      <w:pPr>
        <w:ind w:left="1440" w:hanging="360"/>
      </w:pPr>
    </w:lvl>
    <w:lvl w:ilvl="2" w:tplc="1042F99A" w:tentative="1">
      <w:start w:val="1"/>
      <w:numFmt w:val="lowerRoman"/>
      <w:lvlText w:val="%3."/>
      <w:lvlJc w:val="right"/>
      <w:pPr>
        <w:ind w:left="2160" w:hanging="180"/>
      </w:pPr>
    </w:lvl>
    <w:lvl w:ilvl="3" w:tplc="0B701800" w:tentative="1">
      <w:start w:val="1"/>
      <w:numFmt w:val="decimal"/>
      <w:lvlText w:val="%4."/>
      <w:lvlJc w:val="left"/>
      <w:pPr>
        <w:ind w:left="2880" w:hanging="360"/>
      </w:pPr>
    </w:lvl>
    <w:lvl w:ilvl="4" w:tplc="30941926" w:tentative="1">
      <w:start w:val="1"/>
      <w:numFmt w:val="lowerLetter"/>
      <w:lvlText w:val="%5."/>
      <w:lvlJc w:val="left"/>
      <w:pPr>
        <w:ind w:left="3600" w:hanging="360"/>
      </w:pPr>
    </w:lvl>
    <w:lvl w:ilvl="5" w:tplc="31782930" w:tentative="1">
      <w:start w:val="1"/>
      <w:numFmt w:val="lowerRoman"/>
      <w:lvlText w:val="%6."/>
      <w:lvlJc w:val="right"/>
      <w:pPr>
        <w:ind w:left="4320" w:hanging="180"/>
      </w:pPr>
    </w:lvl>
    <w:lvl w:ilvl="6" w:tplc="9BF80676" w:tentative="1">
      <w:start w:val="1"/>
      <w:numFmt w:val="decimal"/>
      <w:lvlText w:val="%7."/>
      <w:lvlJc w:val="left"/>
      <w:pPr>
        <w:ind w:left="5040" w:hanging="360"/>
      </w:pPr>
    </w:lvl>
    <w:lvl w:ilvl="7" w:tplc="1922A528" w:tentative="1">
      <w:start w:val="1"/>
      <w:numFmt w:val="lowerLetter"/>
      <w:lvlText w:val="%8."/>
      <w:lvlJc w:val="left"/>
      <w:pPr>
        <w:ind w:left="5760" w:hanging="360"/>
      </w:pPr>
    </w:lvl>
    <w:lvl w:ilvl="8" w:tplc="5B4CC576" w:tentative="1">
      <w:start w:val="1"/>
      <w:numFmt w:val="lowerRoman"/>
      <w:lvlText w:val="%9."/>
      <w:lvlJc w:val="right"/>
      <w:pPr>
        <w:ind w:left="6480" w:hanging="180"/>
      </w:pPr>
    </w:lvl>
  </w:abstractNum>
  <w:abstractNum w:abstractNumId="25" w15:restartNumberingAfterBreak="0">
    <w:nsid w:val="17473889"/>
    <w:multiLevelType w:val="hybridMultilevel"/>
    <w:tmpl w:val="2018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7AC4F03"/>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CC0B83"/>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85241C"/>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46607F"/>
    <w:multiLevelType w:val="multilevel"/>
    <w:tmpl w:val="497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D664B2"/>
    <w:multiLevelType w:val="hybridMultilevel"/>
    <w:tmpl w:val="B2F4A6FC"/>
    <w:lvl w:ilvl="0" w:tplc="BF2A4B10">
      <w:start w:val="1"/>
      <w:numFmt w:val="decimal"/>
      <w:lvlText w:val="%1."/>
      <w:lvlJc w:val="left"/>
      <w:pPr>
        <w:ind w:left="360" w:hanging="360"/>
      </w:pPr>
      <w:rPr>
        <w:rFonts w:ascii="Times New Roman" w:hAnsi="Times New Roman" w:cs="Times New Roman"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F1A6BA0"/>
    <w:multiLevelType w:val="hybridMultilevel"/>
    <w:tmpl w:val="3D321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C943A2"/>
    <w:multiLevelType w:val="hybridMultilevel"/>
    <w:tmpl w:val="BEAA1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C0236E"/>
    <w:multiLevelType w:val="hybridMultilevel"/>
    <w:tmpl w:val="C4103D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6B3ED5"/>
    <w:multiLevelType w:val="hybridMultilevel"/>
    <w:tmpl w:val="38486C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5BB3135"/>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254112"/>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83752A"/>
    <w:multiLevelType w:val="hybridMultilevel"/>
    <w:tmpl w:val="C186A5CC"/>
    <w:lvl w:ilvl="0" w:tplc="EFECC8DE">
      <w:start w:val="1"/>
      <w:numFmt w:val="decimal"/>
      <w:lvlText w:val="%1."/>
      <w:lvlJc w:val="left"/>
      <w:pPr>
        <w:ind w:left="360" w:hanging="360"/>
      </w:pPr>
      <w:rPr>
        <w:rFonts w:hint="default"/>
      </w:rPr>
    </w:lvl>
    <w:lvl w:ilvl="1" w:tplc="7714CAA6" w:tentative="1">
      <w:start w:val="1"/>
      <w:numFmt w:val="ideographTraditional"/>
      <w:lvlText w:val="%2、"/>
      <w:lvlJc w:val="left"/>
      <w:pPr>
        <w:ind w:left="960" w:hanging="480"/>
      </w:pPr>
    </w:lvl>
    <w:lvl w:ilvl="2" w:tplc="C06679F4" w:tentative="1">
      <w:start w:val="1"/>
      <w:numFmt w:val="lowerRoman"/>
      <w:lvlText w:val="%3."/>
      <w:lvlJc w:val="right"/>
      <w:pPr>
        <w:ind w:left="1440" w:hanging="480"/>
      </w:pPr>
    </w:lvl>
    <w:lvl w:ilvl="3" w:tplc="F4C2686E" w:tentative="1">
      <w:start w:val="1"/>
      <w:numFmt w:val="decimal"/>
      <w:lvlText w:val="%4."/>
      <w:lvlJc w:val="left"/>
      <w:pPr>
        <w:ind w:left="1920" w:hanging="480"/>
      </w:pPr>
    </w:lvl>
    <w:lvl w:ilvl="4" w:tplc="B4965ED2" w:tentative="1">
      <w:start w:val="1"/>
      <w:numFmt w:val="ideographTraditional"/>
      <w:lvlText w:val="%5、"/>
      <w:lvlJc w:val="left"/>
      <w:pPr>
        <w:ind w:left="2400" w:hanging="480"/>
      </w:pPr>
    </w:lvl>
    <w:lvl w:ilvl="5" w:tplc="FBACABE6" w:tentative="1">
      <w:start w:val="1"/>
      <w:numFmt w:val="lowerRoman"/>
      <w:lvlText w:val="%6."/>
      <w:lvlJc w:val="right"/>
      <w:pPr>
        <w:ind w:left="2880" w:hanging="480"/>
      </w:pPr>
    </w:lvl>
    <w:lvl w:ilvl="6" w:tplc="2690A928" w:tentative="1">
      <w:start w:val="1"/>
      <w:numFmt w:val="decimal"/>
      <w:lvlText w:val="%7."/>
      <w:lvlJc w:val="left"/>
      <w:pPr>
        <w:ind w:left="3360" w:hanging="480"/>
      </w:pPr>
    </w:lvl>
    <w:lvl w:ilvl="7" w:tplc="E4F892F2" w:tentative="1">
      <w:start w:val="1"/>
      <w:numFmt w:val="ideographTraditional"/>
      <w:lvlText w:val="%8、"/>
      <w:lvlJc w:val="left"/>
      <w:pPr>
        <w:ind w:left="3840" w:hanging="480"/>
      </w:pPr>
    </w:lvl>
    <w:lvl w:ilvl="8" w:tplc="CD8CF3CA" w:tentative="1">
      <w:start w:val="1"/>
      <w:numFmt w:val="lowerRoman"/>
      <w:lvlText w:val="%9."/>
      <w:lvlJc w:val="right"/>
      <w:pPr>
        <w:ind w:left="4320" w:hanging="480"/>
      </w:pPr>
    </w:lvl>
  </w:abstractNum>
  <w:abstractNum w:abstractNumId="38" w15:restartNumberingAfterBreak="0">
    <w:nsid w:val="28946A53"/>
    <w:multiLevelType w:val="hybridMultilevel"/>
    <w:tmpl w:val="678A8816"/>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3E6FA9"/>
    <w:multiLevelType w:val="hybridMultilevel"/>
    <w:tmpl w:val="FCAA9D96"/>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443736"/>
    <w:multiLevelType w:val="hybridMultilevel"/>
    <w:tmpl w:val="A0D6B93E"/>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60F42"/>
    <w:multiLevelType w:val="hybridMultilevel"/>
    <w:tmpl w:val="02D2A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30F1247"/>
    <w:multiLevelType w:val="hybridMultilevel"/>
    <w:tmpl w:val="D14C110E"/>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F7B1F"/>
    <w:multiLevelType w:val="multilevel"/>
    <w:tmpl w:val="33220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644B1"/>
    <w:multiLevelType w:val="hybridMultilevel"/>
    <w:tmpl w:val="B67C5EBA"/>
    <w:lvl w:ilvl="0" w:tplc="ACFCDD0A">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7C8442F"/>
    <w:multiLevelType w:val="hybridMultilevel"/>
    <w:tmpl w:val="FD5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8042503"/>
    <w:multiLevelType w:val="hybridMultilevel"/>
    <w:tmpl w:val="40427F36"/>
    <w:lvl w:ilvl="0" w:tplc="9340A650">
      <w:start w:val="1"/>
      <w:numFmt w:val="bullet"/>
      <w:lvlText w:val=""/>
      <w:lvlJc w:val="left"/>
      <w:pPr>
        <w:ind w:left="360" w:hanging="360"/>
      </w:pPr>
      <w:rPr>
        <w:rFonts w:ascii="Symbol" w:hAnsi="Symbol" w:hint="default"/>
      </w:rPr>
    </w:lvl>
    <w:lvl w:ilvl="1" w:tplc="F3FCAED2" w:tentative="1">
      <w:start w:val="1"/>
      <w:numFmt w:val="bullet"/>
      <w:lvlText w:val="o"/>
      <w:lvlJc w:val="left"/>
      <w:pPr>
        <w:ind w:left="1080" w:hanging="360"/>
      </w:pPr>
      <w:rPr>
        <w:rFonts w:ascii="Courier New" w:hAnsi="Courier New" w:cs="Courier New" w:hint="default"/>
      </w:rPr>
    </w:lvl>
    <w:lvl w:ilvl="2" w:tplc="489AA1D4" w:tentative="1">
      <w:start w:val="1"/>
      <w:numFmt w:val="bullet"/>
      <w:lvlText w:val=""/>
      <w:lvlJc w:val="left"/>
      <w:pPr>
        <w:ind w:left="1800" w:hanging="360"/>
      </w:pPr>
      <w:rPr>
        <w:rFonts w:ascii="Wingdings" w:hAnsi="Wingdings" w:hint="default"/>
      </w:rPr>
    </w:lvl>
    <w:lvl w:ilvl="3" w:tplc="C0B0AFA2" w:tentative="1">
      <w:start w:val="1"/>
      <w:numFmt w:val="bullet"/>
      <w:lvlText w:val=""/>
      <w:lvlJc w:val="left"/>
      <w:pPr>
        <w:ind w:left="2520" w:hanging="360"/>
      </w:pPr>
      <w:rPr>
        <w:rFonts w:ascii="Symbol" w:hAnsi="Symbol" w:hint="default"/>
      </w:rPr>
    </w:lvl>
    <w:lvl w:ilvl="4" w:tplc="75BE686A" w:tentative="1">
      <w:start w:val="1"/>
      <w:numFmt w:val="bullet"/>
      <w:lvlText w:val="o"/>
      <w:lvlJc w:val="left"/>
      <w:pPr>
        <w:ind w:left="3240" w:hanging="360"/>
      </w:pPr>
      <w:rPr>
        <w:rFonts w:ascii="Courier New" w:hAnsi="Courier New" w:cs="Courier New" w:hint="default"/>
      </w:rPr>
    </w:lvl>
    <w:lvl w:ilvl="5" w:tplc="0EEA8EF6" w:tentative="1">
      <w:start w:val="1"/>
      <w:numFmt w:val="bullet"/>
      <w:lvlText w:val=""/>
      <w:lvlJc w:val="left"/>
      <w:pPr>
        <w:ind w:left="3960" w:hanging="360"/>
      </w:pPr>
      <w:rPr>
        <w:rFonts w:ascii="Wingdings" w:hAnsi="Wingdings" w:hint="default"/>
      </w:rPr>
    </w:lvl>
    <w:lvl w:ilvl="6" w:tplc="1DDABA5A" w:tentative="1">
      <w:start w:val="1"/>
      <w:numFmt w:val="bullet"/>
      <w:lvlText w:val=""/>
      <w:lvlJc w:val="left"/>
      <w:pPr>
        <w:ind w:left="4680" w:hanging="360"/>
      </w:pPr>
      <w:rPr>
        <w:rFonts w:ascii="Symbol" w:hAnsi="Symbol" w:hint="default"/>
      </w:rPr>
    </w:lvl>
    <w:lvl w:ilvl="7" w:tplc="B0F07F92" w:tentative="1">
      <w:start w:val="1"/>
      <w:numFmt w:val="bullet"/>
      <w:lvlText w:val="o"/>
      <w:lvlJc w:val="left"/>
      <w:pPr>
        <w:ind w:left="5400" w:hanging="360"/>
      </w:pPr>
      <w:rPr>
        <w:rFonts w:ascii="Courier New" w:hAnsi="Courier New" w:cs="Courier New" w:hint="default"/>
      </w:rPr>
    </w:lvl>
    <w:lvl w:ilvl="8" w:tplc="6DE8BDBE" w:tentative="1">
      <w:start w:val="1"/>
      <w:numFmt w:val="bullet"/>
      <w:lvlText w:val=""/>
      <w:lvlJc w:val="left"/>
      <w:pPr>
        <w:ind w:left="6120" w:hanging="360"/>
      </w:pPr>
      <w:rPr>
        <w:rFonts w:ascii="Wingdings" w:hAnsi="Wingdings" w:hint="default"/>
      </w:rPr>
    </w:lvl>
  </w:abstractNum>
  <w:abstractNum w:abstractNumId="47" w15:restartNumberingAfterBreak="0">
    <w:nsid w:val="39791390"/>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9C73844"/>
    <w:multiLevelType w:val="hybridMultilevel"/>
    <w:tmpl w:val="324E4F60"/>
    <w:lvl w:ilvl="0" w:tplc="ACFCDD0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EC43D4"/>
    <w:multiLevelType w:val="multilevel"/>
    <w:tmpl w:val="98BA7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6E56C2"/>
    <w:multiLevelType w:val="hybridMultilevel"/>
    <w:tmpl w:val="1A160EDA"/>
    <w:lvl w:ilvl="0" w:tplc="A38EEFAC">
      <w:start w:val="1"/>
      <w:numFmt w:val="bullet"/>
      <w:lvlText w:val=""/>
      <w:lvlJc w:val="left"/>
      <w:pPr>
        <w:ind w:left="480" w:hanging="480"/>
      </w:pPr>
      <w:rPr>
        <w:rFonts w:ascii="Symbol" w:hAnsi="Symbol" w:hint="default"/>
      </w:rPr>
    </w:lvl>
    <w:lvl w:ilvl="1" w:tplc="1A6E60A2" w:tentative="1">
      <w:start w:val="1"/>
      <w:numFmt w:val="bullet"/>
      <w:lvlText w:val=""/>
      <w:lvlJc w:val="left"/>
      <w:pPr>
        <w:ind w:left="960" w:hanging="480"/>
      </w:pPr>
      <w:rPr>
        <w:rFonts w:ascii="Wingdings" w:hAnsi="Wingdings" w:hint="default"/>
      </w:rPr>
    </w:lvl>
    <w:lvl w:ilvl="2" w:tplc="80A8298E" w:tentative="1">
      <w:start w:val="1"/>
      <w:numFmt w:val="bullet"/>
      <w:lvlText w:val=""/>
      <w:lvlJc w:val="left"/>
      <w:pPr>
        <w:ind w:left="1440" w:hanging="480"/>
      </w:pPr>
      <w:rPr>
        <w:rFonts w:ascii="Wingdings" w:hAnsi="Wingdings" w:hint="default"/>
      </w:rPr>
    </w:lvl>
    <w:lvl w:ilvl="3" w:tplc="911A1130" w:tentative="1">
      <w:start w:val="1"/>
      <w:numFmt w:val="bullet"/>
      <w:lvlText w:val=""/>
      <w:lvlJc w:val="left"/>
      <w:pPr>
        <w:ind w:left="1920" w:hanging="480"/>
      </w:pPr>
      <w:rPr>
        <w:rFonts w:ascii="Wingdings" w:hAnsi="Wingdings" w:hint="default"/>
      </w:rPr>
    </w:lvl>
    <w:lvl w:ilvl="4" w:tplc="DE9C8136" w:tentative="1">
      <w:start w:val="1"/>
      <w:numFmt w:val="bullet"/>
      <w:lvlText w:val=""/>
      <w:lvlJc w:val="left"/>
      <w:pPr>
        <w:ind w:left="2400" w:hanging="480"/>
      </w:pPr>
      <w:rPr>
        <w:rFonts w:ascii="Wingdings" w:hAnsi="Wingdings" w:hint="default"/>
      </w:rPr>
    </w:lvl>
    <w:lvl w:ilvl="5" w:tplc="67127CCC" w:tentative="1">
      <w:start w:val="1"/>
      <w:numFmt w:val="bullet"/>
      <w:lvlText w:val=""/>
      <w:lvlJc w:val="left"/>
      <w:pPr>
        <w:ind w:left="2880" w:hanging="480"/>
      </w:pPr>
      <w:rPr>
        <w:rFonts w:ascii="Wingdings" w:hAnsi="Wingdings" w:hint="default"/>
      </w:rPr>
    </w:lvl>
    <w:lvl w:ilvl="6" w:tplc="17324404" w:tentative="1">
      <w:start w:val="1"/>
      <w:numFmt w:val="bullet"/>
      <w:lvlText w:val=""/>
      <w:lvlJc w:val="left"/>
      <w:pPr>
        <w:ind w:left="3360" w:hanging="480"/>
      </w:pPr>
      <w:rPr>
        <w:rFonts w:ascii="Wingdings" w:hAnsi="Wingdings" w:hint="default"/>
      </w:rPr>
    </w:lvl>
    <w:lvl w:ilvl="7" w:tplc="CFAEBDE6" w:tentative="1">
      <w:start w:val="1"/>
      <w:numFmt w:val="bullet"/>
      <w:lvlText w:val=""/>
      <w:lvlJc w:val="left"/>
      <w:pPr>
        <w:ind w:left="3840" w:hanging="480"/>
      </w:pPr>
      <w:rPr>
        <w:rFonts w:ascii="Wingdings" w:hAnsi="Wingdings" w:hint="default"/>
      </w:rPr>
    </w:lvl>
    <w:lvl w:ilvl="8" w:tplc="A65ED104" w:tentative="1">
      <w:start w:val="1"/>
      <w:numFmt w:val="bullet"/>
      <w:lvlText w:val=""/>
      <w:lvlJc w:val="left"/>
      <w:pPr>
        <w:ind w:left="4320" w:hanging="480"/>
      </w:pPr>
      <w:rPr>
        <w:rFonts w:ascii="Wingdings" w:hAnsi="Wingdings" w:hint="default"/>
      </w:rPr>
    </w:lvl>
  </w:abstractNum>
  <w:abstractNum w:abstractNumId="51"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3B4B7B8F"/>
    <w:multiLevelType w:val="hybridMultilevel"/>
    <w:tmpl w:val="8A22E4CC"/>
    <w:lvl w:ilvl="0" w:tplc="EDF471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502314"/>
    <w:multiLevelType w:val="hybridMultilevel"/>
    <w:tmpl w:val="F74EF290"/>
    <w:lvl w:ilvl="0" w:tplc="0570E97C">
      <w:start w:val="3"/>
      <w:numFmt w:val="decimal"/>
      <w:lvlText w:val="%1."/>
      <w:lvlJc w:val="left"/>
      <w:pPr>
        <w:ind w:left="480" w:hanging="480"/>
      </w:pPr>
      <w:rPr>
        <w:rFonts w:hint="default"/>
      </w:rPr>
    </w:lvl>
    <w:lvl w:ilvl="1" w:tplc="C762B52C" w:tentative="1">
      <w:start w:val="1"/>
      <w:numFmt w:val="ideographTraditional"/>
      <w:lvlText w:val="%2、"/>
      <w:lvlJc w:val="left"/>
      <w:pPr>
        <w:ind w:left="960" w:hanging="480"/>
      </w:pPr>
    </w:lvl>
    <w:lvl w:ilvl="2" w:tplc="EFAA0652" w:tentative="1">
      <w:start w:val="1"/>
      <w:numFmt w:val="lowerRoman"/>
      <w:lvlText w:val="%3."/>
      <w:lvlJc w:val="right"/>
      <w:pPr>
        <w:ind w:left="1440" w:hanging="480"/>
      </w:pPr>
    </w:lvl>
    <w:lvl w:ilvl="3" w:tplc="E974861E" w:tentative="1">
      <w:start w:val="1"/>
      <w:numFmt w:val="decimal"/>
      <w:lvlText w:val="%4."/>
      <w:lvlJc w:val="left"/>
      <w:pPr>
        <w:ind w:left="1920" w:hanging="480"/>
      </w:pPr>
    </w:lvl>
    <w:lvl w:ilvl="4" w:tplc="D4EE3F24" w:tentative="1">
      <w:start w:val="1"/>
      <w:numFmt w:val="ideographTraditional"/>
      <w:lvlText w:val="%5、"/>
      <w:lvlJc w:val="left"/>
      <w:pPr>
        <w:ind w:left="2400" w:hanging="480"/>
      </w:pPr>
    </w:lvl>
    <w:lvl w:ilvl="5" w:tplc="D54AEE4E" w:tentative="1">
      <w:start w:val="1"/>
      <w:numFmt w:val="lowerRoman"/>
      <w:lvlText w:val="%6."/>
      <w:lvlJc w:val="right"/>
      <w:pPr>
        <w:ind w:left="2880" w:hanging="480"/>
      </w:pPr>
    </w:lvl>
    <w:lvl w:ilvl="6" w:tplc="E7E856FE" w:tentative="1">
      <w:start w:val="1"/>
      <w:numFmt w:val="decimal"/>
      <w:lvlText w:val="%7."/>
      <w:lvlJc w:val="left"/>
      <w:pPr>
        <w:ind w:left="3360" w:hanging="480"/>
      </w:pPr>
    </w:lvl>
    <w:lvl w:ilvl="7" w:tplc="C4BC08D0" w:tentative="1">
      <w:start w:val="1"/>
      <w:numFmt w:val="ideographTraditional"/>
      <w:lvlText w:val="%8、"/>
      <w:lvlJc w:val="left"/>
      <w:pPr>
        <w:ind w:left="3840" w:hanging="480"/>
      </w:pPr>
    </w:lvl>
    <w:lvl w:ilvl="8" w:tplc="730E7E28" w:tentative="1">
      <w:start w:val="1"/>
      <w:numFmt w:val="lowerRoman"/>
      <w:lvlText w:val="%9."/>
      <w:lvlJc w:val="right"/>
      <w:pPr>
        <w:ind w:left="4320" w:hanging="480"/>
      </w:pPr>
    </w:lvl>
  </w:abstractNum>
  <w:abstractNum w:abstractNumId="54" w15:restartNumberingAfterBreak="0">
    <w:nsid w:val="3C8F045C"/>
    <w:multiLevelType w:val="multilevel"/>
    <w:tmpl w:val="FA4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EE00B2"/>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56" w15:restartNumberingAfterBreak="0">
    <w:nsid w:val="3F653992"/>
    <w:multiLevelType w:val="multilevel"/>
    <w:tmpl w:val="B29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0B21A1"/>
    <w:multiLevelType w:val="multilevel"/>
    <w:tmpl w:val="9780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0C3C9E"/>
    <w:multiLevelType w:val="hybridMultilevel"/>
    <w:tmpl w:val="94AC1E12"/>
    <w:lvl w:ilvl="0" w:tplc="5694C438">
      <w:start w:val="1"/>
      <w:numFmt w:val="decimal"/>
      <w:lvlText w:val="%1."/>
      <w:lvlJc w:val="left"/>
      <w:pPr>
        <w:ind w:left="360" w:hanging="360"/>
      </w:pPr>
    </w:lvl>
    <w:lvl w:ilvl="1" w:tplc="51128D1A">
      <w:start w:val="1"/>
      <w:numFmt w:val="ideographTraditional"/>
      <w:lvlText w:val="%2、"/>
      <w:lvlJc w:val="left"/>
      <w:pPr>
        <w:ind w:left="960" w:hanging="480"/>
      </w:pPr>
    </w:lvl>
    <w:lvl w:ilvl="2" w:tplc="827657AC">
      <w:start w:val="1"/>
      <w:numFmt w:val="lowerRoman"/>
      <w:lvlText w:val="%3."/>
      <w:lvlJc w:val="right"/>
      <w:pPr>
        <w:ind w:left="1440" w:hanging="480"/>
      </w:pPr>
    </w:lvl>
    <w:lvl w:ilvl="3" w:tplc="FA5EAD72">
      <w:start w:val="1"/>
      <w:numFmt w:val="decimal"/>
      <w:lvlText w:val="%4."/>
      <w:lvlJc w:val="left"/>
      <w:pPr>
        <w:ind w:left="1920" w:hanging="480"/>
      </w:pPr>
    </w:lvl>
    <w:lvl w:ilvl="4" w:tplc="86D8997C">
      <w:start w:val="1"/>
      <w:numFmt w:val="ideographTraditional"/>
      <w:lvlText w:val="%5、"/>
      <w:lvlJc w:val="left"/>
      <w:pPr>
        <w:ind w:left="2400" w:hanging="480"/>
      </w:pPr>
    </w:lvl>
    <w:lvl w:ilvl="5" w:tplc="C262C5BC">
      <w:start w:val="1"/>
      <w:numFmt w:val="lowerRoman"/>
      <w:lvlText w:val="%6."/>
      <w:lvlJc w:val="right"/>
      <w:pPr>
        <w:ind w:left="2880" w:hanging="480"/>
      </w:pPr>
    </w:lvl>
    <w:lvl w:ilvl="6" w:tplc="5EFC71A4">
      <w:start w:val="1"/>
      <w:numFmt w:val="decimal"/>
      <w:lvlText w:val="%7."/>
      <w:lvlJc w:val="left"/>
      <w:pPr>
        <w:ind w:left="3360" w:hanging="480"/>
      </w:pPr>
    </w:lvl>
    <w:lvl w:ilvl="7" w:tplc="03B4657E">
      <w:start w:val="1"/>
      <w:numFmt w:val="ideographTraditional"/>
      <w:lvlText w:val="%8、"/>
      <w:lvlJc w:val="left"/>
      <w:pPr>
        <w:ind w:left="3840" w:hanging="480"/>
      </w:pPr>
    </w:lvl>
    <w:lvl w:ilvl="8" w:tplc="291C7946">
      <w:start w:val="1"/>
      <w:numFmt w:val="lowerRoman"/>
      <w:lvlText w:val="%9."/>
      <w:lvlJc w:val="right"/>
      <w:pPr>
        <w:ind w:left="4320" w:hanging="480"/>
      </w:pPr>
    </w:lvl>
  </w:abstractNum>
  <w:abstractNum w:abstractNumId="59"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640735"/>
    <w:multiLevelType w:val="hybridMultilevel"/>
    <w:tmpl w:val="EC74A934"/>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3CB00DA"/>
    <w:multiLevelType w:val="hybridMultilevel"/>
    <w:tmpl w:val="B100FF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445F23E0"/>
    <w:multiLevelType w:val="hybridMultilevel"/>
    <w:tmpl w:val="553C3DF2"/>
    <w:lvl w:ilvl="0" w:tplc="96FE0866">
      <w:start w:val="1"/>
      <w:numFmt w:val="bullet"/>
      <w:lvlText w:val=""/>
      <w:lvlJc w:val="left"/>
      <w:pPr>
        <w:ind w:left="480" w:hanging="480"/>
      </w:pPr>
      <w:rPr>
        <w:rFonts w:ascii="Symbol" w:hAnsi="Symbol"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5CA2150"/>
    <w:multiLevelType w:val="hybridMultilevel"/>
    <w:tmpl w:val="8160E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6DF1554"/>
    <w:multiLevelType w:val="multilevel"/>
    <w:tmpl w:val="8FD0C47E"/>
    <w:lvl w:ilvl="0">
      <w:start w:val="1"/>
      <w:numFmt w:val="decimal"/>
      <w:lvlText w:val="%1."/>
      <w:lvlJc w:val="left"/>
      <w:pPr>
        <w:tabs>
          <w:tab w:val="num" w:pos="360"/>
        </w:tabs>
        <w:ind w:left="360" w:hanging="360"/>
      </w:pPr>
      <w:rPr>
        <w:rFonts w:hint="default"/>
        <w:sz w:val="20"/>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4A7F3509"/>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BEB39B9"/>
    <w:multiLevelType w:val="hybridMultilevel"/>
    <w:tmpl w:val="AF7466E0"/>
    <w:lvl w:ilvl="0" w:tplc="7518BEB4">
      <w:start w:val="1"/>
      <w:numFmt w:val="decimal"/>
      <w:lvlText w:val="%1."/>
      <w:lvlJc w:val="left"/>
      <w:pPr>
        <w:ind w:left="375" w:hanging="360"/>
      </w:pPr>
      <w:rPr>
        <w:rFonts w:ascii="微軟正黑體" w:eastAsia="微軟正黑體" w:hAnsi="微軟正黑體" w:cs="微軟正黑體" w:hint="default"/>
      </w:rPr>
    </w:lvl>
    <w:lvl w:ilvl="1" w:tplc="77BAADA2" w:tentative="1">
      <w:start w:val="1"/>
      <w:numFmt w:val="ideographTraditional"/>
      <w:lvlText w:val="%2、"/>
      <w:lvlJc w:val="left"/>
      <w:pPr>
        <w:ind w:left="975" w:hanging="480"/>
      </w:pPr>
    </w:lvl>
    <w:lvl w:ilvl="2" w:tplc="AED0D0DC" w:tentative="1">
      <w:start w:val="1"/>
      <w:numFmt w:val="lowerRoman"/>
      <w:lvlText w:val="%3."/>
      <w:lvlJc w:val="right"/>
      <w:pPr>
        <w:ind w:left="1455" w:hanging="480"/>
      </w:pPr>
    </w:lvl>
    <w:lvl w:ilvl="3" w:tplc="1C6A8F9E" w:tentative="1">
      <w:start w:val="1"/>
      <w:numFmt w:val="decimal"/>
      <w:lvlText w:val="%4."/>
      <w:lvlJc w:val="left"/>
      <w:pPr>
        <w:ind w:left="1935" w:hanging="480"/>
      </w:pPr>
    </w:lvl>
    <w:lvl w:ilvl="4" w:tplc="029ECAB4" w:tentative="1">
      <w:start w:val="1"/>
      <w:numFmt w:val="ideographTraditional"/>
      <w:lvlText w:val="%5、"/>
      <w:lvlJc w:val="left"/>
      <w:pPr>
        <w:ind w:left="2415" w:hanging="480"/>
      </w:pPr>
    </w:lvl>
    <w:lvl w:ilvl="5" w:tplc="19B0F328" w:tentative="1">
      <w:start w:val="1"/>
      <w:numFmt w:val="lowerRoman"/>
      <w:lvlText w:val="%6."/>
      <w:lvlJc w:val="right"/>
      <w:pPr>
        <w:ind w:left="2895" w:hanging="480"/>
      </w:pPr>
    </w:lvl>
    <w:lvl w:ilvl="6" w:tplc="E5CC5442" w:tentative="1">
      <w:start w:val="1"/>
      <w:numFmt w:val="decimal"/>
      <w:lvlText w:val="%7."/>
      <w:lvlJc w:val="left"/>
      <w:pPr>
        <w:ind w:left="3375" w:hanging="480"/>
      </w:pPr>
    </w:lvl>
    <w:lvl w:ilvl="7" w:tplc="D8BA1754" w:tentative="1">
      <w:start w:val="1"/>
      <w:numFmt w:val="ideographTraditional"/>
      <w:lvlText w:val="%8、"/>
      <w:lvlJc w:val="left"/>
      <w:pPr>
        <w:ind w:left="3855" w:hanging="480"/>
      </w:pPr>
    </w:lvl>
    <w:lvl w:ilvl="8" w:tplc="3872CF60" w:tentative="1">
      <w:start w:val="1"/>
      <w:numFmt w:val="lowerRoman"/>
      <w:lvlText w:val="%9."/>
      <w:lvlJc w:val="right"/>
      <w:pPr>
        <w:ind w:left="4335" w:hanging="480"/>
      </w:pPr>
    </w:lvl>
  </w:abstractNum>
  <w:abstractNum w:abstractNumId="68" w15:restartNumberingAfterBreak="0">
    <w:nsid w:val="4C8E1DCE"/>
    <w:multiLevelType w:val="multilevel"/>
    <w:tmpl w:val="327E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002F57"/>
    <w:multiLevelType w:val="hybridMultilevel"/>
    <w:tmpl w:val="A52C045E"/>
    <w:lvl w:ilvl="0" w:tplc="302C764A">
      <w:start w:val="1"/>
      <w:numFmt w:val="lowerLetter"/>
      <w:lvlText w:val="%1."/>
      <w:lvlJc w:val="left"/>
      <w:pPr>
        <w:ind w:left="360" w:hanging="360"/>
      </w:pPr>
      <w:rPr>
        <w:rFonts w:hint="default"/>
      </w:rPr>
    </w:lvl>
    <w:lvl w:ilvl="1" w:tplc="76FE4840" w:tentative="1">
      <w:start w:val="1"/>
      <w:numFmt w:val="ideographTraditional"/>
      <w:lvlText w:val="%2、"/>
      <w:lvlJc w:val="left"/>
      <w:pPr>
        <w:ind w:left="960" w:hanging="480"/>
      </w:pPr>
    </w:lvl>
    <w:lvl w:ilvl="2" w:tplc="49886EDE" w:tentative="1">
      <w:start w:val="1"/>
      <w:numFmt w:val="lowerRoman"/>
      <w:lvlText w:val="%3."/>
      <w:lvlJc w:val="right"/>
      <w:pPr>
        <w:ind w:left="1440" w:hanging="480"/>
      </w:pPr>
    </w:lvl>
    <w:lvl w:ilvl="3" w:tplc="DCF42E56" w:tentative="1">
      <w:start w:val="1"/>
      <w:numFmt w:val="decimal"/>
      <w:lvlText w:val="%4."/>
      <w:lvlJc w:val="left"/>
      <w:pPr>
        <w:ind w:left="1920" w:hanging="480"/>
      </w:pPr>
    </w:lvl>
    <w:lvl w:ilvl="4" w:tplc="0C848956" w:tentative="1">
      <w:start w:val="1"/>
      <w:numFmt w:val="ideographTraditional"/>
      <w:lvlText w:val="%5、"/>
      <w:lvlJc w:val="left"/>
      <w:pPr>
        <w:ind w:left="2400" w:hanging="480"/>
      </w:pPr>
    </w:lvl>
    <w:lvl w:ilvl="5" w:tplc="51DE079E" w:tentative="1">
      <w:start w:val="1"/>
      <w:numFmt w:val="lowerRoman"/>
      <w:lvlText w:val="%6."/>
      <w:lvlJc w:val="right"/>
      <w:pPr>
        <w:ind w:left="2880" w:hanging="480"/>
      </w:pPr>
    </w:lvl>
    <w:lvl w:ilvl="6" w:tplc="AFF28DF2" w:tentative="1">
      <w:start w:val="1"/>
      <w:numFmt w:val="decimal"/>
      <w:lvlText w:val="%7."/>
      <w:lvlJc w:val="left"/>
      <w:pPr>
        <w:ind w:left="3360" w:hanging="480"/>
      </w:pPr>
    </w:lvl>
    <w:lvl w:ilvl="7" w:tplc="038C60EE" w:tentative="1">
      <w:start w:val="1"/>
      <w:numFmt w:val="ideographTraditional"/>
      <w:lvlText w:val="%8、"/>
      <w:lvlJc w:val="left"/>
      <w:pPr>
        <w:ind w:left="3840" w:hanging="480"/>
      </w:pPr>
    </w:lvl>
    <w:lvl w:ilvl="8" w:tplc="1FCC3684" w:tentative="1">
      <w:start w:val="1"/>
      <w:numFmt w:val="lowerRoman"/>
      <w:lvlText w:val="%9."/>
      <w:lvlJc w:val="right"/>
      <w:pPr>
        <w:ind w:left="4320" w:hanging="480"/>
      </w:pPr>
    </w:lvl>
  </w:abstractNum>
  <w:abstractNum w:abstractNumId="70" w15:restartNumberingAfterBreak="0">
    <w:nsid w:val="4DD06DD2"/>
    <w:multiLevelType w:val="hybridMultilevel"/>
    <w:tmpl w:val="AC4EB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471EDF"/>
    <w:multiLevelType w:val="hybridMultilevel"/>
    <w:tmpl w:val="2F16B09A"/>
    <w:lvl w:ilvl="0" w:tplc="3B94FD54">
      <w:start w:val="1"/>
      <w:numFmt w:val="bullet"/>
      <w:lvlText w:val=""/>
      <w:lvlJc w:val="left"/>
      <w:pPr>
        <w:ind w:left="720" w:hanging="360"/>
      </w:pPr>
      <w:rPr>
        <w:rFonts w:ascii="Symbol" w:hAnsi="Symbol" w:hint="default"/>
      </w:rPr>
    </w:lvl>
    <w:lvl w:ilvl="1" w:tplc="0B2CD8E0" w:tentative="1">
      <w:start w:val="1"/>
      <w:numFmt w:val="bullet"/>
      <w:lvlText w:val="o"/>
      <w:lvlJc w:val="left"/>
      <w:pPr>
        <w:ind w:left="1440" w:hanging="360"/>
      </w:pPr>
      <w:rPr>
        <w:rFonts w:ascii="Courier New" w:hAnsi="Courier New" w:cs="Courier New" w:hint="default"/>
      </w:rPr>
    </w:lvl>
    <w:lvl w:ilvl="2" w:tplc="8086FA8A" w:tentative="1">
      <w:start w:val="1"/>
      <w:numFmt w:val="bullet"/>
      <w:lvlText w:val=""/>
      <w:lvlJc w:val="left"/>
      <w:pPr>
        <w:ind w:left="2160" w:hanging="360"/>
      </w:pPr>
      <w:rPr>
        <w:rFonts w:ascii="Wingdings" w:hAnsi="Wingdings" w:hint="default"/>
      </w:rPr>
    </w:lvl>
    <w:lvl w:ilvl="3" w:tplc="2B62A89C" w:tentative="1">
      <w:start w:val="1"/>
      <w:numFmt w:val="bullet"/>
      <w:lvlText w:val=""/>
      <w:lvlJc w:val="left"/>
      <w:pPr>
        <w:ind w:left="2880" w:hanging="360"/>
      </w:pPr>
      <w:rPr>
        <w:rFonts w:ascii="Symbol" w:hAnsi="Symbol" w:hint="default"/>
      </w:rPr>
    </w:lvl>
    <w:lvl w:ilvl="4" w:tplc="1BE4396C" w:tentative="1">
      <w:start w:val="1"/>
      <w:numFmt w:val="bullet"/>
      <w:lvlText w:val="o"/>
      <w:lvlJc w:val="left"/>
      <w:pPr>
        <w:ind w:left="3600" w:hanging="360"/>
      </w:pPr>
      <w:rPr>
        <w:rFonts w:ascii="Courier New" w:hAnsi="Courier New" w:cs="Courier New" w:hint="default"/>
      </w:rPr>
    </w:lvl>
    <w:lvl w:ilvl="5" w:tplc="771AB1F6" w:tentative="1">
      <w:start w:val="1"/>
      <w:numFmt w:val="bullet"/>
      <w:lvlText w:val=""/>
      <w:lvlJc w:val="left"/>
      <w:pPr>
        <w:ind w:left="4320" w:hanging="360"/>
      </w:pPr>
      <w:rPr>
        <w:rFonts w:ascii="Wingdings" w:hAnsi="Wingdings" w:hint="default"/>
      </w:rPr>
    </w:lvl>
    <w:lvl w:ilvl="6" w:tplc="D0B2F67A" w:tentative="1">
      <w:start w:val="1"/>
      <w:numFmt w:val="bullet"/>
      <w:lvlText w:val=""/>
      <w:lvlJc w:val="left"/>
      <w:pPr>
        <w:ind w:left="5040" w:hanging="360"/>
      </w:pPr>
      <w:rPr>
        <w:rFonts w:ascii="Symbol" w:hAnsi="Symbol" w:hint="default"/>
      </w:rPr>
    </w:lvl>
    <w:lvl w:ilvl="7" w:tplc="6A828898" w:tentative="1">
      <w:start w:val="1"/>
      <w:numFmt w:val="bullet"/>
      <w:lvlText w:val="o"/>
      <w:lvlJc w:val="left"/>
      <w:pPr>
        <w:ind w:left="5760" w:hanging="360"/>
      </w:pPr>
      <w:rPr>
        <w:rFonts w:ascii="Courier New" w:hAnsi="Courier New" w:cs="Courier New" w:hint="default"/>
      </w:rPr>
    </w:lvl>
    <w:lvl w:ilvl="8" w:tplc="A9D03E46" w:tentative="1">
      <w:start w:val="1"/>
      <w:numFmt w:val="bullet"/>
      <w:lvlText w:val=""/>
      <w:lvlJc w:val="left"/>
      <w:pPr>
        <w:ind w:left="6480" w:hanging="360"/>
      </w:pPr>
      <w:rPr>
        <w:rFonts w:ascii="Wingdings" w:hAnsi="Wingdings" w:hint="default"/>
      </w:rPr>
    </w:lvl>
  </w:abstractNum>
  <w:abstractNum w:abstractNumId="72" w15:restartNumberingAfterBreak="0">
    <w:nsid w:val="4FE2696E"/>
    <w:multiLevelType w:val="hybridMultilevel"/>
    <w:tmpl w:val="9A3A221C"/>
    <w:lvl w:ilvl="0" w:tplc="C8002B46">
      <w:start w:val="1"/>
      <w:numFmt w:val="decimal"/>
      <w:lvlText w:val="%1."/>
      <w:lvlJc w:val="left"/>
      <w:pPr>
        <w:ind w:left="360" w:hanging="360"/>
      </w:pPr>
      <w:rPr>
        <w:rFonts w:hint="default"/>
      </w:rPr>
    </w:lvl>
    <w:lvl w:ilvl="1" w:tplc="65B67DBC" w:tentative="1">
      <w:start w:val="1"/>
      <w:numFmt w:val="ideographTraditional"/>
      <w:lvlText w:val="%2、"/>
      <w:lvlJc w:val="left"/>
      <w:pPr>
        <w:ind w:left="960" w:hanging="480"/>
      </w:pPr>
    </w:lvl>
    <w:lvl w:ilvl="2" w:tplc="339443F8" w:tentative="1">
      <w:start w:val="1"/>
      <w:numFmt w:val="lowerRoman"/>
      <w:lvlText w:val="%3."/>
      <w:lvlJc w:val="right"/>
      <w:pPr>
        <w:ind w:left="1440" w:hanging="480"/>
      </w:pPr>
    </w:lvl>
    <w:lvl w:ilvl="3" w:tplc="0A802DE6" w:tentative="1">
      <w:start w:val="1"/>
      <w:numFmt w:val="decimal"/>
      <w:lvlText w:val="%4."/>
      <w:lvlJc w:val="left"/>
      <w:pPr>
        <w:ind w:left="1920" w:hanging="480"/>
      </w:pPr>
    </w:lvl>
    <w:lvl w:ilvl="4" w:tplc="453C8DAC" w:tentative="1">
      <w:start w:val="1"/>
      <w:numFmt w:val="ideographTraditional"/>
      <w:lvlText w:val="%5、"/>
      <w:lvlJc w:val="left"/>
      <w:pPr>
        <w:ind w:left="2400" w:hanging="480"/>
      </w:pPr>
    </w:lvl>
    <w:lvl w:ilvl="5" w:tplc="78F6E13A" w:tentative="1">
      <w:start w:val="1"/>
      <w:numFmt w:val="lowerRoman"/>
      <w:lvlText w:val="%6."/>
      <w:lvlJc w:val="right"/>
      <w:pPr>
        <w:ind w:left="2880" w:hanging="480"/>
      </w:pPr>
    </w:lvl>
    <w:lvl w:ilvl="6" w:tplc="07827A0A" w:tentative="1">
      <w:start w:val="1"/>
      <w:numFmt w:val="decimal"/>
      <w:lvlText w:val="%7."/>
      <w:lvlJc w:val="left"/>
      <w:pPr>
        <w:ind w:left="3360" w:hanging="480"/>
      </w:pPr>
    </w:lvl>
    <w:lvl w:ilvl="7" w:tplc="469EA2E8" w:tentative="1">
      <w:start w:val="1"/>
      <w:numFmt w:val="ideographTraditional"/>
      <w:lvlText w:val="%8、"/>
      <w:lvlJc w:val="left"/>
      <w:pPr>
        <w:ind w:left="3840" w:hanging="480"/>
      </w:pPr>
    </w:lvl>
    <w:lvl w:ilvl="8" w:tplc="3D80BDB2" w:tentative="1">
      <w:start w:val="1"/>
      <w:numFmt w:val="lowerRoman"/>
      <w:lvlText w:val="%9."/>
      <w:lvlJc w:val="right"/>
      <w:pPr>
        <w:ind w:left="4320" w:hanging="480"/>
      </w:pPr>
    </w:lvl>
  </w:abstractNum>
  <w:abstractNum w:abstractNumId="73" w15:restartNumberingAfterBreak="0">
    <w:nsid w:val="51F029A5"/>
    <w:multiLevelType w:val="hybridMultilevel"/>
    <w:tmpl w:val="A32A104C"/>
    <w:lvl w:ilvl="0" w:tplc="412819AE">
      <w:start w:val="1"/>
      <w:numFmt w:val="bullet"/>
      <w:lvlText w:val=""/>
      <w:lvlJc w:val="left"/>
      <w:pPr>
        <w:ind w:left="720" w:hanging="360"/>
      </w:pPr>
      <w:rPr>
        <w:rFonts w:ascii="Symbol" w:hAnsi="Symbol" w:hint="default"/>
      </w:rPr>
    </w:lvl>
    <w:lvl w:ilvl="1" w:tplc="73946E6C" w:tentative="1">
      <w:start w:val="1"/>
      <w:numFmt w:val="bullet"/>
      <w:lvlText w:val="o"/>
      <w:lvlJc w:val="left"/>
      <w:pPr>
        <w:ind w:left="1440" w:hanging="360"/>
      </w:pPr>
      <w:rPr>
        <w:rFonts w:ascii="Courier New" w:hAnsi="Courier New" w:cs="Courier New" w:hint="default"/>
      </w:rPr>
    </w:lvl>
    <w:lvl w:ilvl="2" w:tplc="A2FACF64" w:tentative="1">
      <w:start w:val="1"/>
      <w:numFmt w:val="bullet"/>
      <w:lvlText w:val=""/>
      <w:lvlJc w:val="left"/>
      <w:pPr>
        <w:ind w:left="2160" w:hanging="360"/>
      </w:pPr>
      <w:rPr>
        <w:rFonts w:ascii="Wingdings" w:hAnsi="Wingdings" w:hint="default"/>
      </w:rPr>
    </w:lvl>
    <w:lvl w:ilvl="3" w:tplc="CD6AF690" w:tentative="1">
      <w:start w:val="1"/>
      <w:numFmt w:val="bullet"/>
      <w:lvlText w:val=""/>
      <w:lvlJc w:val="left"/>
      <w:pPr>
        <w:ind w:left="2880" w:hanging="360"/>
      </w:pPr>
      <w:rPr>
        <w:rFonts w:ascii="Symbol" w:hAnsi="Symbol" w:hint="default"/>
      </w:rPr>
    </w:lvl>
    <w:lvl w:ilvl="4" w:tplc="B5E234A2" w:tentative="1">
      <w:start w:val="1"/>
      <w:numFmt w:val="bullet"/>
      <w:lvlText w:val="o"/>
      <w:lvlJc w:val="left"/>
      <w:pPr>
        <w:ind w:left="3600" w:hanging="360"/>
      </w:pPr>
      <w:rPr>
        <w:rFonts w:ascii="Courier New" w:hAnsi="Courier New" w:cs="Courier New" w:hint="default"/>
      </w:rPr>
    </w:lvl>
    <w:lvl w:ilvl="5" w:tplc="7F1E09FA" w:tentative="1">
      <w:start w:val="1"/>
      <w:numFmt w:val="bullet"/>
      <w:lvlText w:val=""/>
      <w:lvlJc w:val="left"/>
      <w:pPr>
        <w:ind w:left="4320" w:hanging="360"/>
      </w:pPr>
      <w:rPr>
        <w:rFonts w:ascii="Wingdings" w:hAnsi="Wingdings" w:hint="default"/>
      </w:rPr>
    </w:lvl>
    <w:lvl w:ilvl="6" w:tplc="2EF6F37A" w:tentative="1">
      <w:start w:val="1"/>
      <w:numFmt w:val="bullet"/>
      <w:lvlText w:val=""/>
      <w:lvlJc w:val="left"/>
      <w:pPr>
        <w:ind w:left="5040" w:hanging="360"/>
      </w:pPr>
      <w:rPr>
        <w:rFonts w:ascii="Symbol" w:hAnsi="Symbol" w:hint="default"/>
      </w:rPr>
    </w:lvl>
    <w:lvl w:ilvl="7" w:tplc="3F82B60C" w:tentative="1">
      <w:start w:val="1"/>
      <w:numFmt w:val="bullet"/>
      <w:lvlText w:val="o"/>
      <w:lvlJc w:val="left"/>
      <w:pPr>
        <w:ind w:left="5760" w:hanging="360"/>
      </w:pPr>
      <w:rPr>
        <w:rFonts w:ascii="Courier New" w:hAnsi="Courier New" w:cs="Courier New" w:hint="default"/>
      </w:rPr>
    </w:lvl>
    <w:lvl w:ilvl="8" w:tplc="9B3CF286" w:tentative="1">
      <w:start w:val="1"/>
      <w:numFmt w:val="bullet"/>
      <w:lvlText w:val=""/>
      <w:lvlJc w:val="left"/>
      <w:pPr>
        <w:ind w:left="6480" w:hanging="360"/>
      </w:pPr>
      <w:rPr>
        <w:rFonts w:ascii="Wingdings" w:hAnsi="Wingdings" w:hint="default"/>
      </w:rPr>
    </w:lvl>
  </w:abstractNum>
  <w:abstractNum w:abstractNumId="74" w15:restartNumberingAfterBreak="0">
    <w:nsid w:val="53A357C2"/>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2432B6"/>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4480B94"/>
    <w:multiLevelType w:val="hybridMultilevel"/>
    <w:tmpl w:val="A9F82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0B4E95"/>
    <w:multiLevelType w:val="hybridMultilevel"/>
    <w:tmpl w:val="FA8C6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5850486"/>
    <w:multiLevelType w:val="hybridMultilevel"/>
    <w:tmpl w:val="818C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98215D"/>
    <w:multiLevelType w:val="hybridMultilevel"/>
    <w:tmpl w:val="6F966422"/>
    <w:lvl w:ilvl="0" w:tplc="FA8EBE20">
      <w:start w:val="1"/>
      <w:numFmt w:val="bullet"/>
      <w:lvlText w:val=""/>
      <w:lvlJc w:val="left"/>
      <w:pPr>
        <w:ind w:left="720" w:hanging="360"/>
      </w:pPr>
      <w:rPr>
        <w:rFonts w:ascii="Symbol" w:hAnsi="Symbol" w:hint="default"/>
      </w:rPr>
    </w:lvl>
    <w:lvl w:ilvl="1" w:tplc="8256AE42" w:tentative="1">
      <w:start w:val="1"/>
      <w:numFmt w:val="bullet"/>
      <w:lvlText w:val="o"/>
      <w:lvlJc w:val="left"/>
      <w:pPr>
        <w:ind w:left="1440" w:hanging="360"/>
      </w:pPr>
      <w:rPr>
        <w:rFonts w:ascii="Courier New" w:hAnsi="Courier New" w:cs="Courier New" w:hint="default"/>
      </w:rPr>
    </w:lvl>
    <w:lvl w:ilvl="2" w:tplc="B3960B5A" w:tentative="1">
      <w:start w:val="1"/>
      <w:numFmt w:val="bullet"/>
      <w:lvlText w:val=""/>
      <w:lvlJc w:val="left"/>
      <w:pPr>
        <w:ind w:left="2160" w:hanging="360"/>
      </w:pPr>
      <w:rPr>
        <w:rFonts w:ascii="Wingdings" w:hAnsi="Wingdings" w:hint="default"/>
      </w:rPr>
    </w:lvl>
    <w:lvl w:ilvl="3" w:tplc="FCB08E00" w:tentative="1">
      <w:start w:val="1"/>
      <w:numFmt w:val="bullet"/>
      <w:lvlText w:val=""/>
      <w:lvlJc w:val="left"/>
      <w:pPr>
        <w:ind w:left="2880" w:hanging="360"/>
      </w:pPr>
      <w:rPr>
        <w:rFonts w:ascii="Symbol" w:hAnsi="Symbol" w:hint="default"/>
      </w:rPr>
    </w:lvl>
    <w:lvl w:ilvl="4" w:tplc="08F27C20" w:tentative="1">
      <w:start w:val="1"/>
      <w:numFmt w:val="bullet"/>
      <w:lvlText w:val="o"/>
      <w:lvlJc w:val="left"/>
      <w:pPr>
        <w:ind w:left="3600" w:hanging="360"/>
      </w:pPr>
      <w:rPr>
        <w:rFonts w:ascii="Courier New" w:hAnsi="Courier New" w:cs="Courier New" w:hint="default"/>
      </w:rPr>
    </w:lvl>
    <w:lvl w:ilvl="5" w:tplc="7ECCD4A0" w:tentative="1">
      <w:start w:val="1"/>
      <w:numFmt w:val="bullet"/>
      <w:lvlText w:val=""/>
      <w:lvlJc w:val="left"/>
      <w:pPr>
        <w:ind w:left="4320" w:hanging="360"/>
      </w:pPr>
      <w:rPr>
        <w:rFonts w:ascii="Wingdings" w:hAnsi="Wingdings" w:hint="default"/>
      </w:rPr>
    </w:lvl>
    <w:lvl w:ilvl="6" w:tplc="7CFEC200" w:tentative="1">
      <w:start w:val="1"/>
      <w:numFmt w:val="bullet"/>
      <w:lvlText w:val=""/>
      <w:lvlJc w:val="left"/>
      <w:pPr>
        <w:ind w:left="5040" w:hanging="360"/>
      </w:pPr>
      <w:rPr>
        <w:rFonts w:ascii="Symbol" w:hAnsi="Symbol" w:hint="default"/>
      </w:rPr>
    </w:lvl>
    <w:lvl w:ilvl="7" w:tplc="0ABC120C" w:tentative="1">
      <w:start w:val="1"/>
      <w:numFmt w:val="bullet"/>
      <w:lvlText w:val="o"/>
      <w:lvlJc w:val="left"/>
      <w:pPr>
        <w:ind w:left="5760" w:hanging="360"/>
      </w:pPr>
      <w:rPr>
        <w:rFonts w:ascii="Courier New" w:hAnsi="Courier New" w:cs="Courier New" w:hint="default"/>
      </w:rPr>
    </w:lvl>
    <w:lvl w:ilvl="8" w:tplc="C89CA41A" w:tentative="1">
      <w:start w:val="1"/>
      <w:numFmt w:val="bullet"/>
      <w:lvlText w:val=""/>
      <w:lvlJc w:val="left"/>
      <w:pPr>
        <w:ind w:left="6480" w:hanging="360"/>
      </w:pPr>
      <w:rPr>
        <w:rFonts w:ascii="Wingdings" w:hAnsi="Wingdings" w:hint="default"/>
      </w:rPr>
    </w:lvl>
  </w:abstractNum>
  <w:abstractNum w:abstractNumId="80" w15:restartNumberingAfterBreak="0">
    <w:nsid w:val="58347AFB"/>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839439C"/>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B774090"/>
    <w:multiLevelType w:val="hybridMultilevel"/>
    <w:tmpl w:val="B778F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BFF1B5E"/>
    <w:multiLevelType w:val="hybridMultilevel"/>
    <w:tmpl w:val="61C43B66"/>
    <w:lvl w:ilvl="0" w:tplc="6E22972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59577F"/>
    <w:multiLevelType w:val="hybridMultilevel"/>
    <w:tmpl w:val="CEFC5562"/>
    <w:lvl w:ilvl="0" w:tplc="96FE086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B91817"/>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3E517B0"/>
    <w:multiLevelType w:val="multilevel"/>
    <w:tmpl w:val="C04C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5B337E"/>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503694E"/>
    <w:multiLevelType w:val="multilevel"/>
    <w:tmpl w:val="781AEB3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DengXian" w:eastAsia="DengXian" w:hAnsi="DengXian" w:cs="Times New Roman"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DE3404"/>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1" w15:restartNumberingAfterBreak="0">
    <w:nsid w:val="669113C0"/>
    <w:multiLevelType w:val="hybridMultilevel"/>
    <w:tmpl w:val="C90425DC"/>
    <w:lvl w:ilvl="0" w:tplc="5142ADA4">
      <w:start w:val="1"/>
      <w:numFmt w:val="bullet"/>
      <w:lvlText w:val=""/>
      <w:lvlJc w:val="left"/>
      <w:pPr>
        <w:ind w:left="360" w:hanging="360"/>
      </w:pPr>
      <w:rPr>
        <w:rFonts w:ascii="Symbol" w:hAnsi="Symbol" w:hint="default"/>
      </w:rPr>
    </w:lvl>
    <w:lvl w:ilvl="1" w:tplc="062AFB12" w:tentative="1">
      <w:start w:val="1"/>
      <w:numFmt w:val="bullet"/>
      <w:lvlText w:val="o"/>
      <w:lvlJc w:val="left"/>
      <w:pPr>
        <w:ind w:left="1080" w:hanging="360"/>
      </w:pPr>
      <w:rPr>
        <w:rFonts w:ascii="Courier New" w:hAnsi="Courier New" w:cs="Courier New" w:hint="default"/>
      </w:rPr>
    </w:lvl>
    <w:lvl w:ilvl="2" w:tplc="7E14268C" w:tentative="1">
      <w:start w:val="1"/>
      <w:numFmt w:val="bullet"/>
      <w:lvlText w:val=""/>
      <w:lvlJc w:val="left"/>
      <w:pPr>
        <w:ind w:left="1800" w:hanging="360"/>
      </w:pPr>
      <w:rPr>
        <w:rFonts w:ascii="Wingdings" w:hAnsi="Wingdings" w:hint="default"/>
      </w:rPr>
    </w:lvl>
    <w:lvl w:ilvl="3" w:tplc="23D86EA0" w:tentative="1">
      <w:start w:val="1"/>
      <w:numFmt w:val="bullet"/>
      <w:lvlText w:val=""/>
      <w:lvlJc w:val="left"/>
      <w:pPr>
        <w:ind w:left="2520" w:hanging="360"/>
      </w:pPr>
      <w:rPr>
        <w:rFonts w:ascii="Symbol" w:hAnsi="Symbol" w:hint="default"/>
      </w:rPr>
    </w:lvl>
    <w:lvl w:ilvl="4" w:tplc="881046BA" w:tentative="1">
      <w:start w:val="1"/>
      <w:numFmt w:val="bullet"/>
      <w:lvlText w:val="o"/>
      <w:lvlJc w:val="left"/>
      <w:pPr>
        <w:ind w:left="3240" w:hanging="360"/>
      </w:pPr>
      <w:rPr>
        <w:rFonts w:ascii="Courier New" w:hAnsi="Courier New" w:cs="Courier New" w:hint="default"/>
      </w:rPr>
    </w:lvl>
    <w:lvl w:ilvl="5" w:tplc="D7B4D18C" w:tentative="1">
      <w:start w:val="1"/>
      <w:numFmt w:val="bullet"/>
      <w:lvlText w:val=""/>
      <w:lvlJc w:val="left"/>
      <w:pPr>
        <w:ind w:left="3960" w:hanging="360"/>
      </w:pPr>
      <w:rPr>
        <w:rFonts w:ascii="Wingdings" w:hAnsi="Wingdings" w:hint="default"/>
      </w:rPr>
    </w:lvl>
    <w:lvl w:ilvl="6" w:tplc="75BAD878" w:tentative="1">
      <w:start w:val="1"/>
      <w:numFmt w:val="bullet"/>
      <w:lvlText w:val=""/>
      <w:lvlJc w:val="left"/>
      <w:pPr>
        <w:ind w:left="4680" w:hanging="360"/>
      </w:pPr>
      <w:rPr>
        <w:rFonts w:ascii="Symbol" w:hAnsi="Symbol" w:hint="default"/>
      </w:rPr>
    </w:lvl>
    <w:lvl w:ilvl="7" w:tplc="0D863662" w:tentative="1">
      <w:start w:val="1"/>
      <w:numFmt w:val="bullet"/>
      <w:lvlText w:val="o"/>
      <w:lvlJc w:val="left"/>
      <w:pPr>
        <w:ind w:left="5400" w:hanging="360"/>
      </w:pPr>
      <w:rPr>
        <w:rFonts w:ascii="Courier New" w:hAnsi="Courier New" w:cs="Courier New" w:hint="default"/>
      </w:rPr>
    </w:lvl>
    <w:lvl w:ilvl="8" w:tplc="A6BCEE00" w:tentative="1">
      <w:start w:val="1"/>
      <w:numFmt w:val="bullet"/>
      <w:lvlText w:val=""/>
      <w:lvlJc w:val="left"/>
      <w:pPr>
        <w:ind w:left="6120" w:hanging="360"/>
      </w:pPr>
      <w:rPr>
        <w:rFonts w:ascii="Wingdings" w:hAnsi="Wingdings" w:hint="default"/>
      </w:rPr>
    </w:lvl>
  </w:abstractNum>
  <w:abstractNum w:abstractNumId="92" w15:restartNumberingAfterBreak="0">
    <w:nsid w:val="669B2730"/>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3"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98564BB"/>
    <w:multiLevelType w:val="hybridMultilevel"/>
    <w:tmpl w:val="4DD07F02"/>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AC43AD4"/>
    <w:multiLevelType w:val="hybridMultilevel"/>
    <w:tmpl w:val="336AE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70D79"/>
    <w:multiLevelType w:val="multilevel"/>
    <w:tmpl w:val="F618B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D22A05"/>
    <w:multiLevelType w:val="multilevel"/>
    <w:tmpl w:val="C392395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ascii="新細明體" w:eastAsia="新細明體" w:hAnsi="新細明體" w:cs="新細明體" w:hint="default"/>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260A0F"/>
    <w:multiLevelType w:val="hybridMultilevel"/>
    <w:tmpl w:val="D0FE3BCC"/>
    <w:lvl w:ilvl="0" w:tplc="90FCB090">
      <w:start w:val="1"/>
      <w:numFmt w:val="decimal"/>
      <w:lvlText w:val="%1."/>
      <w:lvlJc w:val="left"/>
      <w:pPr>
        <w:ind w:left="360" w:hanging="360"/>
      </w:pPr>
      <w:rPr>
        <w:rFonts w:hint="default"/>
      </w:rPr>
    </w:lvl>
    <w:lvl w:ilvl="1" w:tplc="20FA7E5A" w:tentative="1">
      <w:start w:val="1"/>
      <w:numFmt w:val="ideographTraditional"/>
      <w:lvlText w:val="%2、"/>
      <w:lvlJc w:val="left"/>
      <w:pPr>
        <w:ind w:left="960" w:hanging="480"/>
      </w:pPr>
    </w:lvl>
    <w:lvl w:ilvl="2" w:tplc="A9768518" w:tentative="1">
      <w:start w:val="1"/>
      <w:numFmt w:val="lowerRoman"/>
      <w:lvlText w:val="%3."/>
      <w:lvlJc w:val="right"/>
      <w:pPr>
        <w:ind w:left="1440" w:hanging="480"/>
      </w:pPr>
    </w:lvl>
    <w:lvl w:ilvl="3" w:tplc="5DCCF1F2" w:tentative="1">
      <w:start w:val="1"/>
      <w:numFmt w:val="decimal"/>
      <w:lvlText w:val="%4."/>
      <w:lvlJc w:val="left"/>
      <w:pPr>
        <w:ind w:left="1920" w:hanging="480"/>
      </w:pPr>
    </w:lvl>
    <w:lvl w:ilvl="4" w:tplc="82FA1ABA" w:tentative="1">
      <w:start w:val="1"/>
      <w:numFmt w:val="ideographTraditional"/>
      <w:lvlText w:val="%5、"/>
      <w:lvlJc w:val="left"/>
      <w:pPr>
        <w:ind w:left="2400" w:hanging="480"/>
      </w:pPr>
    </w:lvl>
    <w:lvl w:ilvl="5" w:tplc="A0FE9D7A" w:tentative="1">
      <w:start w:val="1"/>
      <w:numFmt w:val="lowerRoman"/>
      <w:lvlText w:val="%6."/>
      <w:lvlJc w:val="right"/>
      <w:pPr>
        <w:ind w:left="2880" w:hanging="480"/>
      </w:pPr>
    </w:lvl>
    <w:lvl w:ilvl="6" w:tplc="C498946A" w:tentative="1">
      <w:start w:val="1"/>
      <w:numFmt w:val="decimal"/>
      <w:lvlText w:val="%7."/>
      <w:lvlJc w:val="left"/>
      <w:pPr>
        <w:ind w:left="3360" w:hanging="480"/>
      </w:pPr>
    </w:lvl>
    <w:lvl w:ilvl="7" w:tplc="26AAB16E" w:tentative="1">
      <w:start w:val="1"/>
      <w:numFmt w:val="ideographTraditional"/>
      <w:lvlText w:val="%8、"/>
      <w:lvlJc w:val="left"/>
      <w:pPr>
        <w:ind w:left="3840" w:hanging="480"/>
      </w:pPr>
    </w:lvl>
    <w:lvl w:ilvl="8" w:tplc="7B328B90" w:tentative="1">
      <w:start w:val="1"/>
      <w:numFmt w:val="lowerRoman"/>
      <w:lvlText w:val="%9."/>
      <w:lvlJc w:val="right"/>
      <w:pPr>
        <w:ind w:left="4320" w:hanging="480"/>
      </w:pPr>
    </w:lvl>
  </w:abstractNum>
  <w:abstractNum w:abstractNumId="100" w15:restartNumberingAfterBreak="0">
    <w:nsid w:val="6DBF0DA0"/>
    <w:multiLevelType w:val="multilevel"/>
    <w:tmpl w:val="DA8259A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6DC55EE6"/>
    <w:multiLevelType w:val="multilevel"/>
    <w:tmpl w:val="C7B4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6E345C"/>
    <w:multiLevelType w:val="hybridMultilevel"/>
    <w:tmpl w:val="C6A40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00E1DA5"/>
    <w:multiLevelType w:val="hybridMultilevel"/>
    <w:tmpl w:val="0086950E"/>
    <w:lvl w:ilvl="0" w:tplc="96FE0866">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00F39E2"/>
    <w:multiLevelType w:val="hybridMultilevel"/>
    <w:tmpl w:val="C6DCA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0163F17"/>
    <w:multiLevelType w:val="hybridMultilevel"/>
    <w:tmpl w:val="EC40122E"/>
    <w:lvl w:ilvl="0" w:tplc="AA88CEB4">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1187CC1"/>
    <w:multiLevelType w:val="hybridMultilevel"/>
    <w:tmpl w:val="E2B27D00"/>
    <w:lvl w:ilvl="0" w:tplc="F58A4DC0">
      <w:start w:val="1"/>
      <w:numFmt w:val="decimal"/>
      <w:lvlText w:val="%1."/>
      <w:lvlJc w:val="left"/>
      <w:pPr>
        <w:ind w:left="360" w:hanging="360"/>
      </w:pPr>
      <w:rPr>
        <w:rFonts w:hint="default"/>
      </w:rPr>
    </w:lvl>
    <w:lvl w:ilvl="1" w:tplc="4D4A636A" w:tentative="1">
      <w:start w:val="1"/>
      <w:numFmt w:val="ideographTraditional"/>
      <w:lvlText w:val="%2、"/>
      <w:lvlJc w:val="left"/>
      <w:pPr>
        <w:ind w:left="960" w:hanging="480"/>
      </w:pPr>
    </w:lvl>
    <w:lvl w:ilvl="2" w:tplc="4410AE8A" w:tentative="1">
      <w:start w:val="1"/>
      <w:numFmt w:val="lowerRoman"/>
      <w:lvlText w:val="%3."/>
      <w:lvlJc w:val="right"/>
      <w:pPr>
        <w:ind w:left="1440" w:hanging="480"/>
      </w:pPr>
    </w:lvl>
    <w:lvl w:ilvl="3" w:tplc="5F665C6C" w:tentative="1">
      <w:start w:val="1"/>
      <w:numFmt w:val="decimal"/>
      <w:lvlText w:val="%4."/>
      <w:lvlJc w:val="left"/>
      <w:pPr>
        <w:ind w:left="1920" w:hanging="480"/>
      </w:pPr>
    </w:lvl>
    <w:lvl w:ilvl="4" w:tplc="12382E4C" w:tentative="1">
      <w:start w:val="1"/>
      <w:numFmt w:val="ideographTraditional"/>
      <w:lvlText w:val="%5、"/>
      <w:lvlJc w:val="left"/>
      <w:pPr>
        <w:ind w:left="2400" w:hanging="480"/>
      </w:pPr>
    </w:lvl>
    <w:lvl w:ilvl="5" w:tplc="62E673DA" w:tentative="1">
      <w:start w:val="1"/>
      <w:numFmt w:val="lowerRoman"/>
      <w:lvlText w:val="%6."/>
      <w:lvlJc w:val="right"/>
      <w:pPr>
        <w:ind w:left="2880" w:hanging="480"/>
      </w:pPr>
    </w:lvl>
    <w:lvl w:ilvl="6" w:tplc="D456806E" w:tentative="1">
      <w:start w:val="1"/>
      <w:numFmt w:val="decimal"/>
      <w:lvlText w:val="%7."/>
      <w:lvlJc w:val="left"/>
      <w:pPr>
        <w:ind w:left="3360" w:hanging="480"/>
      </w:pPr>
    </w:lvl>
    <w:lvl w:ilvl="7" w:tplc="67A0E6BC" w:tentative="1">
      <w:start w:val="1"/>
      <w:numFmt w:val="ideographTraditional"/>
      <w:lvlText w:val="%8、"/>
      <w:lvlJc w:val="left"/>
      <w:pPr>
        <w:ind w:left="3840" w:hanging="480"/>
      </w:pPr>
    </w:lvl>
    <w:lvl w:ilvl="8" w:tplc="3C607AC2" w:tentative="1">
      <w:start w:val="1"/>
      <w:numFmt w:val="lowerRoman"/>
      <w:lvlText w:val="%9."/>
      <w:lvlJc w:val="right"/>
      <w:pPr>
        <w:ind w:left="4320" w:hanging="480"/>
      </w:pPr>
    </w:lvl>
  </w:abstractNum>
  <w:abstractNum w:abstractNumId="107" w15:restartNumberingAfterBreak="0">
    <w:nsid w:val="719E7B0A"/>
    <w:multiLevelType w:val="hybridMultilevel"/>
    <w:tmpl w:val="FC70F696"/>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3B24E94"/>
    <w:multiLevelType w:val="multilevel"/>
    <w:tmpl w:val="A330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845131"/>
    <w:multiLevelType w:val="hybridMultilevel"/>
    <w:tmpl w:val="73F88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9C37C64"/>
    <w:multiLevelType w:val="hybridMultilevel"/>
    <w:tmpl w:val="AFEED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A4D292E"/>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A8E697E"/>
    <w:multiLevelType w:val="multilevel"/>
    <w:tmpl w:val="8FD0C47E"/>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523A09"/>
    <w:multiLevelType w:val="multilevel"/>
    <w:tmpl w:val="5FB0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4D26D6"/>
    <w:multiLevelType w:val="hybridMultilevel"/>
    <w:tmpl w:val="29422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E530532"/>
    <w:multiLevelType w:val="hybridMultilevel"/>
    <w:tmpl w:val="1110DC34"/>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EF6383"/>
    <w:multiLevelType w:val="multilevel"/>
    <w:tmpl w:val="DA12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152B93"/>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FE42BD8"/>
    <w:multiLevelType w:val="hybridMultilevel"/>
    <w:tmpl w:val="C4023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91"/>
  </w:num>
  <w:num w:numId="2">
    <w:abstractNumId w:val="46"/>
  </w:num>
  <w:num w:numId="3">
    <w:abstractNumId w:val="62"/>
  </w:num>
  <w:num w:numId="4">
    <w:abstractNumId w:val="100"/>
  </w:num>
  <w:num w:numId="5">
    <w:abstractNumId w:val="11"/>
  </w:num>
  <w:num w:numId="6">
    <w:abstractNumId w:val="57"/>
  </w:num>
  <w:num w:numId="7">
    <w:abstractNumId w:val="50"/>
  </w:num>
  <w:num w:numId="8">
    <w:abstractNumId w:val="92"/>
  </w:num>
  <w:num w:numId="9">
    <w:abstractNumId w:val="53"/>
  </w:num>
  <w:num w:numId="10">
    <w:abstractNumId w:val="67"/>
  </w:num>
  <w:num w:numId="11">
    <w:abstractNumId w:val="7"/>
  </w:num>
  <w:num w:numId="12">
    <w:abstractNumId w:val="99"/>
  </w:num>
  <w:num w:numId="13">
    <w:abstractNumId w:val="98"/>
  </w:num>
  <w:num w:numId="14">
    <w:abstractNumId w:val="43"/>
  </w:num>
  <w:num w:numId="15">
    <w:abstractNumId w:val="14"/>
  </w:num>
  <w:num w:numId="16">
    <w:abstractNumId w:val="112"/>
  </w:num>
  <w:num w:numId="17">
    <w:abstractNumId w:val="4"/>
  </w:num>
  <w:num w:numId="18">
    <w:abstractNumId w:val="56"/>
  </w:num>
  <w:num w:numId="19">
    <w:abstractNumId w:val="97"/>
  </w:num>
  <w:num w:numId="20">
    <w:abstractNumId w:val="116"/>
  </w:num>
  <w:num w:numId="21">
    <w:abstractNumId w:val="87"/>
  </w:num>
  <w:num w:numId="22">
    <w:abstractNumId w:val="29"/>
  </w:num>
  <w:num w:numId="23">
    <w:abstractNumId w:val="89"/>
  </w:num>
  <w:num w:numId="24">
    <w:abstractNumId w:val="15"/>
  </w:num>
  <w:num w:numId="25">
    <w:abstractNumId w:val="69"/>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9"/>
  </w:num>
  <w:num w:numId="29">
    <w:abstractNumId w:val="37"/>
  </w:num>
  <w:num w:numId="30">
    <w:abstractNumId w:val="72"/>
  </w:num>
  <w:num w:numId="31">
    <w:abstractNumId w:val="113"/>
  </w:num>
  <w:num w:numId="32">
    <w:abstractNumId w:val="101"/>
  </w:num>
  <w:num w:numId="33">
    <w:abstractNumId w:val="49"/>
  </w:num>
  <w:num w:numId="34">
    <w:abstractNumId w:val="54"/>
  </w:num>
  <w:num w:numId="35">
    <w:abstractNumId w:val="28"/>
  </w:num>
  <w:num w:numId="36">
    <w:abstractNumId w:val="68"/>
  </w:num>
  <w:num w:numId="37">
    <w:abstractNumId w:val="108"/>
  </w:num>
  <w:num w:numId="38">
    <w:abstractNumId w:val="71"/>
  </w:num>
  <w:num w:numId="39">
    <w:abstractNumId w:val="79"/>
  </w:num>
  <w:num w:numId="40">
    <w:abstractNumId w:val="2"/>
  </w:num>
  <w:num w:numId="41">
    <w:abstractNumId w:val="24"/>
  </w:num>
  <w:num w:numId="42">
    <w:abstractNumId w:val="26"/>
  </w:num>
  <w:num w:numId="43">
    <w:abstractNumId w:val="73"/>
  </w:num>
  <w:num w:numId="44">
    <w:abstractNumId w:val="12"/>
  </w:num>
  <w:num w:numId="45">
    <w:abstractNumId w:val="60"/>
  </w:num>
  <w:num w:numId="46">
    <w:abstractNumId w:val="90"/>
  </w:num>
  <w:num w:numId="47">
    <w:abstractNumId w:val="5"/>
  </w:num>
  <w:num w:numId="48">
    <w:abstractNumId w:val="61"/>
  </w:num>
  <w:num w:numId="49">
    <w:abstractNumId w:val="16"/>
  </w:num>
  <w:num w:numId="50">
    <w:abstractNumId w:val="55"/>
  </w:num>
  <w:num w:numId="51">
    <w:abstractNumId w:val="23"/>
  </w:num>
  <w:num w:numId="52">
    <w:abstractNumId w:val="65"/>
  </w:num>
  <w:num w:numId="53">
    <w:abstractNumId w:val="10"/>
  </w:num>
  <w:num w:numId="54">
    <w:abstractNumId w:val="25"/>
  </w:num>
  <w:num w:numId="55">
    <w:abstractNumId w:val="76"/>
  </w:num>
  <w:num w:numId="56">
    <w:abstractNumId w:val="104"/>
  </w:num>
  <w:num w:numId="57">
    <w:abstractNumId w:val="18"/>
  </w:num>
  <w:num w:numId="58">
    <w:abstractNumId w:val="107"/>
  </w:num>
  <w:num w:numId="59">
    <w:abstractNumId w:val="115"/>
  </w:num>
  <w:num w:numId="60">
    <w:abstractNumId w:val="36"/>
  </w:num>
  <w:num w:numId="61">
    <w:abstractNumId w:val="64"/>
  </w:num>
  <w:num w:numId="62">
    <w:abstractNumId w:val="45"/>
  </w:num>
  <w:num w:numId="63">
    <w:abstractNumId w:val="94"/>
  </w:num>
  <w:num w:numId="64">
    <w:abstractNumId w:val="40"/>
  </w:num>
  <w:num w:numId="65">
    <w:abstractNumId w:val="39"/>
  </w:num>
  <w:num w:numId="66">
    <w:abstractNumId w:val="1"/>
  </w:num>
  <w:num w:numId="67">
    <w:abstractNumId w:val="6"/>
  </w:num>
  <w:num w:numId="68">
    <w:abstractNumId w:val="17"/>
  </w:num>
  <w:num w:numId="69">
    <w:abstractNumId w:val="32"/>
  </w:num>
  <w:num w:numId="70">
    <w:abstractNumId w:val="13"/>
  </w:num>
  <w:num w:numId="71">
    <w:abstractNumId w:val="109"/>
  </w:num>
  <w:num w:numId="72">
    <w:abstractNumId w:val="78"/>
  </w:num>
  <w:num w:numId="73">
    <w:abstractNumId w:val="20"/>
  </w:num>
  <w:num w:numId="74">
    <w:abstractNumId w:val="110"/>
  </w:num>
  <w:num w:numId="75">
    <w:abstractNumId w:val="19"/>
  </w:num>
  <w:num w:numId="76">
    <w:abstractNumId w:val="105"/>
  </w:num>
  <w:num w:numId="77">
    <w:abstractNumId w:val="81"/>
  </w:num>
  <w:num w:numId="78">
    <w:abstractNumId w:val="118"/>
  </w:num>
  <w:num w:numId="79">
    <w:abstractNumId w:val="88"/>
  </w:num>
  <w:num w:numId="80">
    <w:abstractNumId w:val="84"/>
  </w:num>
  <w:num w:numId="81">
    <w:abstractNumId w:val="80"/>
  </w:num>
  <w:num w:numId="82">
    <w:abstractNumId w:val="48"/>
  </w:num>
  <w:num w:numId="83">
    <w:abstractNumId w:val="44"/>
  </w:num>
  <w:num w:numId="84">
    <w:abstractNumId w:val="114"/>
  </w:num>
  <w:num w:numId="85">
    <w:abstractNumId w:val="85"/>
  </w:num>
  <w:num w:numId="86">
    <w:abstractNumId w:val="103"/>
  </w:num>
  <w:num w:numId="87">
    <w:abstractNumId w:val="38"/>
  </w:num>
  <w:num w:numId="88">
    <w:abstractNumId w:val="42"/>
  </w:num>
  <w:num w:numId="89">
    <w:abstractNumId w:val="52"/>
  </w:num>
  <w:num w:numId="90">
    <w:abstractNumId w:val="33"/>
  </w:num>
  <w:num w:numId="91">
    <w:abstractNumId w:val="83"/>
  </w:num>
  <w:num w:numId="92">
    <w:abstractNumId w:val="41"/>
  </w:num>
  <w:num w:numId="93">
    <w:abstractNumId w:val="0"/>
  </w:num>
  <w:num w:numId="94">
    <w:abstractNumId w:val="35"/>
  </w:num>
  <w:num w:numId="95">
    <w:abstractNumId w:val="96"/>
  </w:num>
  <w:num w:numId="96">
    <w:abstractNumId w:val="59"/>
  </w:num>
  <w:num w:numId="97">
    <w:abstractNumId w:val="30"/>
  </w:num>
  <w:num w:numId="98">
    <w:abstractNumId w:val="86"/>
  </w:num>
  <w:num w:numId="99">
    <w:abstractNumId w:val="21"/>
  </w:num>
  <w:num w:numId="100">
    <w:abstractNumId w:val="22"/>
  </w:num>
  <w:num w:numId="101">
    <w:abstractNumId w:val="70"/>
  </w:num>
  <w:num w:numId="102">
    <w:abstractNumId w:val="77"/>
  </w:num>
  <w:num w:numId="103">
    <w:abstractNumId w:val="31"/>
  </w:num>
  <w:num w:numId="104">
    <w:abstractNumId w:val="95"/>
  </w:num>
  <w:num w:numId="105">
    <w:abstractNumId w:val="51"/>
  </w:num>
  <w:num w:numId="106">
    <w:abstractNumId w:val="93"/>
  </w:num>
  <w:num w:numId="107">
    <w:abstractNumId w:val="3"/>
  </w:num>
  <w:num w:numId="108">
    <w:abstractNumId w:val="8"/>
  </w:num>
  <w:num w:numId="109">
    <w:abstractNumId w:val="82"/>
  </w:num>
  <w:num w:numId="110">
    <w:abstractNumId w:val="47"/>
  </w:num>
  <w:num w:numId="111">
    <w:abstractNumId w:val="111"/>
  </w:num>
  <w:num w:numId="112">
    <w:abstractNumId w:val="27"/>
  </w:num>
  <w:num w:numId="113">
    <w:abstractNumId w:val="66"/>
  </w:num>
  <w:num w:numId="114">
    <w:abstractNumId w:val="75"/>
  </w:num>
  <w:num w:numId="115">
    <w:abstractNumId w:val="34"/>
  </w:num>
  <w:num w:numId="116">
    <w:abstractNumId w:val="102"/>
  </w:num>
  <w:num w:numId="117">
    <w:abstractNumId w:val="63"/>
  </w:num>
  <w:num w:numId="118">
    <w:abstractNumId w:val="117"/>
  </w:num>
  <w:num w:numId="119">
    <w:abstractNumId w:val="7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wsDQ3MTMxNLc0MjFX0lEKTi0uzszPAykwqwUAzzvGcSwAAAA="/>
  </w:docVars>
  <w:rsids>
    <w:rsidRoot w:val="0077269F"/>
    <w:rsid w:val="000020A9"/>
    <w:rsid w:val="0000223F"/>
    <w:rsid w:val="00002AF0"/>
    <w:rsid w:val="000036BE"/>
    <w:rsid w:val="00003F70"/>
    <w:rsid w:val="00004E57"/>
    <w:rsid w:val="0000560A"/>
    <w:rsid w:val="00005D3A"/>
    <w:rsid w:val="00006F1C"/>
    <w:rsid w:val="0000731A"/>
    <w:rsid w:val="00011812"/>
    <w:rsid w:val="00015CA7"/>
    <w:rsid w:val="000166C0"/>
    <w:rsid w:val="00017AA8"/>
    <w:rsid w:val="00020D13"/>
    <w:rsid w:val="00020ED4"/>
    <w:rsid w:val="00021195"/>
    <w:rsid w:val="000212A7"/>
    <w:rsid w:val="00021F07"/>
    <w:rsid w:val="00023B70"/>
    <w:rsid w:val="00024FD3"/>
    <w:rsid w:val="000261B7"/>
    <w:rsid w:val="00026864"/>
    <w:rsid w:val="00026FAD"/>
    <w:rsid w:val="00027D3F"/>
    <w:rsid w:val="00034322"/>
    <w:rsid w:val="00034BC3"/>
    <w:rsid w:val="000378BD"/>
    <w:rsid w:val="000411D2"/>
    <w:rsid w:val="0004320B"/>
    <w:rsid w:val="00043E5C"/>
    <w:rsid w:val="00044A0E"/>
    <w:rsid w:val="00045366"/>
    <w:rsid w:val="00045839"/>
    <w:rsid w:val="00046051"/>
    <w:rsid w:val="00046869"/>
    <w:rsid w:val="00046BCA"/>
    <w:rsid w:val="0005054D"/>
    <w:rsid w:val="000510F1"/>
    <w:rsid w:val="00053BD6"/>
    <w:rsid w:val="00053E01"/>
    <w:rsid w:val="000542B7"/>
    <w:rsid w:val="00054A93"/>
    <w:rsid w:val="00056498"/>
    <w:rsid w:val="0005773C"/>
    <w:rsid w:val="00060C3D"/>
    <w:rsid w:val="00061477"/>
    <w:rsid w:val="000635D5"/>
    <w:rsid w:val="00063914"/>
    <w:rsid w:val="00064588"/>
    <w:rsid w:val="00065D41"/>
    <w:rsid w:val="000668BA"/>
    <w:rsid w:val="0006695B"/>
    <w:rsid w:val="00067C6A"/>
    <w:rsid w:val="00075440"/>
    <w:rsid w:val="000802EC"/>
    <w:rsid w:val="00081834"/>
    <w:rsid w:val="000819B3"/>
    <w:rsid w:val="00081B18"/>
    <w:rsid w:val="0008287B"/>
    <w:rsid w:val="00084844"/>
    <w:rsid w:val="00085EA8"/>
    <w:rsid w:val="00086892"/>
    <w:rsid w:val="00086B66"/>
    <w:rsid w:val="00087DE1"/>
    <w:rsid w:val="000907FD"/>
    <w:rsid w:val="0009089A"/>
    <w:rsid w:val="00091524"/>
    <w:rsid w:val="00093E87"/>
    <w:rsid w:val="00095097"/>
    <w:rsid w:val="00096BED"/>
    <w:rsid w:val="000A1A4F"/>
    <w:rsid w:val="000A2521"/>
    <w:rsid w:val="000A60B4"/>
    <w:rsid w:val="000B1E9C"/>
    <w:rsid w:val="000B54E9"/>
    <w:rsid w:val="000B5F1E"/>
    <w:rsid w:val="000C19F1"/>
    <w:rsid w:val="000C2B10"/>
    <w:rsid w:val="000C3ACF"/>
    <w:rsid w:val="000C4CC0"/>
    <w:rsid w:val="000C7131"/>
    <w:rsid w:val="000D0EF2"/>
    <w:rsid w:val="000D3174"/>
    <w:rsid w:val="000D32F7"/>
    <w:rsid w:val="000D380D"/>
    <w:rsid w:val="000D4CAD"/>
    <w:rsid w:val="000D69B7"/>
    <w:rsid w:val="000D6EAB"/>
    <w:rsid w:val="000E0253"/>
    <w:rsid w:val="000E0875"/>
    <w:rsid w:val="000E1686"/>
    <w:rsid w:val="000E199E"/>
    <w:rsid w:val="000E3DDF"/>
    <w:rsid w:val="000E46B0"/>
    <w:rsid w:val="000E63BB"/>
    <w:rsid w:val="000E6657"/>
    <w:rsid w:val="000E758F"/>
    <w:rsid w:val="000E7C0B"/>
    <w:rsid w:val="000F17EA"/>
    <w:rsid w:val="000F2150"/>
    <w:rsid w:val="000F279C"/>
    <w:rsid w:val="000F3D2C"/>
    <w:rsid w:val="000F4BA0"/>
    <w:rsid w:val="000F534C"/>
    <w:rsid w:val="000F5FF1"/>
    <w:rsid w:val="000F6013"/>
    <w:rsid w:val="000F6BD2"/>
    <w:rsid w:val="000F764D"/>
    <w:rsid w:val="00101CC4"/>
    <w:rsid w:val="001024B5"/>
    <w:rsid w:val="00104027"/>
    <w:rsid w:val="00104B3A"/>
    <w:rsid w:val="00105957"/>
    <w:rsid w:val="00106329"/>
    <w:rsid w:val="00107906"/>
    <w:rsid w:val="001079A2"/>
    <w:rsid w:val="00114412"/>
    <w:rsid w:val="00115CCC"/>
    <w:rsid w:val="00123A25"/>
    <w:rsid w:val="00124F3F"/>
    <w:rsid w:val="00124FE2"/>
    <w:rsid w:val="00125A43"/>
    <w:rsid w:val="00126675"/>
    <w:rsid w:val="00126726"/>
    <w:rsid w:val="00126BD2"/>
    <w:rsid w:val="001307B4"/>
    <w:rsid w:val="00131AFB"/>
    <w:rsid w:val="00132428"/>
    <w:rsid w:val="00133CC8"/>
    <w:rsid w:val="00134419"/>
    <w:rsid w:val="00134488"/>
    <w:rsid w:val="0013762F"/>
    <w:rsid w:val="001406AB"/>
    <w:rsid w:val="00142E9B"/>
    <w:rsid w:val="0014534F"/>
    <w:rsid w:val="001518A4"/>
    <w:rsid w:val="001533AA"/>
    <w:rsid w:val="001535EC"/>
    <w:rsid w:val="00156AEE"/>
    <w:rsid w:val="00171327"/>
    <w:rsid w:val="00171B0F"/>
    <w:rsid w:val="00173045"/>
    <w:rsid w:val="0017401C"/>
    <w:rsid w:val="001776CC"/>
    <w:rsid w:val="00177AA6"/>
    <w:rsid w:val="00185918"/>
    <w:rsid w:val="00185992"/>
    <w:rsid w:val="001861C5"/>
    <w:rsid w:val="001870DD"/>
    <w:rsid w:val="00190B30"/>
    <w:rsid w:val="0019189A"/>
    <w:rsid w:val="00193891"/>
    <w:rsid w:val="0019676D"/>
    <w:rsid w:val="001A191D"/>
    <w:rsid w:val="001A23CC"/>
    <w:rsid w:val="001A42B2"/>
    <w:rsid w:val="001A5076"/>
    <w:rsid w:val="001A537D"/>
    <w:rsid w:val="001A5F9A"/>
    <w:rsid w:val="001A77EA"/>
    <w:rsid w:val="001A7F25"/>
    <w:rsid w:val="001B0018"/>
    <w:rsid w:val="001B0498"/>
    <w:rsid w:val="001B0942"/>
    <w:rsid w:val="001B4FFF"/>
    <w:rsid w:val="001B5E88"/>
    <w:rsid w:val="001B6575"/>
    <w:rsid w:val="001B69DA"/>
    <w:rsid w:val="001B7067"/>
    <w:rsid w:val="001C0060"/>
    <w:rsid w:val="001C12BF"/>
    <w:rsid w:val="001C1A06"/>
    <w:rsid w:val="001C1B07"/>
    <w:rsid w:val="001C6204"/>
    <w:rsid w:val="001D294F"/>
    <w:rsid w:val="001D2C7B"/>
    <w:rsid w:val="001D2CDB"/>
    <w:rsid w:val="001D2F70"/>
    <w:rsid w:val="001D312A"/>
    <w:rsid w:val="001D5C4F"/>
    <w:rsid w:val="001D7521"/>
    <w:rsid w:val="001D7D9F"/>
    <w:rsid w:val="001D7E73"/>
    <w:rsid w:val="001E0F57"/>
    <w:rsid w:val="001E2126"/>
    <w:rsid w:val="001E3E84"/>
    <w:rsid w:val="001E48AE"/>
    <w:rsid w:val="001E5608"/>
    <w:rsid w:val="001E6740"/>
    <w:rsid w:val="001E725C"/>
    <w:rsid w:val="001F08CF"/>
    <w:rsid w:val="001F0BE6"/>
    <w:rsid w:val="001F1359"/>
    <w:rsid w:val="001F2149"/>
    <w:rsid w:val="001F23B5"/>
    <w:rsid w:val="001F44C6"/>
    <w:rsid w:val="001F4D29"/>
    <w:rsid w:val="001F5260"/>
    <w:rsid w:val="001F6774"/>
    <w:rsid w:val="001F7AC4"/>
    <w:rsid w:val="00200372"/>
    <w:rsid w:val="00205E17"/>
    <w:rsid w:val="0020622D"/>
    <w:rsid w:val="0021315E"/>
    <w:rsid w:val="00214C23"/>
    <w:rsid w:val="00214F47"/>
    <w:rsid w:val="00215784"/>
    <w:rsid w:val="00215BBB"/>
    <w:rsid w:val="002161F3"/>
    <w:rsid w:val="00216B3A"/>
    <w:rsid w:val="002219B1"/>
    <w:rsid w:val="00222192"/>
    <w:rsid w:val="002253E8"/>
    <w:rsid w:val="00226396"/>
    <w:rsid w:val="00226616"/>
    <w:rsid w:val="00227A21"/>
    <w:rsid w:val="00227B7D"/>
    <w:rsid w:val="00227E7A"/>
    <w:rsid w:val="00232398"/>
    <w:rsid w:val="0023551D"/>
    <w:rsid w:val="00236B2F"/>
    <w:rsid w:val="00236FAF"/>
    <w:rsid w:val="00237061"/>
    <w:rsid w:val="00237757"/>
    <w:rsid w:val="0024111A"/>
    <w:rsid w:val="002438AF"/>
    <w:rsid w:val="00250A14"/>
    <w:rsid w:val="00250CF0"/>
    <w:rsid w:val="002527BA"/>
    <w:rsid w:val="002528DB"/>
    <w:rsid w:val="0025347C"/>
    <w:rsid w:val="00254652"/>
    <w:rsid w:val="0025527D"/>
    <w:rsid w:val="0025533D"/>
    <w:rsid w:val="00255719"/>
    <w:rsid w:val="00263930"/>
    <w:rsid w:val="002656C9"/>
    <w:rsid w:val="00265E57"/>
    <w:rsid w:val="00266500"/>
    <w:rsid w:val="002678CC"/>
    <w:rsid w:val="0027000D"/>
    <w:rsid w:val="00276384"/>
    <w:rsid w:val="0028045E"/>
    <w:rsid w:val="002810AC"/>
    <w:rsid w:val="00284442"/>
    <w:rsid w:val="00285C30"/>
    <w:rsid w:val="002907D5"/>
    <w:rsid w:val="00290DCD"/>
    <w:rsid w:val="00295BD2"/>
    <w:rsid w:val="0029665A"/>
    <w:rsid w:val="0029681E"/>
    <w:rsid w:val="00296BB1"/>
    <w:rsid w:val="002A0C9F"/>
    <w:rsid w:val="002A2F10"/>
    <w:rsid w:val="002A43DC"/>
    <w:rsid w:val="002A43DE"/>
    <w:rsid w:val="002A4975"/>
    <w:rsid w:val="002A6BD2"/>
    <w:rsid w:val="002B0658"/>
    <w:rsid w:val="002B4FF6"/>
    <w:rsid w:val="002B52BD"/>
    <w:rsid w:val="002B6366"/>
    <w:rsid w:val="002B72EE"/>
    <w:rsid w:val="002B769B"/>
    <w:rsid w:val="002B76EE"/>
    <w:rsid w:val="002C2B6A"/>
    <w:rsid w:val="002C32E6"/>
    <w:rsid w:val="002C497C"/>
    <w:rsid w:val="002C5039"/>
    <w:rsid w:val="002C5230"/>
    <w:rsid w:val="002C52ED"/>
    <w:rsid w:val="002C586E"/>
    <w:rsid w:val="002C682F"/>
    <w:rsid w:val="002D010F"/>
    <w:rsid w:val="002D08F8"/>
    <w:rsid w:val="002D152E"/>
    <w:rsid w:val="002D525A"/>
    <w:rsid w:val="002D56CA"/>
    <w:rsid w:val="002D65D7"/>
    <w:rsid w:val="002D729E"/>
    <w:rsid w:val="002E174C"/>
    <w:rsid w:val="002E19FC"/>
    <w:rsid w:val="002E2D72"/>
    <w:rsid w:val="002E5180"/>
    <w:rsid w:val="002E6C3A"/>
    <w:rsid w:val="002F6F47"/>
    <w:rsid w:val="002F7C6E"/>
    <w:rsid w:val="00302821"/>
    <w:rsid w:val="00303113"/>
    <w:rsid w:val="00303BF1"/>
    <w:rsid w:val="0030584C"/>
    <w:rsid w:val="003115B8"/>
    <w:rsid w:val="00311CCC"/>
    <w:rsid w:val="0031247F"/>
    <w:rsid w:val="00313488"/>
    <w:rsid w:val="003136FD"/>
    <w:rsid w:val="00315DC9"/>
    <w:rsid w:val="003161A5"/>
    <w:rsid w:val="00316BC7"/>
    <w:rsid w:val="00316CBD"/>
    <w:rsid w:val="00321C6C"/>
    <w:rsid w:val="0032372C"/>
    <w:rsid w:val="00323D6A"/>
    <w:rsid w:val="00324D3C"/>
    <w:rsid w:val="00324EC6"/>
    <w:rsid w:val="0032536D"/>
    <w:rsid w:val="0032587F"/>
    <w:rsid w:val="00326EC2"/>
    <w:rsid w:val="00332297"/>
    <w:rsid w:val="00332DAD"/>
    <w:rsid w:val="00334B20"/>
    <w:rsid w:val="00336961"/>
    <w:rsid w:val="00343030"/>
    <w:rsid w:val="00343A13"/>
    <w:rsid w:val="00345D72"/>
    <w:rsid w:val="00346007"/>
    <w:rsid w:val="003462E3"/>
    <w:rsid w:val="00351925"/>
    <w:rsid w:val="00352498"/>
    <w:rsid w:val="00354BA3"/>
    <w:rsid w:val="003566C8"/>
    <w:rsid w:val="00356DF3"/>
    <w:rsid w:val="00360E3D"/>
    <w:rsid w:val="00360E95"/>
    <w:rsid w:val="0036157C"/>
    <w:rsid w:val="003628C4"/>
    <w:rsid w:val="00362AEB"/>
    <w:rsid w:val="00362B57"/>
    <w:rsid w:val="0036359E"/>
    <w:rsid w:val="003649FD"/>
    <w:rsid w:val="0036583E"/>
    <w:rsid w:val="00365C0C"/>
    <w:rsid w:val="00365CF1"/>
    <w:rsid w:val="003670BB"/>
    <w:rsid w:val="00367124"/>
    <w:rsid w:val="00370094"/>
    <w:rsid w:val="00373889"/>
    <w:rsid w:val="00377896"/>
    <w:rsid w:val="00382991"/>
    <w:rsid w:val="0038494B"/>
    <w:rsid w:val="00393483"/>
    <w:rsid w:val="00393538"/>
    <w:rsid w:val="003936C8"/>
    <w:rsid w:val="0039480A"/>
    <w:rsid w:val="00394B33"/>
    <w:rsid w:val="0039787D"/>
    <w:rsid w:val="003A2C93"/>
    <w:rsid w:val="003A3361"/>
    <w:rsid w:val="003A44AD"/>
    <w:rsid w:val="003A4837"/>
    <w:rsid w:val="003A6A17"/>
    <w:rsid w:val="003A6B55"/>
    <w:rsid w:val="003B1FB6"/>
    <w:rsid w:val="003B40C9"/>
    <w:rsid w:val="003B5550"/>
    <w:rsid w:val="003B661C"/>
    <w:rsid w:val="003B7166"/>
    <w:rsid w:val="003C044C"/>
    <w:rsid w:val="003C1134"/>
    <w:rsid w:val="003C1CB9"/>
    <w:rsid w:val="003C37C7"/>
    <w:rsid w:val="003C4240"/>
    <w:rsid w:val="003C6121"/>
    <w:rsid w:val="003D6B45"/>
    <w:rsid w:val="003E07EF"/>
    <w:rsid w:val="003E1D46"/>
    <w:rsid w:val="003E677D"/>
    <w:rsid w:val="003E7A79"/>
    <w:rsid w:val="003F024D"/>
    <w:rsid w:val="003F3994"/>
    <w:rsid w:val="003F56A5"/>
    <w:rsid w:val="003F7CE8"/>
    <w:rsid w:val="00401166"/>
    <w:rsid w:val="0040270E"/>
    <w:rsid w:val="004055F9"/>
    <w:rsid w:val="0040564C"/>
    <w:rsid w:val="00407752"/>
    <w:rsid w:val="00411AE5"/>
    <w:rsid w:val="00412F0A"/>
    <w:rsid w:val="00413294"/>
    <w:rsid w:val="004136BC"/>
    <w:rsid w:val="00414FCC"/>
    <w:rsid w:val="00416A96"/>
    <w:rsid w:val="00421F04"/>
    <w:rsid w:val="00422F8C"/>
    <w:rsid w:val="0042654C"/>
    <w:rsid w:val="00427DC3"/>
    <w:rsid w:val="0043343A"/>
    <w:rsid w:val="00437392"/>
    <w:rsid w:val="00441E3B"/>
    <w:rsid w:val="00442A43"/>
    <w:rsid w:val="004439B3"/>
    <w:rsid w:val="004440C6"/>
    <w:rsid w:val="00445C08"/>
    <w:rsid w:val="00446166"/>
    <w:rsid w:val="0045307D"/>
    <w:rsid w:val="00453CB4"/>
    <w:rsid w:val="00453E66"/>
    <w:rsid w:val="00455FF1"/>
    <w:rsid w:val="00456556"/>
    <w:rsid w:val="00457943"/>
    <w:rsid w:val="00462BE9"/>
    <w:rsid w:val="00466578"/>
    <w:rsid w:val="00467EA9"/>
    <w:rsid w:val="00470895"/>
    <w:rsid w:val="00471819"/>
    <w:rsid w:val="00472046"/>
    <w:rsid w:val="004802E7"/>
    <w:rsid w:val="0048097A"/>
    <w:rsid w:val="00480F48"/>
    <w:rsid w:val="004816E6"/>
    <w:rsid w:val="00482FCF"/>
    <w:rsid w:val="0048489F"/>
    <w:rsid w:val="00491E75"/>
    <w:rsid w:val="0049209A"/>
    <w:rsid w:val="004930FC"/>
    <w:rsid w:val="00493C3B"/>
    <w:rsid w:val="00493EAE"/>
    <w:rsid w:val="004971A2"/>
    <w:rsid w:val="004A07BB"/>
    <w:rsid w:val="004A30A9"/>
    <w:rsid w:val="004A4344"/>
    <w:rsid w:val="004A470D"/>
    <w:rsid w:val="004A6619"/>
    <w:rsid w:val="004B0D60"/>
    <w:rsid w:val="004B4A88"/>
    <w:rsid w:val="004C0345"/>
    <w:rsid w:val="004C289A"/>
    <w:rsid w:val="004C28F9"/>
    <w:rsid w:val="004C3DA5"/>
    <w:rsid w:val="004C724F"/>
    <w:rsid w:val="004D00D4"/>
    <w:rsid w:val="004D0CB4"/>
    <w:rsid w:val="004D1EF8"/>
    <w:rsid w:val="004D2BDA"/>
    <w:rsid w:val="004D3508"/>
    <w:rsid w:val="004D43B0"/>
    <w:rsid w:val="004D5B5A"/>
    <w:rsid w:val="004D61AD"/>
    <w:rsid w:val="004D6A3A"/>
    <w:rsid w:val="004E146D"/>
    <w:rsid w:val="004E20E3"/>
    <w:rsid w:val="004E28C2"/>
    <w:rsid w:val="004E3F1E"/>
    <w:rsid w:val="004E4B68"/>
    <w:rsid w:val="004E6AC6"/>
    <w:rsid w:val="004E6B60"/>
    <w:rsid w:val="004E72D0"/>
    <w:rsid w:val="004E7E86"/>
    <w:rsid w:val="004F1A11"/>
    <w:rsid w:val="004F64E0"/>
    <w:rsid w:val="004F787C"/>
    <w:rsid w:val="00500391"/>
    <w:rsid w:val="005018F3"/>
    <w:rsid w:val="0050217B"/>
    <w:rsid w:val="00502BED"/>
    <w:rsid w:val="00503354"/>
    <w:rsid w:val="005035A6"/>
    <w:rsid w:val="005056D1"/>
    <w:rsid w:val="00510A0C"/>
    <w:rsid w:val="00514A86"/>
    <w:rsid w:val="005152B1"/>
    <w:rsid w:val="005219B7"/>
    <w:rsid w:val="005229A8"/>
    <w:rsid w:val="00525DC6"/>
    <w:rsid w:val="00526364"/>
    <w:rsid w:val="00530A00"/>
    <w:rsid w:val="00530A48"/>
    <w:rsid w:val="00530FC2"/>
    <w:rsid w:val="005326B5"/>
    <w:rsid w:val="00533277"/>
    <w:rsid w:val="00533E5A"/>
    <w:rsid w:val="0053471C"/>
    <w:rsid w:val="005353E2"/>
    <w:rsid w:val="00537B80"/>
    <w:rsid w:val="00540DF1"/>
    <w:rsid w:val="005410E9"/>
    <w:rsid w:val="0054293C"/>
    <w:rsid w:val="00542C7C"/>
    <w:rsid w:val="00544302"/>
    <w:rsid w:val="00544D02"/>
    <w:rsid w:val="0054620D"/>
    <w:rsid w:val="005504C6"/>
    <w:rsid w:val="00550742"/>
    <w:rsid w:val="00553ABC"/>
    <w:rsid w:val="00555B98"/>
    <w:rsid w:val="005562B1"/>
    <w:rsid w:val="00560D99"/>
    <w:rsid w:val="00561787"/>
    <w:rsid w:val="00562CD3"/>
    <w:rsid w:val="00563889"/>
    <w:rsid w:val="00563CFB"/>
    <w:rsid w:val="00564EB9"/>
    <w:rsid w:val="00564EFC"/>
    <w:rsid w:val="005678CB"/>
    <w:rsid w:val="00570F32"/>
    <w:rsid w:val="00571576"/>
    <w:rsid w:val="005725CF"/>
    <w:rsid w:val="00572F36"/>
    <w:rsid w:val="00573A50"/>
    <w:rsid w:val="005760D8"/>
    <w:rsid w:val="00576A08"/>
    <w:rsid w:val="00577664"/>
    <w:rsid w:val="00577DB3"/>
    <w:rsid w:val="0058015F"/>
    <w:rsid w:val="00580AAE"/>
    <w:rsid w:val="0058133D"/>
    <w:rsid w:val="005814CD"/>
    <w:rsid w:val="00583DEA"/>
    <w:rsid w:val="005842B8"/>
    <w:rsid w:val="005845D0"/>
    <w:rsid w:val="00585DD3"/>
    <w:rsid w:val="00586474"/>
    <w:rsid w:val="00595313"/>
    <w:rsid w:val="00596093"/>
    <w:rsid w:val="00596D52"/>
    <w:rsid w:val="00597F20"/>
    <w:rsid w:val="005A1964"/>
    <w:rsid w:val="005A2529"/>
    <w:rsid w:val="005A2C73"/>
    <w:rsid w:val="005A5F0C"/>
    <w:rsid w:val="005A693F"/>
    <w:rsid w:val="005B316A"/>
    <w:rsid w:val="005B3950"/>
    <w:rsid w:val="005B3E89"/>
    <w:rsid w:val="005B47FA"/>
    <w:rsid w:val="005B4C47"/>
    <w:rsid w:val="005B5096"/>
    <w:rsid w:val="005B723F"/>
    <w:rsid w:val="005C00FC"/>
    <w:rsid w:val="005C18C9"/>
    <w:rsid w:val="005C1DBC"/>
    <w:rsid w:val="005C6E0B"/>
    <w:rsid w:val="005D06B2"/>
    <w:rsid w:val="005D180C"/>
    <w:rsid w:val="005D337A"/>
    <w:rsid w:val="005D55DE"/>
    <w:rsid w:val="005E3B21"/>
    <w:rsid w:val="005E52F1"/>
    <w:rsid w:val="005E6021"/>
    <w:rsid w:val="005F058B"/>
    <w:rsid w:val="005F116C"/>
    <w:rsid w:val="005F175A"/>
    <w:rsid w:val="005F2375"/>
    <w:rsid w:val="005F2946"/>
    <w:rsid w:val="005F4C41"/>
    <w:rsid w:val="005F71AD"/>
    <w:rsid w:val="005F754F"/>
    <w:rsid w:val="00601EE4"/>
    <w:rsid w:val="00602024"/>
    <w:rsid w:val="00607B96"/>
    <w:rsid w:val="00615B48"/>
    <w:rsid w:val="00617472"/>
    <w:rsid w:val="00617555"/>
    <w:rsid w:val="0061793B"/>
    <w:rsid w:val="00617A53"/>
    <w:rsid w:val="006224DA"/>
    <w:rsid w:val="0062449E"/>
    <w:rsid w:val="00625914"/>
    <w:rsid w:val="006277D9"/>
    <w:rsid w:val="00635075"/>
    <w:rsid w:val="00635FAC"/>
    <w:rsid w:val="00636733"/>
    <w:rsid w:val="0064275E"/>
    <w:rsid w:val="00643A4D"/>
    <w:rsid w:val="006441A9"/>
    <w:rsid w:val="006441DB"/>
    <w:rsid w:val="006445B6"/>
    <w:rsid w:val="00646ED7"/>
    <w:rsid w:val="006512F5"/>
    <w:rsid w:val="00651EE3"/>
    <w:rsid w:val="0065216F"/>
    <w:rsid w:val="00653B17"/>
    <w:rsid w:val="006553B1"/>
    <w:rsid w:val="00656D91"/>
    <w:rsid w:val="00661EEB"/>
    <w:rsid w:val="00662D27"/>
    <w:rsid w:val="00663847"/>
    <w:rsid w:val="00664E80"/>
    <w:rsid w:val="006658D9"/>
    <w:rsid w:val="00667D42"/>
    <w:rsid w:val="00672268"/>
    <w:rsid w:val="00673967"/>
    <w:rsid w:val="0067442F"/>
    <w:rsid w:val="00675418"/>
    <w:rsid w:val="006755C5"/>
    <w:rsid w:val="00675DB9"/>
    <w:rsid w:val="00680643"/>
    <w:rsid w:val="00680AFF"/>
    <w:rsid w:val="006827B1"/>
    <w:rsid w:val="00683549"/>
    <w:rsid w:val="006849D6"/>
    <w:rsid w:val="00685B68"/>
    <w:rsid w:val="0068603D"/>
    <w:rsid w:val="00686776"/>
    <w:rsid w:val="006906B0"/>
    <w:rsid w:val="006907A4"/>
    <w:rsid w:val="00692B27"/>
    <w:rsid w:val="0069485A"/>
    <w:rsid w:val="00694B15"/>
    <w:rsid w:val="00694EB9"/>
    <w:rsid w:val="006A0CE3"/>
    <w:rsid w:val="006A409A"/>
    <w:rsid w:val="006A489C"/>
    <w:rsid w:val="006A53E4"/>
    <w:rsid w:val="006A57F3"/>
    <w:rsid w:val="006A61FA"/>
    <w:rsid w:val="006A62E2"/>
    <w:rsid w:val="006B0259"/>
    <w:rsid w:val="006B2CCA"/>
    <w:rsid w:val="006B3A47"/>
    <w:rsid w:val="006B3B7F"/>
    <w:rsid w:val="006B42AA"/>
    <w:rsid w:val="006B5A69"/>
    <w:rsid w:val="006B6310"/>
    <w:rsid w:val="006B6497"/>
    <w:rsid w:val="006B7E35"/>
    <w:rsid w:val="006C2D1A"/>
    <w:rsid w:val="006C2D50"/>
    <w:rsid w:val="006C54F7"/>
    <w:rsid w:val="006C6F29"/>
    <w:rsid w:val="006D13B1"/>
    <w:rsid w:val="006D5C1C"/>
    <w:rsid w:val="006D7322"/>
    <w:rsid w:val="006D73D3"/>
    <w:rsid w:val="006E29CE"/>
    <w:rsid w:val="006E405C"/>
    <w:rsid w:val="006E4EE9"/>
    <w:rsid w:val="006E659D"/>
    <w:rsid w:val="006F06DB"/>
    <w:rsid w:val="006F2635"/>
    <w:rsid w:val="006F27EC"/>
    <w:rsid w:val="006F3F06"/>
    <w:rsid w:val="006F59EB"/>
    <w:rsid w:val="006F79DC"/>
    <w:rsid w:val="0070166E"/>
    <w:rsid w:val="007038DB"/>
    <w:rsid w:val="007121C5"/>
    <w:rsid w:val="00712DBB"/>
    <w:rsid w:val="0071454A"/>
    <w:rsid w:val="00715523"/>
    <w:rsid w:val="00715837"/>
    <w:rsid w:val="00716082"/>
    <w:rsid w:val="00720CD4"/>
    <w:rsid w:val="00721B4A"/>
    <w:rsid w:val="0072381A"/>
    <w:rsid w:val="00723ACE"/>
    <w:rsid w:val="00724BD6"/>
    <w:rsid w:val="00727916"/>
    <w:rsid w:val="007320CA"/>
    <w:rsid w:val="00733D84"/>
    <w:rsid w:val="00734903"/>
    <w:rsid w:val="00734BF8"/>
    <w:rsid w:val="00735C15"/>
    <w:rsid w:val="00735D03"/>
    <w:rsid w:val="00736056"/>
    <w:rsid w:val="0073700A"/>
    <w:rsid w:val="00740705"/>
    <w:rsid w:val="007436E9"/>
    <w:rsid w:val="00745D2E"/>
    <w:rsid w:val="00745E23"/>
    <w:rsid w:val="0074672E"/>
    <w:rsid w:val="0074696D"/>
    <w:rsid w:val="007526E7"/>
    <w:rsid w:val="00753A2E"/>
    <w:rsid w:val="00755A11"/>
    <w:rsid w:val="00756C55"/>
    <w:rsid w:val="00760773"/>
    <w:rsid w:val="00761CA5"/>
    <w:rsid w:val="00763DEE"/>
    <w:rsid w:val="007649A7"/>
    <w:rsid w:val="00764DC5"/>
    <w:rsid w:val="0077018A"/>
    <w:rsid w:val="007702E7"/>
    <w:rsid w:val="00771341"/>
    <w:rsid w:val="007715BC"/>
    <w:rsid w:val="00772606"/>
    <w:rsid w:val="0077269F"/>
    <w:rsid w:val="007732F2"/>
    <w:rsid w:val="00775998"/>
    <w:rsid w:val="007765C4"/>
    <w:rsid w:val="00777284"/>
    <w:rsid w:val="007810FA"/>
    <w:rsid w:val="00781BB0"/>
    <w:rsid w:val="007859FB"/>
    <w:rsid w:val="0078658C"/>
    <w:rsid w:val="00790F42"/>
    <w:rsid w:val="0079385C"/>
    <w:rsid w:val="007959D3"/>
    <w:rsid w:val="00796D46"/>
    <w:rsid w:val="00797309"/>
    <w:rsid w:val="007A0F27"/>
    <w:rsid w:val="007A12CB"/>
    <w:rsid w:val="007A14AD"/>
    <w:rsid w:val="007A1AFD"/>
    <w:rsid w:val="007A2481"/>
    <w:rsid w:val="007A2574"/>
    <w:rsid w:val="007A34C6"/>
    <w:rsid w:val="007A394D"/>
    <w:rsid w:val="007B2D24"/>
    <w:rsid w:val="007B2EDD"/>
    <w:rsid w:val="007B350E"/>
    <w:rsid w:val="007B5FB8"/>
    <w:rsid w:val="007B78BF"/>
    <w:rsid w:val="007C1AA7"/>
    <w:rsid w:val="007C1D53"/>
    <w:rsid w:val="007D0F49"/>
    <w:rsid w:val="007D28D4"/>
    <w:rsid w:val="007D32D4"/>
    <w:rsid w:val="007D35E2"/>
    <w:rsid w:val="007D3D7D"/>
    <w:rsid w:val="007D3E1A"/>
    <w:rsid w:val="007D58E8"/>
    <w:rsid w:val="007D5ABD"/>
    <w:rsid w:val="007D6BFD"/>
    <w:rsid w:val="007E04D9"/>
    <w:rsid w:val="007E1529"/>
    <w:rsid w:val="007E1950"/>
    <w:rsid w:val="007E2ACC"/>
    <w:rsid w:val="007E380F"/>
    <w:rsid w:val="007E3D7A"/>
    <w:rsid w:val="007E4182"/>
    <w:rsid w:val="007E4CD9"/>
    <w:rsid w:val="007E5373"/>
    <w:rsid w:val="007E59D8"/>
    <w:rsid w:val="007E7B39"/>
    <w:rsid w:val="007E7F02"/>
    <w:rsid w:val="007F0807"/>
    <w:rsid w:val="007F3AED"/>
    <w:rsid w:val="007F3B68"/>
    <w:rsid w:val="007F40EF"/>
    <w:rsid w:val="007F4B53"/>
    <w:rsid w:val="007F5787"/>
    <w:rsid w:val="007F6749"/>
    <w:rsid w:val="007F6DD5"/>
    <w:rsid w:val="00800700"/>
    <w:rsid w:val="00801AC1"/>
    <w:rsid w:val="0080221D"/>
    <w:rsid w:val="0080287A"/>
    <w:rsid w:val="00802BAF"/>
    <w:rsid w:val="00802CB0"/>
    <w:rsid w:val="00813E80"/>
    <w:rsid w:val="008145EF"/>
    <w:rsid w:val="00814C95"/>
    <w:rsid w:val="00815834"/>
    <w:rsid w:val="00816914"/>
    <w:rsid w:val="008170E6"/>
    <w:rsid w:val="00820491"/>
    <w:rsid w:val="00821708"/>
    <w:rsid w:val="00823950"/>
    <w:rsid w:val="008250C6"/>
    <w:rsid w:val="0082565C"/>
    <w:rsid w:val="00825F0D"/>
    <w:rsid w:val="00826FEE"/>
    <w:rsid w:val="00833254"/>
    <w:rsid w:val="00833C8C"/>
    <w:rsid w:val="00836C79"/>
    <w:rsid w:val="008414BE"/>
    <w:rsid w:val="00844159"/>
    <w:rsid w:val="00845D6C"/>
    <w:rsid w:val="00847EAE"/>
    <w:rsid w:val="00850BC9"/>
    <w:rsid w:val="00851E3F"/>
    <w:rsid w:val="00852CE3"/>
    <w:rsid w:val="00853B04"/>
    <w:rsid w:val="00856477"/>
    <w:rsid w:val="008567E3"/>
    <w:rsid w:val="00866B07"/>
    <w:rsid w:val="00866E81"/>
    <w:rsid w:val="008708E7"/>
    <w:rsid w:val="00870EA4"/>
    <w:rsid w:val="00872B02"/>
    <w:rsid w:val="00872E74"/>
    <w:rsid w:val="0087660D"/>
    <w:rsid w:val="00876B78"/>
    <w:rsid w:val="00881573"/>
    <w:rsid w:val="0088300E"/>
    <w:rsid w:val="0088315B"/>
    <w:rsid w:val="008853C3"/>
    <w:rsid w:val="008859E1"/>
    <w:rsid w:val="00885F6B"/>
    <w:rsid w:val="008860F5"/>
    <w:rsid w:val="00886AEF"/>
    <w:rsid w:val="0089156A"/>
    <w:rsid w:val="008916C8"/>
    <w:rsid w:val="00892E23"/>
    <w:rsid w:val="00893A22"/>
    <w:rsid w:val="008942BD"/>
    <w:rsid w:val="00894E09"/>
    <w:rsid w:val="00895A18"/>
    <w:rsid w:val="0089745D"/>
    <w:rsid w:val="0089782E"/>
    <w:rsid w:val="008A0774"/>
    <w:rsid w:val="008A2433"/>
    <w:rsid w:val="008A406E"/>
    <w:rsid w:val="008A4CB5"/>
    <w:rsid w:val="008A6936"/>
    <w:rsid w:val="008A724D"/>
    <w:rsid w:val="008B0D65"/>
    <w:rsid w:val="008B466D"/>
    <w:rsid w:val="008B63FD"/>
    <w:rsid w:val="008C0074"/>
    <w:rsid w:val="008C00B6"/>
    <w:rsid w:val="008C05D3"/>
    <w:rsid w:val="008C072C"/>
    <w:rsid w:val="008C23B7"/>
    <w:rsid w:val="008C246D"/>
    <w:rsid w:val="008C314A"/>
    <w:rsid w:val="008C631C"/>
    <w:rsid w:val="008C72C3"/>
    <w:rsid w:val="008C78CB"/>
    <w:rsid w:val="008D4522"/>
    <w:rsid w:val="008D7513"/>
    <w:rsid w:val="008E02B4"/>
    <w:rsid w:val="008E2FC2"/>
    <w:rsid w:val="008E3E1D"/>
    <w:rsid w:val="008E3F38"/>
    <w:rsid w:val="008E72E5"/>
    <w:rsid w:val="008E7E57"/>
    <w:rsid w:val="008F0204"/>
    <w:rsid w:val="008F0AC8"/>
    <w:rsid w:val="008F33D0"/>
    <w:rsid w:val="008F376A"/>
    <w:rsid w:val="008F583F"/>
    <w:rsid w:val="008F5FA9"/>
    <w:rsid w:val="008F684E"/>
    <w:rsid w:val="009004D0"/>
    <w:rsid w:val="00900CB1"/>
    <w:rsid w:val="00901ADB"/>
    <w:rsid w:val="009022D2"/>
    <w:rsid w:val="0090476C"/>
    <w:rsid w:val="009061D0"/>
    <w:rsid w:val="009065A5"/>
    <w:rsid w:val="00913B96"/>
    <w:rsid w:val="0091463B"/>
    <w:rsid w:val="009168B9"/>
    <w:rsid w:val="00917099"/>
    <w:rsid w:val="00917944"/>
    <w:rsid w:val="009204F9"/>
    <w:rsid w:val="00925998"/>
    <w:rsid w:val="00926183"/>
    <w:rsid w:val="00927BF2"/>
    <w:rsid w:val="00927D5A"/>
    <w:rsid w:val="00927DAD"/>
    <w:rsid w:val="00930D57"/>
    <w:rsid w:val="00931249"/>
    <w:rsid w:val="00936A31"/>
    <w:rsid w:val="00937556"/>
    <w:rsid w:val="00943492"/>
    <w:rsid w:val="009501D9"/>
    <w:rsid w:val="009512F9"/>
    <w:rsid w:val="0095165E"/>
    <w:rsid w:val="00951AC7"/>
    <w:rsid w:val="009532EA"/>
    <w:rsid w:val="00953E30"/>
    <w:rsid w:val="00954056"/>
    <w:rsid w:val="00955EA6"/>
    <w:rsid w:val="00956E07"/>
    <w:rsid w:val="0096128D"/>
    <w:rsid w:val="009623FA"/>
    <w:rsid w:val="00963614"/>
    <w:rsid w:val="00963B2F"/>
    <w:rsid w:val="0096621F"/>
    <w:rsid w:val="00966AA4"/>
    <w:rsid w:val="00967660"/>
    <w:rsid w:val="00970220"/>
    <w:rsid w:val="00970324"/>
    <w:rsid w:val="009706F4"/>
    <w:rsid w:val="00971518"/>
    <w:rsid w:val="00972E66"/>
    <w:rsid w:val="00973C51"/>
    <w:rsid w:val="00977FCA"/>
    <w:rsid w:val="00980B1B"/>
    <w:rsid w:val="0098181D"/>
    <w:rsid w:val="0098422E"/>
    <w:rsid w:val="009848D7"/>
    <w:rsid w:val="009858D6"/>
    <w:rsid w:val="00985929"/>
    <w:rsid w:val="009873A1"/>
    <w:rsid w:val="00990FCB"/>
    <w:rsid w:val="009918C4"/>
    <w:rsid w:val="00992198"/>
    <w:rsid w:val="00992E17"/>
    <w:rsid w:val="00994594"/>
    <w:rsid w:val="00996AD0"/>
    <w:rsid w:val="0099749E"/>
    <w:rsid w:val="00997A2E"/>
    <w:rsid w:val="009A2DFA"/>
    <w:rsid w:val="009A4B86"/>
    <w:rsid w:val="009A5B79"/>
    <w:rsid w:val="009A77BE"/>
    <w:rsid w:val="009B1FBB"/>
    <w:rsid w:val="009B23A0"/>
    <w:rsid w:val="009B3FE4"/>
    <w:rsid w:val="009B62FD"/>
    <w:rsid w:val="009C050A"/>
    <w:rsid w:val="009C2B2E"/>
    <w:rsid w:val="009C4250"/>
    <w:rsid w:val="009C4A6F"/>
    <w:rsid w:val="009C7EED"/>
    <w:rsid w:val="009D20A9"/>
    <w:rsid w:val="009D289C"/>
    <w:rsid w:val="009D2966"/>
    <w:rsid w:val="009D2B5F"/>
    <w:rsid w:val="009D2D95"/>
    <w:rsid w:val="009D4010"/>
    <w:rsid w:val="009D6BB1"/>
    <w:rsid w:val="009D76F9"/>
    <w:rsid w:val="009E7A73"/>
    <w:rsid w:val="009F0E5D"/>
    <w:rsid w:val="009F2C19"/>
    <w:rsid w:val="009F67A0"/>
    <w:rsid w:val="00A007EC"/>
    <w:rsid w:val="00A013E4"/>
    <w:rsid w:val="00A117BC"/>
    <w:rsid w:val="00A15750"/>
    <w:rsid w:val="00A15F6A"/>
    <w:rsid w:val="00A2098E"/>
    <w:rsid w:val="00A21349"/>
    <w:rsid w:val="00A22A5F"/>
    <w:rsid w:val="00A24E92"/>
    <w:rsid w:val="00A2715B"/>
    <w:rsid w:val="00A3160B"/>
    <w:rsid w:val="00A31A4F"/>
    <w:rsid w:val="00A3599E"/>
    <w:rsid w:val="00A365FE"/>
    <w:rsid w:val="00A40923"/>
    <w:rsid w:val="00A41055"/>
    <w:rsid w:val="00A433A5"/>
    <w:rsid w:val="00A45334"/>
    <w:rsid w:val="00A4634A"/>
    <w:rsid w:val="00A463A3"/>
    <w:rsid w:val="00A46D31"/>
    <w:rsid w:val="00A477C4"/>
    <w:rsid w:val="00A50091"/>
    <w:rsid w:val="00A5415C"/>
    <w:rsid w:val="00A54C21"/>
    <w:rsid w:val="00A554CB"/>
    <w:rsid w:val="00A600E6"/>
    <w:rsid w:val="00A639DF"/>
    <w:rsid w:val="00A64ADC"/>
    <w:rsid w:val="00A6563B"/>
    <w:rsid w:val="00A669EB"/>
    <w:rsid w:val="00A66E16"/>
    <w:rsid w:val="00A70FC2"/>
    <w:rsid w:val="00A71A9E"/>
    <w:rsid w:val="00A73272"/>
    <w:rsid w:val="00A73A4D"/>
    <w:rsid w:val="00A76243"/>
    <w:rsid w:val="00A8120E"/>
    <w:rsid w:val="00A81B2D"/>
    <w:rsid w:val="00A825AC"/>
    <w:rsid w:val="00A8743D"/>
    <w:rsid w:val="00A87BB2"/>
    <w:rsid w:val="00A87F4F"/>
    <w:rsid w:val="00A94F89"/>
    <w:rsid w:val="00A96710"/>
    <w:rsid w:val="00A976DC"/>
    <w:rsid w:val="00A97ED2"/>
    <w:rsid w:val="00A97FE7"/>
    <w:rsid w:val="00AA60C6"/>
    <w:rsid w:val="00AA79EA"/>
    <w:rsid w:val="00AB108B"/>
    <w:rsid w:val="00AB2C36"/>
    <w:rsid w:val="00AB3E65"/>
    <w:rsid w:val="00AB5B81"/>
    <w:rsid w:val="00AB5DA9"/>
    <w:rsid w:val="00AB6993"/>
    <w:rsid w:val="00AB6BDD"/>
    <w:rsid w:val="00AC0BAE"/>
    <w:rsid w:val="00AC1441"/>
    <w:rsid w:val="00AC3872"/>
    <w:rsid w:val="00AC3E67"/>
    <w:rsid w:val="00AC500F"/>
    <w:rsid w:val="00AC5E8F"/>
    <w:rsid w:val="00AC6739"/>
    <w:rsid w:val="00AC71E3"/>
    <w:rsid w:val="00AD1E90"/>
    <w:rsid w:val="00AD2A12"/>
    <w:rsid w:val="00AD3D21"/>
    <w:rsid w:val="00AD3F24"/>
    <w:rsid w:val="00AD447D"/>
    <w:rsid w:val="00AD5C66"/>
    <w:rsid w:val="00AE295B"/>
    <w:rsid w:val="00AE37F7"/>
    <w:rsid w:val="00AE65BE"/>
    <w:rsid w:val="00AF0602"/>
    <w:rsid w:val="00AF08EA"/>
    <w:rsid w:val="00AF0EC0"/>
    <w:rsid w:val="00AF1484"/>
    <w:rsid w:val="00AF28DA"/>
    <w:rsid w:val="00AF3FC8"/>
    <w:rsid w:val="00AF418B"/>
    <w:rsid w:val="00AF62F8"/>
    <w:rsid w:val="00AF74D2"/>
    <w:rsid w:val="00B013A6"/>
    <w:rsid w:val="00B0166A"/>
    <w:rsid w:val="00B05395"/>
    <w:rsid w:val="00B057F2"/>
    <w:rsid w:val="00B05DA6"/>
    <w:rsid w:val="00B0691B"/>
    <w:rsid w:val="00B11E71"/>
    <w:rsid w:val="00B12D1A"/>
    <w:rsid w:val="00B1537F"/>
    <w:rsid w:val="00B16DE5"/>
    <w:rsid w:val="00B20569"/>
    <w:rsid w:val="00B20AC5"/>
    <w:rsid w:val="00B22053"/>
    <w:rsid w:val="00B22659"/>
    <w:rsid w:val="00B251F8"/>
    <w:rsid w:val="00B2789E"/>
    <w:rsid w:val="00B30282"/>
    <w:rsid w:val="00B30C7B"/>
    <w:rsid w:val="00B31B36"/>
    <w:rsid w:val="00B35305"/>
    <w:rsid w:val="00B36ACA"/>
    <w:rsid w:val="00B40A0D"/>
    <w:rsid w:val="00B40E20"/>
    <w:rsid w:val="00B41E14"/>
    <w:rsid w:val="00B4218E"/>
    <w:rsid w:val="00B437CF"/>
    <w:rsid w:val="00B43A75"/>
    <w:rsid w:val="00B44031"/>
    <w:rsid w:val="00B44AB1"/>
    <w:rsid w:val="00B44CF9"/>
    <w:rsid w:val="00B45245"/>
    <w:rsid w:val="00B457BB"/>
    <w:rsid w:val="00B45D9E"/>
    <w:rsid w:val="00B461EB"/>
    <w:rsid w:val="00B47A90"/>
    <w:rsid w:val="00B509EF"/>
    <w:rsid w:val="00B51B9C"/>
    <w:rsid w:val="00B5244D"/>
    <w:rsid w:val="00B54DFF"/>
    <w:rsid w:val="00B57DFC"/>
    <w:rsid w:val="00B61C33"/>
    <w:rsid w:val="00B6312C"/>
    <w:rsid w:val="00B64815"/>
    <w:rsid w:val="00B66679"/>
    <w:rsid w:val="00B666F4"/>
    <w:rsid w:val="00B67532"/>
    <w:rsid w:val="00B70793"/>
    <w:rsid w:val="00B70875"/>
    <w:rsid w:val="00B70A08"/>
    <w:rsid w:val="00B71307"/>
    <w:rsid w:val="00B72A61"/>
    <w:rsid w:val="00B73253"/>
    <w:rsid w:val="00B7620A"/>
    <w:rsid w:val="00B76883"/>
    <w:rsid w:val="00B769FC"/>
    <w:rsid w:val="00B77A75"/>
    <w:rsid w:val="00B77BCA"/>
    <w:rsid w:val="00B83130"/>
    <w:rsid w:val="00B83B7C"/>
    <w:rsid w:val="00B8574B"/>
    <w:rsid w:val="00B85944"/>
    <w:rsid w:val="00B86822"/>
    <w:rsid w:val="00B924D7"/>
    <w:rsid w:val="00B9271D"/>
    <w:rsid w:val="00B94970"/>
    <w:rsid w:val="00B949F6"/>
    <w:rsid w:val="00B96507"/>
    <w:rsid w:val="00B96602"/>
    <w:rsid w:val="00B96733"/>
    <w:rsid w:val="00B97448"/>
    <w:rsid w:val="00B97879"/>
    <w:rsid w:val="00BA1642"/>
    <w:rsid w:val="00BA3488"/>
    <w:rsid w:val="00BA586F"/>
    <w:rsid w:val="00BA5B7B"/>
    <w:rsid w:val="00BA5D17"/>
    <w:rsid w:val="00BA75E6"/>
    <w:rsid w:val="00BB2BFC"/>
    <w:rsid w:val="00BB3456"/>
    <w:rsid w:val="00BB3C59"/>
    <w:rsid w:val="00BB3F68"/>
    <w:rsid w:val="00BB4F79"/>
    <w:rsid w:val="00BB62F5"/>
    <w:rsid w:val="00BB6856"/>
    <w:rsid w:val="00BB7C6E"/>
    <w:rsid w:val="00BC31AF"/>
    <w:rsid w:val="00BC32FC"/>
    <w:rsid w:val="00BC37DF"/>
    <w:rsid w:val="00BC3828"/>
    <w:rsid w:val="00BC3A82"/>
    <w:rsid w:val="00BC4C90"/>
    <w:rsid w:val="00BC5B77"/>
    <w:rsid w:val="00BC5DA6"/>
    <w:rsid w:val="00BC60A0"/>
    <w:rsid w:val="00BC60AE"/>
    <w:rsid w:val="00BC74D1"/>
    <w:rsid w:val="00BC7C8D"/>
    <w:rsid w:val="00BD09D1"/>
    <w:rsid w:val="00BD1178"/>
    <w:rsid w:val="00BD1355"/>
    <w:rsid w:val="00BD174C"/>
    <w:rsid w:val="00BD3265"/>
    <w:rsid w:val="00BD3D9A"/>
    <w:rsid w:val="00BD4106"/>
    <w:rsid w:val="00BD5396"/>
    <w:rsid w:val="00BE02F8"/>
    <w:rsid w:val="00BE0C61"/>
    <w:rsid w:val="00BE1767"/>
    <w:rsid w:val="00BE2A56"/>
    <w:rsid w:val="00BE562D"/>
    <w:rsid w:val="00BE57F1"/>
    <w:rsid w:val="00BE6668"/>
    <w:rsid w:val="00BE7FDB"/>
    <w:rsid w:val="00BF0FD3"/>
    <w:rsid w:val="00BF1312"/>
    <w:rsid w:val="00BF1B86"/>
    <w:rsid w:val="00BF2595"/>
    <w:rsid w:val="00BF5608"/>
    <w:rsid w:val="00BF7A27"/>
    <w:rsid w:val="00C02605"/>
    <w:rsid w:val="00C03FD2"/>
    <w:rsid w:val="00C07AEF"/>
    <w:rsid w:val="00C14030"/>
    <w:rsid w:val="00C14888"/>
    <w:rsid w:val="00C166AC"/>
    <w:rsid w:val="00C20B82"/>
    <w:rsid w:val="00C20D67"/>
    <w:rsid w:val="00C224FA"/>
    <w:rsid w:val="00C22648"/>
    <w:rsid w:val="00C229B4"/>
    <w:rsid w:val="00C22CEA"/>
    <w:rsid w:val="00C23416"/>
    <w:rsid w:val="00C25355"/>
    <w:rsid w:val="00C25CBF"/>
    <w:rsid w:val="00C2694E"/>
    <w:rsid w:val="00C269AF"/>
    <w:rsid w:val="00C271B5"/>
    <w:rsid w:val="00C278B5"/>
    <w:rsid w:val="00C279FF"/>
    <w:rsid w:val="00C308EE"/>
    <w:rsid w:val="00C30BCE"/>
    <w:rsid w:val="00C3173E"/>
    <w:rsid w:val="00C34ECE"/>
    <w:rsid w:val="00C3521C"/>
    <w:rsid w:val="00C36E86"/>
    <w:rsid w:val="00C40B59"/>
    <w:rsid w:val="00C433F7"/>
    <w:rsid w:val="00C4460B"/>
    <w:rsid w:val="00C44ED1"/>
    <w:rsid w:val="00C45359"/>
    <w:rsid w:val="00C455F7"/>
    <w:rsid w:val="00C460A9"/>
    <w:rsid w:val="00C46772"/>
    <w:rsid w:val="00C47288"/>
    <w:rsid w:val="00C47E71"/>
    <w:rsid w:val="00C5001B"/>
    <w:rsid w:val="00C50BDF"/>
    <w:rsid w:val="00C516EB"/>
    <w:rsid w:val="00C52439"/>
    <w:rsid w:val="00C52EBD"/>
    <w:rsid w:val="00C54935"/>
    <w:rsid w:val="00C56CA3"/>
    <w:rsid w:val="00C62590"/>
    <w:rsid w:val="00C63DE8"/>
    <w:rsid w:val="00C63FCB"/>
    <w:rsid w:val="00C64125"/>
    <w:rsid w:val="00C64849"/>
    <w:rsid w:val="00C70734"/>
    <w:rsid w:val="00C70DE9"/>
    <w:rsid w:val="00C71CE5"/>
    <w:rsid w:val="00C71D84"/>
    <w:rsid w:val="00C7511F"/>
    <w:rsid w:val="00C752C1"/>
    <w:rsid w:val="00C81040"/>
    <w:rsid w:val="00C8261B"/>
    <w:rsid w:val="00C84CFF"/>
    <w:rsid w:val="00C860C4"/>
    <w:rsid w:val="00CA0172"/>
    <w:rsid w:val="00CA257A"/>
    <w:rsid w:val="00CA6FFB"/>
    <w:rsid w:val="00CB272B"/>
    <w:rsid w:val="00CB3CCB"/>
    <w:rsid w:val="00CB46EF"/>
    <w:rsid w:val="00CB6FF0"/>
    <w:rsid w:val="00CB712D"/>
    <w:rsid w:val="00CB788C"/>
    <w:rsid w:val="00CB7C59"/>
    <w:rsid w:val="00CB7FA2"/>
    <w:rsid w:val="00CC090F"/>
    <w:rsid w:val="00CC16FE"/>
    <w:rsid w:val="00CC23BA"/>
    <w:rsid w:val="00CC3054"/>
    <w:rsid w:val="00CC531B"/>
    <w:rsid w:val="00CC779B"/>
    <w:rsid w:val="00CE2482"/>
    <w:rsid w:val="00CE4076"/>
    <w:rsid w:val="00CE42A5"/>
    <w:rsid w:val="00CE5042"/>
    <w:rsid w:val="00CF36EF"/>
    <w:rsid w:val="00CF3DB7"/>
    <w:rsid w:val="00CF473F"/>
    <w:rsid w:val="00CF6E5B"/>
    <w:rsid w:val="00CF79B1"/>
    <w:rsid w:val="00D0009A"/>
    <w:rsid w:val="00D00A39"/>
    <w:rsid w:val="00D00C8C"/>
    <w:rsid w:val="00D02CDD"/>
    <w:rsid w:val="00D046EF"/>
    <w:rsid w:val="00D05AF6"/>
    <w:rsid w:val="00D06240"/>
    <w:rsid w:val="00D07A9B"/>
    <w:rsid w:val="00D170B8"/>
    <w:rsid w:val="00D21481"/>
    <w:rsid w:val="00D21AB2"/>
    <w:rsid w:val="00D2268C"/>
    <w:rsid w:val="00D23FB9"/>
    <w:rsid w:val="00D250E7"/>
    <w:rsid w:val="00D26F34"/>
    <w:rsid w:val="00D27560"/>
    <w:rsid w:val="00D278C4"/>
    <w:rsid w:val="00D27C6F"/>
    <w:rsid w:val="00D32880"/>
    <w:rsid w:val="00D336A8"/>
    <w:rsid w:val="00D348F6"/>
    <w:rsid w:val="00D40967"/>
    <w:rsid w:val="00D41BCC"/>
    <w:rsid w:val="00D41CC1"/>
    <w:rsid w:val="00D46D95"/>
    <w:rsid w:val="00D47535"/>
    <w:rsid w:val="00D540DC"/>
    <w:rsid w:val="00D54676"/>
    <w:rsid w:val="00D55BC5"/>
    <w:rsid w:val="00D569B4"/>
    <w:rsid w:val="00D56D54"/>
    <w:rsid w:val="00D60E1B"/>
    <w:rsid w:val="00D60F7F"/>
    <w:rsid w:val="00D642AC"/>
    <w:rsid w:val="00D727EE"/>
    <w:rsid w:val="00D73927"/>
    <w:rsid w:val="00D73EAC"/>
    <w:rsid w:val="00D7442A"/>
    <w:rsid w:val="00D750CF"/>
    <w:rsid w:val="00D76A10"/>
    <w:rsid w:val="00D774BF"/>
    <w:rsid w:val="00D807FC"/>
    <w:rsid w:val="00D80CC5"/>
    <w:rsid w:val="00D80E11"/>
    <w:rsid w:val="00D81838"/>
    <w:rsid w:val="00D821E0"/>
    <w:rsid w:val="00D82488"/>
    <w:rsid w:val="00D82F5A"/>
    <w:rsid w:val="00D83A5E"/>
    <w:rsid w:val="00D8769E"/>
    <w:rsid w:val="00D9016B"/>
    <w:rsid w:val="00D90CF6"/>
    <w:rsid w:val="00D91199"/>
    <w:rsid w:val="00D92C83"/>
    <w:rsid w:val="00D934B6"/>
    <w:rsid w:val="00D93E47"/>
    <w:rsid w:val="00D94F2F"/>
    <w:rsid w:val="00DA27F5"/>
    <w:rsid w:val="00DA3950"/>
    <w:rsid w:val="00DA43A0"/>
    <w:rsid w:val="00DA4876"/>
    <w:rsid w:val="00DA63AD"/>
    <w:rsid w:val="00DA65F1"/>
    <w:rsid w:val="00DA7659"/>
    <w:rsid w:val="00DA7758"/>
    <w:rsid w:val="00DA7BF9"/>
    <w:rsid w:val="00DA7CB6"/>
    <w:rsid w:val="00DB12FC"/>
    <w:rsid w:val="00DB198A"/>
    <w:rsid w:val="00DB1ACA"/>
    <w:rsid w:val="00DB296D"/>
    <w:rsid w:val="00DB64E2"/>
    <w:rsid w:val="00DB6A7C"/>
    <w:rsid w:val="00DC1ECC"/>
    <w:rsid w:val="00DC4F94"/>
    <w:rsid w:val="00DC5542"/>
    <w:rsid w:val="00DC653C"/>
    <w:rsid w:val="00DC678B"/>
    <w:rsid w:val="00DC7FD2"/>
    <w:rsid w:val="00DD015F"/>
    <w:rsid w:val="00DD017E"/>
    <w:rsid w:val="00DD564B"/>
    <w:rsid w:val="00DD66F4"/>
    <w:rsid w:val="00DD709A"/>
    <w:rsid w:val="00DE0157"/>
    <w:rsid w:val="00DE660E"/>
    <w:rsid w:val="00DF0614"/>
    <w:rsid w:val="00DF1389"/>
    <w:rsid w:val="00DF50C6"/>
    <w:rsid w:val="00DF51B1"/>
    <w:rsid w:val="00DF5844"/>
    <w:rsid w:val="00DF5B00"/>
    <w:rsid w:val="00DF6DB9"/>
    <w:rsid w:val="00DF6ECC"/>
    <w:rsid w:val="00DF7602"/>
    <w:rsid w:val="00DF76F9"/>
    <w:rsid w:val="00E008E8"/>
    <w:rsid w:val="00E00D9A"/>
    <w:rsid w:val="00E00E51"/>
    <w:rsid w:val="00E0248F"/>
    <w:rsid w:val="00E04D92"/>
    <w:rsid w:val="00E050B4"/>
    <w:rsid w:val="00E07020"/>
    <w:rsid w:val="00E070A7"/>
    <w:rsid w:val="00E10050"/>
    <w:rsid w:val="00E1055C"/>
    <w:rsid w:val="00E10D88"/>
    <w:rsid w:val="00E121D9"/>
    <w:rsid w:val="00E1232D"/>
    <w:rsid w:val="00E13CA7"/>
    <w:rsid w:val="00E20A33"/>
    <w:rsid w:val="00E23103"/>
    <w:rsid w:val="00E23A1A"/>
    <w:rsid w:val="00E2541F"/>
    <w:rsid w:val="00E26E83"/>
    <w:rsid w:val="00E323D1"/>
    <w:rsid w:val="00E34831"/>
    <w:rsid w:val="00E35546"/>
    <w:rsid w:val="00E3556E"/>
    <w:rsid w:val="00E36E68"/>
    <w:rsid w:val="00E400AC"/>
    <w:rsid w:val="00E403C4"/>
    <w:rsid w:val="00E41C35"/>
    <w:rsid w:val="00E43D33"/>
    <w:rsid w:val="00E478F4"/>
    <w:rsid w:val="00E47E0D"/>
    <w:rsid w:val="00E51EC8"/>
    <w:rsid w:val="00E531DF"/>
    <w:rsid w:val="00E537FD"/>
    <w:rsid w:val="00E54CEF"/>
    <w:rsid w:val="00E54F91"/>
    <w:rsid w:val="00E562C9"/>
    <w:rsid w:val="00E57C1E"/>
    <w:rsid w:val="00E60006"/>
    <w:rsid w:val="00E66615"/>
    <w:rsid w:val="00E702DF"/>
    <w:rsid w:val="00E70433"/>
    <w:rsid w:val="00E73D8F"/>
    <w:rsid w:val="00E73DC3"/>
    <w:rsid w:val="00E77906"/>
    <w:rsid w:val="00E80200"/>
    <w:rsid w:val="00E81C40"/>
    <w:rsid w:val="00E82302"/>
    <w:rsid w:val="00E82C0E"/>
    <w:rsid w:val="00E82D5C"/>
    <w:rsid w:val="00E8372F"/>
    <w:rsid w:val="00E84227"/>
    <w:rsid w:val="00E85083"/>
    <w:rsid w:val="00E86CA2"/>
    <w:rsid w:val="00E91470"/>
    <w:rsid w:val="00E9239C"/>
    <w:rsid w:val="00E93045"/>
    <w:rsid w:val="00E94292"/>
    <w:rsid w:val="00E96866"/>
    <w:rsid w:val="00EA2D1A"/>
    <w:rsid w:val="00EA4A44"/>
    <w:rsid w:val="00EA5D5A"/>
    <w:rsid w:val="00EA679F"/>
    <w:rsid w:val="00EA67A5"/>
    <w:rsid w:val="00EA6D35"/>
    <w:rsid w:val="00EB051B"/>
    <w:rsid w:val="00EB0986"/>
    <w:rsid w:val="00EB2225"/>
    <w:rsid w:val="00EB3096"/>
    <w:rsid w:val="00EB41C3"/>
    <w:rsid w:val="00EB4C54"/>
    <w:rsid w:val="00EB665B"/>
    <w:rsid w:val="00EC0ACE"/>
    <w:rsid w:val="00EC0DA2"/>
    <w:rsid w:val="00EC1B62"/>
    <w:rsid w:val="00EC2F16"/>
    <w:rsid w:val="00EC30E2"/>
    <w:rsid w:val="00EC34F0"/>
    <w:rsid w:val="00EC4C0E"/>
    <w:rsid w:val="00EC51BD"/>
    <w:rsid w:val="00EC70F0"/>
    <w:rsid w:val="00ED07E1"/>
    <w:rsid w:val="00ED2880"/>
    <w:rsid w:val="00ED32B6"/>
    <w:rsid w:val="00ED46CE"/>
    <w:rsid w:val="00ED6E05"/>
    <w:rsid w:val="00ED727F"/>
    <w:rsid w:val="00EE152E"/>
    <w:rsid w:val="00EE1831"/>
    <w:rsid w:val="00EE1F1C"/>
    <w:rsid w:val="00EE3CDA"/>
    <w:rsid w:val="00EE5A24"/>
    <w:rsid w:val="00EE7D18"/>
    <w:rsid w:val="00EF1B53"/>
    <w:rsid w:val="00EF1F74"/>
    <w:rsid w:val="00EF5398"/>
    <w:rsid w:val="00EF690F"/>
    <w:rsid w:val="00F01354"/>
    <w:rsid w:val="00F01893"/>
    <w:rsid w:val="00F019F4"/>
    <w:rsid w:val="00F04440"/>
    <w:rsid w:val="00F04B47"/>
    <w:rsid w:val="00F07BED"/>
    <w:rsid w:val="00F07ED7"/>
    <w:rsid w:val="00F10872"/>
    <w:rsid w:val="00F118CA"/>
    <w:rsid w:val="00F132A2"/>
    <w:rsid w:val="00F13BE4"/>
    <w:rsid w:val="00F14A42"/>
    <w:rsid w:val="00F15614"/>
    <w:rsid w:val="00F15CD7"/>
    <w:rsid w:val="00F1634B"/>
    <w:rsid w:val="00F16C3B"/>
    <w:rsid w:val="00F176CE"/>
    <w:rsid w:val="00F20486"/>
    <w:rsid w:val="00F24A07"/>
    <w:rsid w:val="00F25FE9"/>
    <w:rsid w:val="00F26704"/>
    <w:rsid w:val="00F31EF1"/>
    <w:rsid w:val="00F32058"/>
    <w:rsid w:val="00F3320B"/>
    <w:rsid w:val="00F35E14"/>
    <w:rsid w:val="00F35FF1"/>
    <w:rsid w:val="00F366B1"/>
    <w:rsid w:val="00F408EE"/>
    <w:rsid w:val="00F416C2"/>
    <w:rsid w:val="00F473BD"/>
    <w:rsid w:val="00F539A7"/>
    <w:rsid w:val="00F54075"/>
    <w:rsid w:val="00F64D57"/>
    <w:rsid w:val="00F6554C"/>
    <w:rsid w:val="00F6587E"/>
    <w:rsid w:val="00F66B1A"/>
    <w:rsid w:val="00F66CED"/>
    <w:rsid w:val="00F67ACA"/>
    <w:rsid w:val="00F67BC5"/>
    <w:rsid w:val="00F709C5"/>
    <w:rsid w:val="00F712A9"/>
    <w:rsid w:val="00F722AF"/>
    <w:rsid w:val="00F72302"/>
    <w:rsid w:val="00F723B4"/>
    <w:rsid w:val="00F7397A"/>
    <w:rsid w:val="00F75326"/>
    <w:rsid w:val="00F753C8"/>
    <w:rsid w:val="00F7579F"/>
    <w:rsid w:val="00F771EA"/>
    <w:rsid w:val="00F77278"/>
    <w:rsid w:val="00F77A0D"/>
    <w:rsid w:val="00F81512"/>
    <w:rsid w:val="00F81EAB"/>
    <w:rsid w:val="00F82819"/>
    <w:rsid w:val="00F83B64"/>
    <w:rsid w:val="00F85EB3"/>
    <w:rsid w:val="00F86736"/>
    <w:rsid w:val="00F930C9"/>
    <w:rsid w:val="00F94E56"/>
    <w:rsid w:val="00F960D8"/>
    <w:rsid w:val="00F97039"/>
    <w:rsid w:val="00F97492"/>
    <w:rsid w:val="00FA315F"/>
    <w:rsid w:val="00FA38DE"/>
    <w:rsid w:val="00FA46AA"/>
    <w:rsid w:val="00FA7CA6"/>
    <w:rsid w:val="00FB55F6"/>
    <w:rsid w:val="00FB7079"/>
    <w:rsid w:val="00FC1864"/>
    <w:rsid w:val="00FC19CA"/>
    <w:rsid w:val="00FC20B0"/>
    <w:rsid w:val="00FC2B11"/>
    <w:rsid w:val="00FC59A3"/>
    <w:rsid w:val="00FD31EF"/>
    <w:rsid w:val="00FD3478"/>
    <w:rsid w:val="00FD3B31"/>
    <w:rsid w:val="00FD4CFF"/>
    <w:rsid w:val="00FD6F98"/>
    <w:rsid w:val="00FE1F53"/>
    <w:rsid w:val="00FE242D"/>
    <w:rsid w:val="00FE35FA"/>
    <w:rsid w:val="00FE70AC"/>
    <w:rsid w:val="00FF5469"/>
    <w:rsid w:val="00FF66EC"/>
    <w:rsid w:val="00FF671A"/>
    <w:rsid w:val="00FF7A4F"/>
    <w:rsid w:val="1CD16CF8"/>
    <w:rsid w:val="36A47437"/>
    <w:rsid w:val="3B50A954"/>
    <w:rsid w:val="6C759C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F8B8B"/>
  <w15:chartTrackingRefBased/>
  <w15:docId w15:val="{80EBBC3B-4BE4-4053-B2D1-DA523B2A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4F47"/>
    <w:pPr>
      <w:spacing w:after="0" w:line="240" w:lineRule="auto"/>
    </w:pPr>
    <w:rPr>
      <w:rFonts w:ascii="Times New Roman" w:eastAsia="新細明體" w:hAnsi="Times New Roman" w:cs="Times New Roman"/>
      <w:sz w:val="24"/>
      <w:szCs w:val="24"/>
      <w:lang w:eastAsia="zh-CN"/>
    </w:rPr>
  </w:style>
  <w:style w:type="paragraph" w:styleId="1">
    <w:name w:val="heading 1"/>
    <w:basedOn w:val="a"/>
    <w:next w:val="a"/>
    <w:link w:val="10"/>
    <w:uiPriority w:val="9"/>
    <w:qFormat/>
    <w:rsid w:val="007726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7269F"/>
    <w:rPr>
      <w:sz w:val="16"/>
      <w:szCs w:val="16"/>
    </w:rPr>
  </w:style>
  <w:style w:type="paragraph" w:styleId="a4">
    <w:name w:val="annotation text"/>
    <w:basedOn w:val="a"/>
    <w:link w:val="a5"/>
    <w:uiPriority w:val="99"/>
    <w:semiHidden/>
    <w:unhideWhenUsed/>
    <w:rsid w:val="0077269F"/>
    <w:rPr>
      <w:sz w:val="20"/>
      <w:szCs w:val="20"/>
    </w:rPr>
  </w:style>
  <w:style w:type="character" w:customStyle="1" w:styleId="a5">
    <w:name w:val="註解文字 字元"/>
    <w:basedOn w:val="a0"/>
    <w:link w:val="a4"/>
    <w:uiPriority w:val="99"/>
    <w:semiHidden/>
    <w:rsid w:val="0077269F"/>
    <w:rPr>
      <w:rFonts w:ascii="Times New Roman" w:eastAsia="新細明體" w:hAnsi="Times New Roman" w:cs="Times New Roman"/>
      <w:sz w:val="20"/>
      <w:szCs w:val="20"/>
      <w:lang w:eastAsia="zh-CN"/>
    </w:rPr>
  </w:style>
  <w:style w:type="paragraph" w:styleId="a6">
    <w:name w:val="Balloon Text"/>
    <w:basedOn w:val="a"/>
    <w:link w:val="a7"/>
    <w:uiPriority w:val="99"/>
    <w:semiHidden/>
    <w:unhideWhenUsed/>
    <w:rsid w:val="0077269F"/>
    <w:rPr>
      <w:rFonts w:ascii="Segoe UI" w:hAnsi="Segoe UI" w:cs="Segoe UI"/>
      <w:sz w:val="18"/>
      <w:szCs w:val="18"/>
    </w:rPr>
  </w:style>
  <w:style w:type="character" w:customStyle="1" w:styleId="a7">
    <w:name w:val="註解方塊文字 字元"/>
    <w:basedOn w:val="a0"/>
    <w:link w:val="a6"/>
    <w:uiPriority w:val="99"/>
    <w:semiHidden/>
    <w:rsid w:val="0077269F"/>
    <w:rPr>
      <w:rFonts w:ascii="Segoe UI" w:eastAsia="新細明體" w:hAnsi="Segoe UI" w:cs="Segoe UI"/>
      <w:sz w:val="18"/>
      <w:szCs w:val="18"/>
      <w:lang w:eastAsia="zh-CN"/>
    </w:rPr>
  </w:style>
  <w:style w:type="table" w:styleId="a8">
    <w:name w:val="Table Grid"/>
    <w:basedOn w:val="a1"/>
    <w:uiPriority w:val="39"/>
    <w:rsid w:val="0077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7269F"/>
    <w:rPr>
      <w:rFonts w:asciiTheme="majorHAnsi" w:eastAsiaTheme="majorEastAsia" w:hAnsiTheme="majorHAnsi" w:cstheme="majorBidi"/>
      <w:color w:val="2E74B5" w:themeColor="accent1" w:themeShade="BF"/>
      <w:sz w:val="32"/>
      <w:szCs w:val="32"/>
      <w:lang w:eastAsia="zh-CN"/>
    </w:rPr>
  </w:style>
  <w:style w:type="paragraph" w:customStyle="1" w:styleId="direction-ltr">
    <w:name w:val="direction-ltr"/>
    <w:basedOn w:val="a"/>
    <w:rsid w:val="0077269F"/>
    <w:pPr>
      <w:spacing w:before="100" w:beforeAutospacing="1" w:after="100" w:afterAutospacing="1"/>
    </w:pPr>
  </w:style>
  <w:style w:type="paragraph" w:styleId="Web">
    <w:name w:val="Normal (Web)"/>
    <w:basedOn w:val="a"/>
    <w:uiPriority w:val="99"/>
    <w:unhideWhenUsed/>
    <w:rsid w:val="0077269F"/>
    <w:pPr>
      <w:spacing w:before="100" w:beforeAutospacing="1" w:after="100" w:afterAutospacing="1"/>
    </w:pPr>
  </w:style>
  <w:style w:type="paragraph" w:styleId="a9">
    <w:name w:val="List Paragraph"/>
    <w:basedOn w:val="a"/>
    <w:uiPriority w:val="34"/>
    <w:qFormat/>
    <w:rsid w:val="00F7579F"/>
    <w:pPr>
      <w:widowControl w:val="0"/>
      <w:ind w:leftChars="200" w:left="480"/>
    </w:pPr>
    <w:rPr>
      <w:rFonts w:asciiTheme="minorHAnsi" w:eastAsiaTheme="minorEastAsia" w:hAnsiTheme="minorHAnsi" w:cstheme="minorBidi"/>
      <w:kern w:val="2"/>
      <w:szCs w:val="22"/>
      <w:lang w:eastAsia="zh-TW"/>
    </w:rPr>
  </w:style>
  <w:style w:type="character" w:styleId="aa">
    <w:name w:val="footnote reference"/>
    <w:basedOn w:val="a0"/>
    <w:uiPriority w:val="99"/>
    <w:semiHidden/>
    <w:unhideWhenUsed/>
    <w:rsid w:val="00BA5B7B"/>
    <w:rPr>
      <w:vertAlign w:val="superscript"/>
    </w:rPr>
  </w:style>
  <w:style w:type="table" w:customStyle="1" w:styleId="TableGrid0">
    <w:name w:val="Table Grid_0"/>
    <w:basedOn w:val="a1"/>
    <w:uiPriority w:val="39"/>
    <w:rsid w:val="00F7579F"/>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5A2C73"/>
  </w:style>
  <w:style w:type="paragraph" w:styleId="ab">
    <w:name w:val="footnote text"/>
    <w:basedOn w:val="a"/>
    <w:link w:val="ac"/>
    <w:uiPriority w:val="99"/>
    <w:unhideWhenUsed/>
    <w:rsid w:val="00BA5B7B"/>
    <w:pPr>
      <w:widowControl w:val="0"/>
      <w:snapToGrid w:val="0"/>
    </w:pPr>
    <w:rPr>
      <w:rFonts w:asciiTheme="minorHAnsi" w:eastAsiaTheme="minorEastAsia" w:hAnsiTheme="minorHAnsi" w:cstheme="minorBidi"/>
      <w:kern w:val="2"/>
      <w:sz w:val="20"/>
      <w:szCs w:val="20"/>
      <w:lang w:eastAsia="zh-TW"/>
    </w:rPr>
  </w:style>
  <w:style w:type="character" w:customStyle="1" w:styleId="ac">
    <w:name w:val="註腳文字 字元"/>
    <w:basedOn w:val="a0"/>
    <w:link w:val="ab"/>
    <w:uiPriority w:val="99"/>
    <w:rsid w:val="00BA5B7B"/>
    <w:rPr>
      <w:kern w:val="2"/>
      <w:sz w:val="20"/>
      <w:szCs w:val="20"/>
    </w:rPr>
  </w:style>
  <w:style w:type="paragraph" w:customStyle="1" w:styleId="paragraph">
    <w:name w:val="paragraph"/>
    <w:basedOn w:val="a"/>
    <w:rsid w:val="005A2C73"/>
    <w:pPr>
      <w:spacing w:before="100" w:beforeAutospacing="1" w:after="100" w:afterAutospacing="1"/>
    </w:pPr>
    <w:rPr>
      <w:rFonts w:eastAsia="Times New Roman"/>
      <w:lang w:eastAsia="zh-TW"/>
    </w:rPr>
  </w:style>
  <w:style w:type="character" w:customStyle="1" w:styleId="eop">
    <w:name w:val="eop"/>
    <w:basedOn w:val="a0"/>
    <w:rsid w:val="005A2C73"/>
  </w:style>
  <w:style w:type="character" w:styleId="ad">
    <w:name w:val="Hyperlink"/>
    <w:basedOn w:val="a0"/>
    <w:uiPriority w:val="99"/>
    <w:unhideWhenUsed/>
    <w:rsid w:val="00F25FE9"/>
    <w:rPr>
      <w:color w:val="0563C1" w:themeColor="hyperlink"/>
      <w:u w:val="single"/>
    </w:rPr>
  </w:style>
  <w:style w:type="table" w:customStyle="1" w:styleId="TableGrid1">
    <w:name w:val="Table Grid_1"/>
    <w:basedOn w:val="a1"/>
    <w:uiPriority w:val="39"/>
    <w:rsid w:val="00F2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950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056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1"/>
    <w:uiPriority w:val="39"/>
    <w:rsid w:val="0099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F753C8"/>
    <w:rPr>
      <w:i/>
      <w:iCs/>
    </w:rPr>
  </w:style>
  <w:style w:type="table" w:customStyle="1" w:styleId="TableGrid5">
    <w:name w:val="Table Grid_5"/>
    <w:basedOn w:val="a1"/>
    <w:uiPriority w:val="39"/>
    <w:rsid w:val="0076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764DC5"/>
    <w:pPr>
      <w:contextualSpacing/>
    </w:pPr>
    <w:rPr>
      <w:rFonts w:asciiTheme="majorHAnsi" w:eastAsiaTheme="majorEastAsia" w:hAnsiTheme="majorHAnsi" w:cstheme="majorBidi"/>
      <w:spacing w:val="-10"/>
      <w:kern w:val="28"/>
      <w:sz w:val="56"/>
      <w:szCs w:val="56"/>
    </w:rPr>
  </w:style>
  <w:style w:type="character" w:customStyle="1" w:styleId="af0">
    <w:name w:val="標題 字元"/>
    <w:basedOn w:val="a0"/>
    <w:link w:val="af"/>
    <w:uiPriority w:val="10"/>
    <w:rsid w:val="00764DC5"/>
    <w:rPr>
      <w:rFonts w:asciiTheme="majorHAnsi" w:eastAsiaTheme="majorEastAsia" w:hAnsiTheme="majorHAnsi" w:cstheme="majorBidi"/>
      <w:spacing w:val="-10"/>
      <w:kern w:val="28"/>
      <w:sz w:val="56"/>
      <w:szCs w:val="56"/>
      <w:lang w:eastAsia="zh-CN"/>
    </w:rPr>
  </w:style>
  <w:style w:type="paragraph" w:styleId="af1">
    <w:name w:val="header"/>
    <w:basedOn w:val="a"/>
    <w:link w:val="af2"/>
    <w:uiPriority w:val="99"/>
    <w:unhideWhenUsed/>
    <w:rsid w:val="004D6A3A"/>
    <w:pPr>
      <w:tabs>
        <w:tab w:val="center" w:pos="4320"/>
        <w:tab w:val="right" w:pos="8640"/>
      </w:tabs>
    </w:pPr>
  </w:style>
  <w:style w:type="character" w:customStyle="1" w:styleId="af2">
    <w:name w:val="頁首 字元"/>
    <w:basedOn w:val="a0"/>
    <w:link w:val="af1"/>
    <w:uiPriority w:val="99"/>
    <w:rsid w:val="004D6A3A"/>
    <w:rPr>
      <w:rFonts w:ascii="Times New Roman" w:eastAsia="新細明體" w:hAnsi="Times New Roman" w:cs="Times New Roman"/>
      <w:sz w:val="24"/>
      <w:szCs w:val="24"/>
      <w:lang w:eastAsia="zh-CN"/>
    </w:rPr>
  </w:style>
  <w:style w:type="paragraph" w:styleId="af3">
    <w:name w:val="footer"/>
    <w:basedOn w:val="a"/>
    <w:link w:val="af4"/>
    <w:uiPriority w:val="99"/>
    <w:unhideWhenUsed/>
    <w:rsid w:val="004D6A3A"/>
    <w:pPr>
      <w:tabs>
        <w:tab w:val="center" w:pos="4320"/>
        <w:tab w:val="right" w:pos="8640"/>
      </w:tabs>
    </w:pPr>
  </w:style>
  <w:style w:type="character" w:customStyle="1" w:styleId="af4">
    <w:name w:val="頁尾 字元"/>
    <w:basedOn w:val="a0"/>
    <w:link w:val="af3"/>
    <w:uiPriority w:val="99"/>
    <w:rsid w:val="004D6A3A"/>
    <w:rPr>
      <w:rFonts w:ascii="Times New Roman" w:eastAsia="新細明體" w:hAnsi="Times New Roman" w:cs="Times New Roman"/>
      <w:sz w:val="24"/>
      <w:szCs w:val="24"/>
      <w:lang w:eastAsia="zh-CN"/>
    </w:rPr>
  </w:style>
  <w:style w:type="paragraph" w:styleId="af5">
    <w:name w:val="annotation subject"/>
    <w:basedOn w:val="a4"/>
    <w:next w:val="a4"/>
    <w:link w:val="af6"/>
    <w:uiPriority w:val="99"/>
    <w:semiHidden/>
    <w:unhideWhenUsed/>
    <w:rsid w:val="007E1529"/>
    <w:rPr>
      <w:b/>
      <w:bCs/>
    </w:rPr>
  </w:style>
  <w:style w:type="character" w:customStyle="1" w:styleId="af6">
    <w:name w:val="註解主旨 字元"/>
    <w:basedOn w:val="a5"/>
    <w:link w:val="af5"/>
    <w:uiPriority w:val="99"/>
    <w:semiHidden/>
    <w:rsid w:val="007E1529"/>
    <w:rPr>
      <w:rFonts w:ascii="Times New Roman" w:eastAsia="新細明體" w:hAnsi="Times New Roman" w:cs="Times New Roman"/>
      <w:b/>
      <w:bCs/>
      <w:sz w:val="20"/>
      <w:szCs w:val="20"/>
      <w:lang w:eastAsia="zh-CN"/>
    </w:rPr>
  </w:style>
  <w:style w:type="paragraph" w:styleId="af7">
    <w:name w:val="Revision"/>
    <w:hidden/>
    <w:uiPriority w:val="99"/>
    <w:semiHidden/>
    <w:rsid w:val="001776CC"/>
    <w:pPr>
      <w:spacing w:after="0" w:line="240" w:lineRule="auto"/>
    </w:pPr>
    <w:rPr>
      <w:rFonts w:ascii="Times New Roman" w:eastAsia="新細明體" w:hAnsi="Times New Roman" w:cs="Times New Roman"/>
      <w:sz w:val="24"/>
      <w:szCs w:val="24"/>
      <w:lang w:eastAsia="zh-CN"/>
    </w:rPr>
  </w:style>
  <w:style w:type="paragraph" w:styleId="af8">
    <w:name w:val="No Spacing"/>
    <w:uiPriority w:val="1"/>
    <w:qFormat/>
    <w:rsid w:val="001079A2"/>
    <w:pPr>
      <w:spacing w:after="0" w:line="240" w:lineRule="auto"/>
    </w:pPr>
    <w:rPr>
      <w:rFonts w:ascii="Times New Roman" w:eastAsia="新細明體" w:hAnsi="Times New Roman" w:cs="Times New Roman"/>
      <w:sz w:val="24"/>
      <w:szCs w:val="24"/>
      <w:lang w:eastAsia="zh-CN"/>
    </w:rPr>
  </w:style>
  <w:style w:type="character" w:styleId="af9">
    <w:name w:val="FollowedHyperlink"/>
    <w:basedOn w:val="a0"/>
    <w:uiPriority w:val="99"/>
    <w:semiHidden/>
    <w:unhideWhenUsed/>
    <w:rsid w:val="00AC0BAE"/>
    <w:rPr>
      <w:color w:val="954F72" w:themeColor="followedHyperlink"/>
      <w:u w:val="single"/>
    </w:rPr>
  </w:style>
  <w:style w:type="character" w:customStyle="1" w:styleId="11">
    <w:name w:val="未解析的提及1"/>
    <w:basedOn w:val="a0"/>
    <w:uiPriority w:val="99"/>
    <w:semiHidden/>
    <w:unhideWhenUsed/>
    <w:rsid w:val="0040270E"/>
    <w:rPr>
      <w:color w:val="605E5C"/>
      <w:shd w:val="clear" w:color="auto" w:fill="E1DFDD"/>
    </w:rPr>
  </w:style>
  <w:style w:type="character" w:customStyle="1" w:styleId="2">
    <w:name w:val="未解析的提及2"/>
    <w:basedOn w:val="a0"/>
    <w:uiPriority w:val="99"/>
    <w:semiHidden/>
    <w:unhideWhenUsed/>
    <w:rsid w:val="00BC6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0941">
      <w:bodyDiv w:val="1"/>
      <w:marLeft w:val="0"/>
      <w:marRight w:val="0"/>
      <w:marTop w:val="0"/>
      <w:marBottom w:val="0"/>
      <w:divBdr>
        <w:top w:val="none" w:sz="0" w:space="0" w:color="auto"/>
        <w:left w:val="none" w:sz="0" w:space="0" w:color="auto"/>
        <w:bottom w:val="none" w:sz="0" w:space="0" w:color="auto"/>
        <w:right w:val="none" w:sz="0" w:space="0" w:color="auto"/>
      </w:divBdr>
    </w:div>
    <w:div w:id="136459695">
      <w:bodyDiv w:val="1"/>
      <w:marLeft w:val="0"/>
      <w:marRight w:val="0"/>
      <w:marTop w:val="0"/>
      <w:marBottom w:val="0"/>
      <w:divBdr>
        <w:top w:val="none" w:sz="0" w:space="0" w:color="auto"/>
        <w:left w:val="none" w:sz="0" w:space="0" w:color="auto"/>
        <w:bottom w:val="none" w:sz="0" w:space="0" w:color="auto"/>
        <w:right w:val="none" w:sz="0" w:space="0" w:color="auto"/>
      </w:divBdr>
    </w:div>
    <w:div w:id="1181892457">
      <w:bodyDiv w:val="1"/>
      <w:marLeft w:val="0"/>
      <w:marRight w:val="0"/>
      <w:marTop w:val="0"/>
      <w:marBottom w:val="0"/>
      <w:divBdr>
        <w:top w:val="none" w:sz="0" w:space="0" w:color="auto"/>
        <w:left w:val="none" w:sz="0" w:space="0" w:color="auto"/>
        <w:bottom w:val="none" w:sz="0" w:space="0" w:color="auto"/>
        <w:right w:val="none" w:sz="0" w:space="0" w:color="auto"/>
      </w:divBdr>
    </w:div>
    <w:div w:id="1598631878">
      <w:bodyDiv w:val="1"/>
      <w:marLeft w:val="0"/>
      <w:marRight w:val="0"/>
      <w:marTop w:val="0"/>
      <w:marBottom w:val="0"/>
      <w:divBdr>
        <w:top w:val="none" w:sz="0" w:space="0" w:color="auto"/>
        <w:left w:val="none" w:sz="0" w:space="0" w:color="auto"/>
        <w:bottom w:val="none" w:sz="0" w:space="0" w:color="auto"/>
        <w:right w:val="none" w:sz="0" w:space="0" w:color="auto"/>
      </w:divBdr>
    </w:div>
    <w:div w:id="17945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diagramColors" Target="diagrams/colors1.xm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unhabitat.org/sites/default/files/2019/10/future_of_ap_cities_report_2019_compressed.pdf" TargetMode="External"/><Relationship Id="rId50" Type="http://schemas.openxmlformats.org/officeDocument/2006/relationships/hyperlink" Target="https://www.samsung.com/hk/support/home-appliances/what-is-internet-of-things-iot/" TargetMode="External"/><Relationship Id="rId55" Type="http://schemas.openxmlformats.org/officeDocument/2006/relationships/hyperlink" Target="https://www.pico.gov.hk/doc/tc/research_reports/CPU%20research%20report%20-%20Smart%20City(tc).pdf" TargetMode="External"/><Relationship Id="rId63" Type="http://schemas.openxmlformats.org/officeDocument/2006/relationships/hyperlink" Target="https://www.dsd.gov.hk/Documents/SustainabilityReports/1617/tc/sponge_city.html"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edition.cnn.com/2016/10/10/asia/yinchuan-smart-city-future/index.html" TargetMode="External"/><Relationship Id="rId53" Type="http://schemas.openxmlformats.org/officeDocument/2006/relationships/hyperlink" Target="https://www.legco.gov.hk/research-publications/chinese/essentials-1415ise08-what-is-a-smart-city.htm" TargetMode="External"/><Relationship Id="rId58" Type="http://schemas.openxmlformats.org/officeDocument/2006/relationships/hyperlink" Target="https://www.info.gov.hk/gia/general/201903/05/P2019030500397.htm?fontSize=1" TargetMode="External"/><Relationship Id="rId66" Type="http://schemas.openxmlformats.org/officeDocument/2006/relationships/image" Target="media/image21.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diagramData" Target="diagrams/data1.xml"/><Relationship Id="rId28" Type="http://schemas.openxmlformats.org/officeDocument/2006/relationships/image" Target="media/image9.jpg"/><Relationship Id="rId36" Type="http://schemas.openxmlformats.org/officeDocument/2006/relationships/image" Target="media/image12.png"/><Relationship Id="rId49" Type="http://schemas.openxmlformats.org/officeDocument/2006/relationships/hyperlink" Target="http://5gcenter.people.cn/BIG5/n1/2020/1010/c430159-31886262.html" TargetMode="External"/><Relationship Id="rId57" Type="http://schemas.openxmlformats.org/officeDocument/2006/relationships/hyperlink" Target="https://www.info.gov.hk/gia/general/201801/24/P2018012400312.htm" TargetMode="External"/><Relationship Id="rId61" Type="http://schemas.openxmlformats.org/officeDocument/2006/relationships/hyperlink" Target="https://research.hktdc.com/tc/article/NDQyNjY0OTE3" TargetMode="Externa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diagramQuickStyle" Target="diagrams/quickStyle2.xml"/><Relationship Id="rId44" Type="http://schemas.openxmlformats.org/officeDocument/2006/relationships/image" Target="media/image20.png"/><Relationship Id="rId52" Type="http://schemas.openxmlformats.org/officeDocument/2006/relationships/hyperlink" Target="http://www.gov.cn/zhengce/2019-11/23/content_5454778.htm" TargetMode="External"/><Relationship Id="rId60" Type="http://schemas.openxmlformats.org/officeDocument/2006/relationships/hyperlink" Target="https://www.hkcd.com/content/2020-01/19/content_1175181.html" TargetMode="External"/><Relationship Id="rId65" Type="http://schemas.openxmlformats.org/officeDocument/2006/relationships/hyperlink" Target="http://td.gd.gov.cn/gkmlpt/content/2/2994/post_299433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pn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blogs.worldbank.org/sustainablecities/smarter-cities-inclusive-resilient-future" TargetMode="External"/><Relationship Id="rId56" Type="http://schemas.openxmlformats.org/officeDocument/2006/relationships/hyperlink" Target="https://www.smartcity.gov.hk/doc/HongKongSmartCityBlueprint(CHI).pdf" TargetMode="External"/><Relationship Id="rId64" Type="http://schemas.openxmlformats.org/officeDocument/2006/relationships/hyperlink" Target="https://www.greenpower.org.hk/html5/chi/fe_147.shtml"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ayarea.gov.hk/filemanager/tc/share/pdf/Outline_Development_Pla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14.png"/><Relationship Id="rId46" Type="http://schemas.openxmlformats.org/officeDocument/2006/relationships/hyperlink" Target="https://www.un.org/en/chronicle/article/addressing-sustainable-urbanization-challenge" TargetMode="External"/><Relationship Id="rId59" Type="http://schemas.openxmlformats.org/officeDocument/2006/relationships/hyperlink" Target="https://www.brandhk.gov.hk/uploads/brandhk/files/pdf/GBA%20Pamphlet_TC_201812.pdf" TargetMode="External"/><Relationship Id="rId67" Type="http://schemas.openxmlformats.org/officeDocument/2006/relationships/header" Target="header1.xml"/><Relationship Id="rId20" Type="http://schemas.openxmlformats.org/officeDocument/2006/relationships/hyperlink" Target="https://www.youtube.com/watch?v=qr3xuV3sc4k&amp;feature=youtu.be" TargetMode="External"/><Relationship Id="rId41" Type="http://schemas.openxmlformats.org/officeDocument/2006/relationships/image" Target="media/image17.png"/><Relationship Id="rId54" Type="http://schemas.openxmlformats.org/officeDocument/2006/relationships/hyperlink" Target="https://www.hk01.com/%E5%8D%B3%E6%99%82%E4%B8%AD%E5%9C%8B/384199/%E8%80%81%E9%BD%A1%E5%8C%96-2050%E5%B9%B4%E5%89%8D%E5%BE%8C%E4%B8%AD%E5%9C%8B%E8%80%81%E5%B9%B4%E4%BA%BA%E5%8F%A3%E5%B0%87%E8%B6%85%E9%81%8E%E7%B8%BD%E4%BA%BA%E5%8F%A3%E7%9A%841-3" TargetMode="External"/><Relationship Id="rId62" Type="http://schemas.openxmlformats.org/officeDocument/2006/relationships/hyperlink" Target="http://china-trade-research.hktdc.com/business-news/article/%E6%95%B8%E6%93%9A%E5%8F%8A%E6%8C%87%E6%95%B8/%E7%8F%A0%E4%B8%89%E8%A7%92%E7%B6%93%E6%BF%9F%E6%A6%82%E6%B3%81/ff/tc/1/1X000000/1X06BW84.htm" TargetMode="Externa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5A4E7-31BB-4CBE-8779-9876A12F83C9}"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zh-TW" altLang="en-US"/>
        </a:p>
      </dgm:t>
    </dgm:pt>
    <dgm:pt modelId="{B7785A24-B02B-48E4-9EA8-0C78FB38DC6F}">
      <dgm:prSet phldrT="[文字]" custT="1"/>
      <dgm:spPr>
        <a:solidFill>
          <a:schemeClr val="accent4">
            <a:lumMod val="20000"/>
            <a:lumOff val="8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利用</a:t>
          </a:r>
          <a:r>
            <a:rPr lang="zh-TW" altLang="en-US" sz="1800" i="1" u="sng">
              <a:solidFill>
                <a:srgbClr val="C00000"/>
              </a:solidFill>
              <a:latin typeface="微軟正黑體" panose="020B0604030504040204" pitchFamily="34" charset="-120"/>
              <a:ea typeface="微軟正黑體" panose="020B0604030504040204" pitchFamily="34" charset="-120"/>
            </a:rPr>
            <a:t>创新</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i="1" u="sng">
              <a:solidFill>
                <a:srgbClr val="C00000"/>
              </a:solidFill>
              <a:latin typeface="微軟正黑體" panose="020B0604030504040204" pitchFamily="34" charset="-120"/>
              <a:ea typeface="微軟正黑體" panose="020B0604030504040204" pitchFamily="34" charset="-120"/>
            </a:rPr>
            <a:t>科技</a:t>
          </a:r>
          <a:r>
            <a:rPr lang="zh-TW" altLang="en-US" sz="1800">
              <a:solidFill>
                <a:schemeClr val="tx1"/>
              </a:solidFill>
              <a:latin typeface="微軟正黑體" panose="020B0604030504040204" pitchFamily="34" charset="-120"/>
              <a:ea typeface="微軟正黑體" panose="020B0604030504040204" pitchFamily="34" charset="-120"/>
            </a:rPr>
            <a:t>的发展</a:t>
          </a:r>
        </a:p>
      </dgm:t>
    </dgm:pt>
    <dgm:pt modelId="{F9EDCC0B-92AF-43AA-BE6F-6A77218AC896}" type="parTrans" cxnId="{CEA3E867-B4BA-41BD-947A-C0B50D742450}">
      <dgm:prSet/>
      <dgm:spPr/>
      <dgm:t>
        <a:bodyPr/>
        <a:lstStyle/>
        <a:p>
          <a:endParaRPr lang="zh-TW" altLang="en-US"/>
        </a:p>
      </dgm:t>
    </dgm:pt>
    <dgm:pt modelId="{8F91C52C-2ED7-440B-A5D6-6AEE5A219F33}" type="sibTrans" cxnId="{CEA3E867-B4BA-41BD-947A-C0B50D742450}">
      <dgm:prSet/>
      <dgm:spPr/>
      <dgm:t>
        <a:bodyPr/>
        <a:lstStyle/>
        <a:p>
          <a:endParaRPr lang="zh-TW" altLang="en-US"/>
        </a:p>
      </dgm:t>
    </dgm:pt>
    <dgm:pt modelId="{DD10627E-0B3C-444A-B228-C2E35951B8EB}">
      <dgm:prSet phldrT="[文字]" custT="1"/>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改善和提升本身的系统、整体运作及其提供的服务</a:t>
          </a:r>
        </a:p>
      </dgm:t>
    </dgm:pt>
    <dgm:pt modelId="{CFCD509D-B59E-4E30-9ADD-1AC21F2E6942}" type="parTrans" cxnId="{74D007A9-969B-413F-97FF-49F9A232892A}">
      <dgm:prSet/>
      <dgm:spPr/>
      <dgm:t>
        <a:bodyPr/>
        <a:lstStyle/>
        <a:p>
          <a:endParaRPr lang="zh-TW" altLang="en-US"/>
        </a:p>
      </dgm:t>
    </dgm:pt>
    <dgm:pt modelId="{4CE59AB7-610D-429A-B940-0ACD2840FD49}" type="sibTrans" cxnId="{74D007A9-969B-413F-97FF-49F9A232892A}">
      <dgm:prSet/>
      <dgm:spPr/>
      <dgm:t>
        <a:bodyPr/>
        <a:lstStyle/>
        <a:p>
          <a:endParaRPr lang="zh-TW" altLang="en-US"/>
        </a:p>
      </dgm:t>
    </dgm:pt>
    <dgm:pt modelId="{F79BFC9F-94C9-41FA-9DA1-6250A4497B24}">
      <dgm:prSet phldrT="[文字]" custT="1"/>
      <dgm:spPr>
        <a:solidFill>
          <a:schemeClr val="accent1">
            <a:lumMod val="60000"/>
            <a:lumOff val="4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改善市民的</a:t>
          </a:r>
          <a:r>
            <a:rPr lang="zh-TW" altLang="en-US" sz="1800" i="1" u="sng">
              <a:solidFill>
                <a:srgbClr val="C00000"/>
              </a:solidFill>
              <a:latin typeface="微軟正黑體" panose="020B0604030504040204" pitchFamily="34" charset="-120"/>
              <a:ea typeface="微軟正黑體" panose="020B0604030504040204" pitchFamily="34" charset="-120"/>
            </a:rPr>
            <a:t>生活</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b="0" i="1" u="sng">
              <a:solidFill>
                <a:srgbClr val="C00000"/>
              </a:solidFill>
              <a:latin typeface="微軟正黑體" panose="020B0604030504040204" pitchFamily="34" charset="-120"/>
              <a:ea typeface="微軟正黑體" panose="020B0604030504040204" pitchFamily="34" charset="-120"/>
            </a:rPr>
            <a:t>环境</a:t>
          </a:r>
        </a:p>
      </dgm:t>
    </dgm:pt>
    <dgm:pt modelId="{0A1484CC-D513-40AE-B5F3-73302AD6743B}" type="parTrans" cxnId="{0709519E-5E0F-4E5F-A106-2083721F0B55}">
      <dgm:prSet/>
      <dgm:spPr/>
      <dgm:t>
        <a:bodyPr/>
        <a:lstStyle/>
        <a:p>
          <a:endParaRPr lang="zh-TW" altLang="en-US"/>
        </a:p>
      </dgm:t>
    </dgm:pt>
    <dgm:pt modelId="{D3AEF247-2C9D-46A1-9F94-AB4938BFCEF1}" type="sibTrans" cxnId="{0709519E-5E0F-4E5F-A106-2083721F0B55}">
      <dgm:prSet/>
      <dgm:spPr/>
      <dgm:t>
        <a:bodyPr/>
        <a:lstStyle/>
        <a:p>
          <a:endParaRPr lang="zh-TW" altLang="en-US"/>
        </a:p>
      </dgm:t>
    </dgm:pt>
    <dgm:pt modelId="{21098FAC-7FA5-4969-A369-E8305E539DC3}" type="pres">
      <dgm:prSet presAssocID="{8BB5A4E7-31BB-4CBE-8779-9876A12F83C9}" presName="outerComposite" presStyleCnt="0">
        <dgm:presLayoutVars>
          <dgm:chMax val="5"/>
          <dgm:dir/>
          <dgm:resizeHandles val="exact"/>
        </dgm:presLayoutVars>
      </dgm:prSet>
      <dgm:spPr/>
    </dgm:pt>
    <dgm:pt modelId="{683C1D8D-FD0E-42E5-AB99-832DFD79D1A7}" type="pres">
      <dgm:prSet presAssocID="{8BB5A4E7-31BB-4CBE-8779-9876A12F83C9}" presName="dummyMaxCanvas" presStyleCnt="0">
        <dgm:presLayoutVars/>
      </dgm:prSet>
      <dgm:spPr/>
    </dgm:pt>
    <dgm:pt modelId="{3D7A09E9-DE50-4549-B569-5A1D2D12D409}" type="pres">
      <dgm:prSet presAssocID="{8BB5A4E7-31BB-4CBE-8779-9876A12F83C9}" presName="ThreeNodes_1" presStyleLbl="node1" presStyleIdx="0" presStyleCnt="3" custLinFactNeighborX="-251" custLinFactNeighborY="-1831">
        <dgm:presLayoutVars>
          <dgm:bulletEnabled val="1"/>
        </dgm:presLayoutVars>
      </dgm:prSet>
      <dgm:spPr/>
    </dgm:pt>
    <dgm:pt modelId="{4576FC65-01C9-415D-BAE2-81C1380D1BE3}" type="pres">
      <dgm:prSet presAssocID="{8BB5A4E7-31BB-4CBE-8779-9876A12F83C9}" presName="ThreeNodes_2" presStyleLbl="node1" presStyleIdx="1" presStyleCnt="3">
        <dgm:presLayoutVars>
          <dgm:bulletEnabled val="1"/>
        </dgm:presLayoutVars>
      </dgm:prSet>
      <dgm:spPr/>
    </dgm:pt>
    <dgm:pt modelId="{08C1B322-D5BD-444F-9B20-15435834FE3C}" type="pres">
      <dgm:prSet presAssocID="{8BB5A4E7-31BB-4CBE-8779-9876A12F83C9}" presName="ThreeNodes_3" presStyleLbl="node1" presStyleIdx="2" presStyleCnt="3">
        <dgm:presLayoutVars>
          <dgm:bulletEnabled val="1"/>
        </dgm:presLayoutVars>
      </dgm:prSet>
      <dgm:spPr/>
    </dgm:pt>
    <dgm:pt modelId="{C097C11A-E624-4189-AB17-3CC49E4DD7A9}" type="pres">
      <dgm:prSet presAssocID="{8BB5A4E7-31BB-4CBE-8779-9876A12F83C9}" presName="ThreeConn_1-2" presStyleLbl="fgAccFollowNode1" presStyleIdx="0" presStyleCnt="2">
        <dgm:presLayoutVars>
          <dgm:bulletEnabled val="1"/>
        </dgm:presLayoutVars>
      </dgm:prSet>
      <dgm:spPr/>
    </dgm:pt>
    <dgm:pt modelId="{349051AA-2458-472A-BC9F-F5A5FBDF571A}" type="pres">
      <dgm:prSet presAssocID="{8BB5A4E7-31BB-4CBE-8779-9876A12F83C9}" presName="ThreeConn_2-3" presStyleLbl="fgAccFollowNode1" presStyleIdx="1" presStyleCnt="2">
        <dgm:presLayoutVars>
          <dgm:bulletEnabled val="1"/>
        </dgm:presLayoutVars>
      </dgm:prSet>
      <dgm:spPr/>
    </dgm:pt>
    <dgm:pt modelId="{DD4131F8-1B64-47FB-BB49-33D0F9759BCC}" type="pres">
      <dgm:prSet presAssocID="{8BB5A4E7-31BB-4CBE-8779-9876A12F83C9}" presName="ThreeNodes_1_text" presStyleLbl="node1" presStyleIdx="2" presStyleCnt="3">
        <dgm:presLayoutVars>
          <dgm:bulletEnabled val="1"/>
        </dgm:presLayoutVars>
      </dgm:prSet>
      <dgm:spPr/>
    </dgm:pt>
    <dgm:pt modelId="{07055B79-CBC7-45D7-BE39-5D775A89F031}" type="pres">
      <dgm:prSet presAssocID="{8BB5A4E7-31BB-4CBE-8779-9876A12F83C9}" presName="ThreeNodes_2_text" presStyleLbl="node1" presStyleIdx="2" presStyleCnt="3">
        <dgm:presLayoutVars>
          <dgm:bulletEnabled val="1"/>
        </dgm:presLayoutVars>
      </dgm:prSet>
      <dgm:spPr/>
    </dgm:pt>
    <dgm:pt modelId="{80025B3C-8430-4881-8938-74CC8D209600}" type="pres">
      <dgm:prSet presAssocID="{8BB5A4E7-31BB-4CBE-8779-9876A12F83C9}" presName="ThreeNodes_3_text" presStyleLbl="node1" presStyleIdx="2" presStyleCnt="3">
        <dgm:presLayoutVars>
          <dgm:bulletEnabled val="1"/>
        </dgm:presLayoutVars>
      </dgm:prSet>
      <dgm:spPr/>
    </dgm:pt>
  </dgm:ptLst>
  <dgm:cxnLst>
    <dgm:cxn modelId="{FBA15D1B-3BE6-4581-8832-9FB15B71EF2B}" type="presOf" srcId="{F79BFC9F-94C9-41FA-9DA1-6250A4497B24}" destId="{80025B3C-8430-4881-8938-74CC8D209600}" srcOrd="1" destOrd="0" presId="urn:microsoft.com/office/officeart/2005/8/layout/vProcess5"/>
    <dgm:cxn modelId="{E6CAAF27-29B7-4593-B428-B2D63DBD410C}" type="presOf" srcId="{DD10627E-0B3C-444A-B228-C2E35951B8EB}" destId="{4576FC65-01C9-415D-BAE2-81C1380D1BE3}" srcOrd="0" destOrd="0" presId="urn:microsoft.com/office/officeart/2005/8/layout/vProcess5"/>
    <dgm:cxn modelId="{CEA3E867-B4BA-41BD-947A-C0B50D742450}" srcId="{8BB5A4E7-31BB-4CBE-8779-9876A12F83C9}" destId="{B7785A24-B02B-48E4-9EA8-0C78FB38DC6F}" srcOrd="0" destOrd="0" parTransId="{F9EDCC0B-92AF-43AA-BE6F-6A77218AC896}" sibTransId="{8F91C52C-2ED7-440B-A5D6-6AEE5A219F33}"/>
    <dgm:cxn modelId="{2B64B76B-B6DD-4E28-83F1-6AFF8D010EF2}" type="presOf" srcId="{8F91C52C-2ED7-440B-A5D6-6AEE5A219F33}" destId="{C097C11A-E624-4189-AB17-3CC49E4DD7A9}" srcOrd="0" destOrd="0" presId="urn:microsoft.com/office/officeart/2005/8/layout/vProcess5"/>
    <dgm:cxn modelId="{AA2FBD4E-6B92-43D1-8124-5505A778DACF}" type="presOf" srcId="{DD10627E-0B3C-444A-B228-C2E35951B8EB}" destId="{07055B79-CBC7-45D7-BE39-5D775A89F031}" srcOrd="1" destOrd="0" presId="urn:microsoft.com/office/officeart/2005/8/layout/vProcess5"/>
    <dgm:cxn modelId="{CF7DB57E-9A60-4FE7-9EC1-280587A09EFF}" type="presOf" srcId="{B7785A24-B02B-48E4-9EA8-0C78FB38DC6F}" destId="{DD4131F8-1B64-47FB-BB49-33D0F9759BCC}" srcOrd="1" destOrd="0" presId="urn:microsoft.com/office/officeart/2005/8/layout/vProcess5"/>
    <dgm:cxn modelId="{686AE391-0776-4B0B-BE8C-1A9692E3887F}" type="presOf" srcId="{F79BFC9F-94C9-41FA-9DA1-6250A4497B24}" destId="{08C1B322-D5BD-444F-9B20-15435834FE3C}" srcOrd="0" destOrd="0" presId="urn:microsoft.com/office/officeart/2005/8/layout/vProcess5"/>
    <dgm:cxn modelId="{0709519E-5E0F-4E5F-A106-2083721F0B55}" srcId="{8BB5A4E7-31BB-4CBE-8779-9876A12F83C9}" destId="{F79BFC9F-94C9-41FA-9DA1-6250A4497B24}" srcOrd="2" destOrd="0" parTransId="{0A1484CC-D513-40AE-B5F3-73302AD6743B}" sibTransId="{D3AEF247-2C9D-46A1-9F94-AB4938BFCEF1}"/>
    <dgm:cxn modelId="{74D007A9-969B-413F-97FF-49F9A232892A}" srcId="{8BB5A4E7-31BB-4CBE-8779-9876A12F83C9}" destId="{DD10627E-0B3C-444A-B228-C2E35951B8EB}" srcOrd="1" destOrd="0" parTransId="{CFCD509D-B59E-4E30-9ADD-1AC21F2E6942}" sibTransId="{4CE59AB7-610D-429A-B940-0ACD2840FD49}"/>
    <dgm:cxn modelId="{6F441BB4-28FF-4D43-825C-584074B1EFBF}" type="presOf" srcId="{4CE59AB7-610D-429A-B940-0ACD2840FD49}" destId="{349051AA-2458-472A-BC9F-F5A5FBDF571A}" srcOrd="0" destOrd="0" presId="urn:microsoft.com/office/officeart/2005/8/layout/vProcess5"/>
    <dgm:cxn modelId="{13A581C1-5ADF-4410-9461-FEABB712447C}" type="presOf" srcId="{B7785A24-B02B-48E4-9EA8-0C78FB38DC6F}" destId="{3D7A09E9-DE50-4549-B569-5A1D2D12D409}" srcOrd="0" destOrd="0" presId="urn:microsoft.com/office/officeart/2005/8/layout/vProcess5"/>
    <dgm:cxn modelId="{DBBF11DA-8920-47B7-A7B8-EBED034C7566}" type="presOf" srcId="{8BB5A4E7-31BB-4CBE-8779-9876A12F83C9}" destId="{21098FAC-7FA5-4969-A369-E8305E539DC3}" srcOrd="0" destOrd="0" presId="urn:microsoft.com/office/officeart/2005/8/layout/vProcess5"/>
    <dgm:cxn modelId="{CF13AD8B-7A36-4A9B-8145-A50FAF00808D}" type="presParOf" srcId="{21098FAC-7FA5-4969-A369-E8305E539DC3}" destId="{683C1D8D-FD0E-42E5-AB99-832DFD79D1A7}" srcOrd="0" destOrd="0" presId="urn:microsoft.com/office/officeart/2005/8/layout/vProcess5"/>
    <dgm:cxn modelId="{B0B5E5B5-4041-4BAE-B93E-24A881A954F2}" type="presParOf" srcId="{21098FAC-7FA5-4969-A369-E8305E539DC3}" destId="{3D7A09E9-DE50-4549-B569-5A1D2D12D409}" srcOrd="1" destOrd="0" presId="urn:microsoft.com/office/officeart/2005/8/layout/vProcess5"/>
    <dgm:cxn modelId="{EC393523-C7A7-4E8A-8322-8D2F91919AD5}" type="presParOf" srcId="{21098FAC-7FA5-4969-A369-E8305E539DC3}" destId="{4576FC65-01C9-415D-BAE2-81C1380D1BE3}" srcOrd="2" destOrd="0" presId="urn:microsoft.com/office/officeart/2005/8/layout/vProcess5"/>
    <dgm:cxn modelId="{7557C638-5AFF-47A6-9600-2B182D011B5A}" type="presParOf" srcId="{21098FAC-7FA5-4969-A369-E8305E539DC3}" destId="{08C1B322-D5BD-444F-9B20-15435834FE3C}" srcOrd="3" destOrd="0" presId="urn:microsoft.com/office/officeart/2005/8/layout/vProcess5"/>
    <dgm:cxn modelId="{500E8801-39BD-44DD-A870-9D441B5AA7A7}" type="presParOf" srcId="{21098FAC-7FA5-4969-A369-E8305E539DC3}" destId="{C097C11A-E624-4189-AB17-3CC49E4DD7A9}" srcOrd="4" destOrd="0" presId="urn:microsoft.com/office/officeart/2005/8/layout/vProcess5"/>
    <dgm:cxn modelId="{9072CB48-CFEE-4EC9-8A9F-735F2897C219}" type="presParOf" srcId="{21098FAC-7FA5-4969-A369-E8305E539DC3}" destId="{349051AA-2458-472A-BC9F-F5A5FBDF571A}" srcOrd="5" destOrd="0" presId="urn:microsoft.com/office/officeart/2005/8/layout/vProcess5"/>
    <dgm:cxn modelId="{0F05CF00-4EFA-421F-9F6C-3C94DA4C7098}" type="presParOf" srcId="{21098FAC-7FA5-4969-A369-E8305E539DC3}" destId="{DD4131F8-1B64-47FB-BB49-33D0F9759BCC}" srcOrd="6" destOrd="0" presId="urn:microsoft.com/office/officeart/2005/8/layout/vProcess5"/>
    <dgm:cxn modelId="{9EF7F95D-6C53-4489-A73A-E7146A3E3C4E}" type="presParOf" srcId="{21098FAC-7FA5-4969-A369-E8305E539DC3}" destId="{07055B79-CBC7-45D7-BE39-5D775A89F031}" srcOrd="7" destOrd="0" presId="urn:microsoft.com/office/officeart/2005/8/layout/vProcess5"/>
    <dgm:cxn modelId="{6A373775-7F5A-4E79-B5C1-1ED22AA163D2}" type="presParOf" srcId="{21098FAC-7FA5-4969-A369-E8305E539DC3}" destId="{80025B3C-8430-4881-8938-74CC8D209600}" srcOrd="8"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F51BC66-4B66-4E21-9270-7230D9A3440C}" type="doc">
      <dgm:prSet loTypeId="urn:microsoft.com/office/officeart/2005/8/layout/radial1#2" loCatId="cycle" qsTypeId="urn:microsoft.com/office/officeart/2005/8/quickstyle/simple1" qsCatId="simple" csTypeId="urn:microsoft.com/office/officeart/2005/8/colors/accent2_1" csCatId="accent2" phldr="1"/>
      <dgm:spPr/>
      <dgm:t>
        <a:bodyPr/>
        <a:lstStyle/>
        <a:p>
          <a:endParaRPr lang="zh-TW" altLang="en-US"/>
        </a:p>
      </dgm:t>
    </dgm:pt>
    <dgm:pt modelId="{62669104-FA79-4443-9DF0-6FAFE6A42170}">
      <dgm:prSet phldrT="[文字]" custT="1"/>
      <dgm:spPr/>
      <dgm:t>
        <a:bodyPr/>
        <a:lstStyle/>
        <a:p>
          <a:r>
            <a:rPr lang="zh-TW" altLang="en-US" sz="1200" b="1">
              <a:latin typeface="微軟正黑體" panose="020B0604030504040204" pitchFamily="34" charset="-120"/>
              <a:ea typeface="微軟正黑體" panose="020B0604030504040204" pitchFamily="34" charset="-120"/>
            </a:rPr>
            <a:t>流动应用程式</a:t>
          </a:r>
          <a:br>
            <a:rPr lang="en-US" altLang="zh-TW" sz="1200" b="1">
              <a:latin typeface="微軟正黑體" panose="020B0604030504040204" pitchFamily="34" charset="-120"/>
              <a:ea typeface="微軟正黑體" panose="020B0604030504040204" pitchFamily="34" charset="-120"/>
            </a:rPr>
          </a:br>
          <a:r>
            <a:rPr lang="zh-TW" altLang="en-US" sz="1200" b="1">
              <a:latin typeface="微軟正黑體" panose="020B0604030504040204" pitchFamily="34" charset="-120"/>
              <a:ea typeface="微軟正黑體" panose="020B0604030504040204" pitchFamily="34" charset="-120"/>
            </a:rPr>
            <a:t>名称：</a:t>
          </a:r>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909B1DA1-8C0D-439A-B256-48F13045EE94}" type="parTrans" cxnId="{8B36D3F2-C2A5-4818-A11D-8D2C01035FB3}">
      <dgm:prSet/>
      <dgm:spPr/>
      <dgm:t>
        <a:bodyPr/>
        <a:lstStyle/>
        <a:p>
          <a:endParaRPr lang="zh-TW" altLang="en-US"/>
        </a:p>
      </dgm:t>
    </dgm:pt>
    <dgm:pt modelId="{CEB58386-DA18-43E3-AED9-30FDDEF915D3}" type="sibTrans" cxnId="{8B36D3F2-C2A5-4818-A11D-8D2C01035FB3}">
      <dgm:prSet/>
      <dgm:spPr/>
      <dgm:t>
        <a:bodyPr/>
        <a:lstStyle/>
        <a:p>
          <a:endParaRPr lang="zh-TW" altLang="en-US"/>
        </a:p>
      </dgm:t>
    </dgm:pt>
    <dgm:pt modelId="{0123C22A-68F8-4A6F-B006-B7B037754E67}">
      <dgm:prSet phldrT="[文字]" custT="1"/>
      <dgm:spPr/>
      <dgm:t>
        <a:bodyPr/>
        <a:lstStyle/>
        <a:p>
          <a:r>
            <a:rPr lang="zh-TW" altLang="en-US" sz="1200" b="1">
              <a:latin typeface="微軟正黑體" panose="020B0604030504040204" pitchFamily="34" charset="-120"/>
              <a:ea typeface="微軟正黑體" panose="020B0604030504040204" pitchFamily="34" charset="-120"/>
            </a:rPr>
            <a:t>类似的传统产品／服务</a:t>
          </a:r>
          <a:r>
            <a:rPr lang="zh-CN" altLang="zh-TW" sz="1200" b="1">
              <a:latin typeface="微軟正黑體" panose="020B0604030504040204" pitchFamily="34" charset="-120"/>
              <a:ea typeface="微軟正黑體" panose="020B0604030504040204" pitchFamily="34" charset="-120"/>
            </a:rPr>
            <a:t>︰</a:t>
          </a:r>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12542B65-760F-4C3E-B8D1-A8CA1C976AA9}" type="parTrans" cxnId="{D87C2354-AFA1-47CB-9C3D-97B0B8E30DBF}">
      <dgm:prSet/>
      <dgm:spPr/>
      <dgm:t>
        <a:bodyPr/>
        <a:lstStyle/>
        <a:p>
          <a:endParaRPr lang="zh-TW" altLang="en-US"/>
        </a:p>
      </dgm:t>
    </dgm:pt>
    <dgm:pt modelId="{D30B0214-8E77-432E-A238-11E4AC319151}" type="sibTrans" cxnId="{D87C2354-AFA1-47CB-9C3D-97B0B8E30DBF}">
      <dgm:prSet/>
      <dgm:spPr/>
      <dgm:t>
        <a:bodyPr/>
        <a:lstStyle/>
        <a:p>
          <a:endParaRPr lang="zh-TW" altLang="en-US"/>
        </a:p>
      </dgm:t>
    </dgm:pt>
    <dgm:pt modelId="{82A7CD6E-E9C9-469F-9510-1C5130D6D805}">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与传统产品／服务相比的优势</a:t>
          </a:r>
          <a:r>
            <a:rPr lang="zh-CN" altLang="zh-TW" sz="1200" b="1">
              <a:latin typeface="微軟正黑體" panose="020B0604030504040204" pitchFamily="34" charset="-120"/>
              <a:ea typeface="微軟正黑體" panose="020B0604030504040204" pitchFamily="34" charset="-120"/>
            </a:rPr>
            <a:t>︰</a:t>
          </a: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l"/>
          <a:endParaRPr lang="zh-TW" altLang="en-US" sz="1200" i="1">
            <a:solidFill>
              <a:srgbClr val="C00000"/>
            </a:solidFill>
            <a:latin typeface="+mn-ea"/>
            <a:ea typeface="+mn-ea"/>
          </a:endParaRPr>
        </a:p>
      </dgm:t>
    </dgm:pt>
    <dgm:pt modelId="{7515804F-7DB2-4AAF-AF8A-3A9D14CB5F6F}" type="parTrans" cxnId="{E052BAB1-FD8C-4597-8BE9-232A0AFFA1A7}">
      <dgm:prSet/>
      <dgm:spPr/>
      <dgm:t>
        <a:bodyPr/>
        <a:lstStyle/>
        <a:p>
          <a:endParaRPr lang="zh-TW" altLang="en-US"/>
        </a:p>
      </dgm:t>
    </dgm:pt>
    <dgm:pt modelId="{D1AD5CC2-5F47-400E-99F0-EAB9DBED4205}" type="sibTrans" cxnId="{E052BAB1-FD8C-4597-8BE9-232A0AFFA1A7}">
      <dgm:prSet/>
      <dgm:spPr/>
      <dgm:t>
        <a:bodyPr/>
        <a:lstStyle/>
        <a:p>
          <a:endParaRPr lang="zh-TW" altLang="en-US"/>
        </a:p>
      </dgm:t>
    </dgm:pt>
    <dgm:pt modelId="{87CC3A71-A215-42DD-9C6B-87E9029B36F3}">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主要功能</a:t>
          </a:r>
          <a:r>
            <a:rPr lang="zh-CN" altLang="zh-TW" sz="1200" b="1">
              <a:latin typeface="微軟正黑體" panose="020B0604030504040204" pitchFamily="34" charset="-120"/>
              <a:ea typeface="微軟正黑體" panose="020B0604030504040204" pitchFamily="34" charset="-120"/>
            </a:rPr>
            <a:t>︰</a:t>
          </a: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dgm:t>
    </dgm:pt>
    <dgm:pt modelId="{E9763286-A337-4DE3-9423-8F2D53546258}" type="parTrans" cxnId="{83E43E4B-761E-477A-BAED-AB57FBB51E67}">
      <dgm:prSet/>
      <dgm:spPr/>
      <dgm:t>
        <a:bodyPr/>
        <a:lstStyle/>
        <a:p>
          <a:endParaRPr lang="zh-TW" altLang="en-US"/>
        </a:p>
      </dgm:t>
    </dgm:pt>
    <dgm:pt modelId="{44076452-339D-4488-86D4-89135FF4743A}" type="sibTrans" cxnId="{83E43E4B-761E-477A-BAED-AB57FBB51E67}">
      <dgm:prSet/>
      <dgm:spPr/>
      <dgm:t>
        <a:bodyPr/>
        <a:lstStyle/>
        <a:p>
          <a:endParaRPr lang="zh-TW" altLang="en-US"/>
        </a:p>
      </dgm:t>
    </dgm:pt>
    <dgm:pt modelId="{4B36F311-88AB-4DD4-9BDB-1B31FE9A3595}">
      <dgm:prSet phldrT="[文字]" custT="1"/>
      <dgm:spPr/>
      <dgm:t>
        <a:bodyPr/>
        <a:lstStyle/>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r>
            <a:rPr lang="zh-TW" altLang="en-US"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服务对象：</a:t>
          </a:r>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gm:t>
    </dgm:pt>
    <dgm:pt modelId="{9D320497-A2A7-4997-AF44-8B984C84E7C8}" type="parTrans" cxnId="{3754231E-51C7-4A53-BF37-970B56986437}">
      <dgm:prSet/>
      <dgm:spPr/>
      <dgm:t>
        <a:bodyPr/>
        <a:lstStyle/>
        <a:p>
          <a:endParaRPr lang="zh-TW" altLang="en-US"/>
        </a:p>
      </dgm:t>
    </dgm:pt>
    <dgm:pt modelId="{FB8E5EF5-409E-479F-89A8-2F4809B3781A}" type="sibTrans" cxnId="{3754231E-51C7-4A53-BF37-970B56986437}">
      <dgm:prSet/>
      <dgm:spPr/>
      <dgm:t>
        <a:bodyPr/>
        <a:lstStyle/>
        <a:p>
          <a:endParaRPr lang="zh-TW" altLang="en-US"/>
        </a:p>
      </dgm:t>
    </dgm:pt>
    <dgm:pt modelId="{333CFF49-C126-4278-A265-609409C7DAE0}" type="pres">
      <dgm:prSet presAssocID="{4F51BC66-4B66-4E21-9270-7230D9A3440C}" presName="cycle" presStyleCnt="0">
        <dgm:presLayoutVars>
          <dgm:chMax val="1"/>
          <dgm:dir/>
          <dgm:animLvl val="ctr"/>
          <dgm:resizeHandles val="exact"/>
        </dgm:presLayoutVars>
      </dgm:prSet>
      <dgm:spPr/>
    </dgm:pt>
    <dgm:pt modelId="{99D20C90-3CB8-4387-B3B6-2955703E528F}" type="pres">
      <dgm:prSet presAssocID="{62669104-FA79-4443-9DF0-6FAFE6A42170}" presName="centerShape" presStyleLbl="node0" presStyleIdx="0" presStyleCnt="1" custScaleX="119662" custScaleY="111088" custLinFactNeighborX="-16325" custLinFactNeighborY="-13247"/>
      <dgm:spPr/>
    </dgm:pt>
    <dgm:pt modelId="{A5AECC20-E1AE-45DA-BD19-22C4411512D8}" type="pres">
      <dgm:prSet presAssocID="{E9763286-A337-4DE3-9423-8F2D53546258}" presName="Name9" presStyleLbl="parChTrans1D2" presStyleIdx="0" presStyleCnt="4"/>
      <dgm:spPr/>
    </dgm:pt>
    <dgm:pt modelId="{F8704A35-947E-4F17-9FA3-AF14457B39C2}" type="pres">
      <dgm:prSet presAssocID="{E9763286-A337-4DE3-9423-8F2D53546258}" presName="connTx" presStyleLbl="parChTrans1D2" presStyleIdx="0" presStyleCnt="4"/>
      <dgm:spPr/>
    </dgm:pt>
    <dgm:pt modelId="{CE625F3A-C20C-4664-B3A8-BF9563FB0761}" type="pres">
      <dgm:prSet presAssocID="{87CC3A71-A215-42DD-9C6B-87E9029B36F3}" presName="node" presStyleLbl="node1" presStyleIdx="0" presStyleCnt="4" custScaleX="122059" custScaleY="111797" custRadScaleRad="171468" custRadScaleInc="-135651">
        <dgm:presLayoutVars>
          <dgm:bulletEnabled val="1"/>
        </dgm:presLayoutVars>
      </dgm:prSet>
      <dgm:spPr>
        <a:prstGeom prst="roundRect">
          <a:avLst/>
        </a:prstGeom>
      </dgm:spPr>
    </dgm:pt>
    <dgm:pt modelId="{68C5E7A2-84A0-4003-806F-F32986CE5259}" type="pres">
      <dgm:prSet presAssocID="{9D320497-A2A7-4997-AF44-8B984C84E7C8}" presName="Name9" presStyleLbl="parChTrans1D2" presStyleIdx="1" presStyleCnt="4"/>
      <dgm:spPr/>
    </dgm:pt>
    <dgm:pt modelId="{C6689A14-609F-4183-981E-80C0389876F3}" type="pres">
      <dgm:prSet presAssocID="{9D320497-A2A7-4997-AF44-8B984C84E7C8}" presName="connTx" presStyleLbl="parChTrans1D2" presStyleIdx="1" presStyleCnt="4"/>
      <dgm:spPr/>
    </dgm:pt>
    <dgm:pt modelId="{34B5A07E-E22B-4DE0-AE79-AC9310A4EF3E}" type="pres">
      <dgm:prSet presAssocID="{4B36F311-88AB-4DD4-9BDB-1B31FE9A3595}" presName="node" presStyleLbl="node1" presStyleIdx="1" presStyleCnt="4" custScaleX="109425" custScaleY="75538" custRadScaleRad="119158" custRadScaleInc="-150621">
        <dgm:presLayoutVars>
          <dgm:bulletEnabled val="1"/>
        </dgm:presLayoutVars>
      </dgm:prSet>
      <dgm:spPr>
        <a:prstGeom prst="roundRect">
          <a:avLst/>
        </a:prstGeom>
      </dgm:spPr>
    </dgm:pt>
    <dgm:pt modelId="{A03668CD-7DAE-46E8-986D-185B38BF7771}" type="pres">
      <dgm:prSet presAssocID="{12542B65-760F-4C3E-B8D1-A8CA1C976AA9}" presName="Name9" presStyleLbl="parChTrans1D2" presStyleIdx="2" presStyleCnt="4"/>
      <dgm:spPr/>
    </dgm:pt>
    <dgm:pt modelId="{B7110B3F-19A0-4E1D-96CD-3BF918823AAC}" type="pres">
      <dgm:prSet presAssocID="{12542B65-760F-4C3E-B8D1-A8CA1C976AA9}" presName="connTx" presStyleLbl="parChTrans1D2" presStyleIdx="2" presStyleCnt="4"/>
      <dgm:spPr/>
    </dgm:pt>
    <dgm:pt modelId="{393C895F-F0B7-4DFF-95EC-E59C7F6E6C91}" type="pres">
      <dgm:prSet presAssocID="{0123C22A-68F8-4A6F-B006-B7B037754E67}" presName="node" presStyleLbl="node1" presStyleIdx="2" presStyleCnt="4" custScaleX="107777" custScaleY="96921" custRadScaleRad="83630" custRadScaleInc="-208125">
        <dgm:presLayoutVars>
          <dgm:bulletEnabled val="1"/>
        </dgm:presLayoutVars>
      </dgm:prSet>
      <dgm:spPr>
        <a:prstGeom prst="roundRect">
          <a:avLst/>
        </a:prstGeom>
      </dgm:spPr>
    </dgm:pt>
    <dgm:pt modelId="{F3923A2D-F4C5-446D-A6BE-E54EEB57EC93}" type="pres">
      <dgm:prSet presAssocID="{7515804F-7DB2-4AAF-AF8A-3A9D14CB5F6F}" presName="Name9" presStyleLbl="parChTrans1D2" presStyleIdx="3" presStyleCnt="4"/>
      <dgm:spPr/>
    </dgm:pt>
    <dgm:pt modelId="{2C9A5FD1-BAFB-4F16-8DF4-4C2015BFD2C2}" type="pres">
      <dgm:prSet presAssocID="{7515804F-7DB2-4AAF-AF8A-3A9D14CB5F6F}" presName="connTx" presStyleLbl="parChTrans1D2" presStyleIdx="3" presStyleCnt="4"/>
      <dgm:spPr/>
    </dgm:pt>
    <dgm:pt modelId="{96EA2C1A-66A5-4AC4-9FA2-A38940D573BC}" type="pres">
      <dgm:prSet presAssocID="{82A7CD6E-E9C9-469F-9510-1C5130D6D805}" presName="node" presStyleLbl="node1" presStyleIdx="3" presStyleCnt="4" custScaleX="317591" custScaleY="124206" custRadScaleRad="118280" custRadScaleInc="-104251">
        <dgm:presLayoutVars>
          <dgm:bulletEnabled val="1"/>
        </dgm:presLayoutVars>
      </dgm:prSet>
      <dgm:spPr>
        <a:prstGeom prst="roundRect">
          <a:avLst/>
        </a:prstGeom>
      </dgm:spPr>
    </dgm:pt>
  </dgm:ptLst>
  <dgm:cxnLst>
    <dgm:cxn modelId="{934B1611-27DC-4D3C-A691-472DF006A6FD}" type="presOf" srcId="{87CC3A71-A215-42DD-9C6B-87E9029B36F3}" destId="{CE625F3A-C20C-4664-B3A8-BF9563FB0761}" srcOrd="0" destOrd="0" presId="urn:microsoft.com/office/officeart/2005/8/layout/radial1#2"/>
    <dgm:cxn modelId="{CA60DF13-EFBC-46BF-913C-F099109BEC08}" type="presOf" srcId="{12542B65-760F-4C3E-B8D1-A8CA1C976AA9}" destId="{A03668CD-7DAE-46E8-986D-185B38BF7771}" srcOrd="0" destOrd="0" presId="urn:microsoft.com/office/officeart/2005/8/layout/radial1#2"/>
    <dgm:cxn modelId="{2C039F1A-2FDB-4BCE-B295-C7059EF7768A}" type="presOf" srcId="{0123C22A-68F8-4A6F-B006-B7B037754E67}" destId="{393C895F-F0B7-4DFF-95EC-E59C7F6E6C91}" srcOrd="0" destOrd="0" presId="urn:microsoft.com/office/officeart/2005/8/layout/radial1#2"/>
    <dgm:cxn modelId="{3754231E-51C7-4A53-BF37-970B56986437}" srcId="{62669104-FA79-4443-9DF0-6FAFE6A42170}" destId="{4B36F311-88AB-4DD4-9BDB-1B31FE9A3595}" srcOrd="1" destOrd="0" parTransId="{9D320497-A2A7-4997-AF44-8B984C84E7C8}" sibTransId="{FB8E5EF5-409E-479F-89A8-2F4809B3781A}"/>
    <dgm:cxn modelId="{83E43E4B-761E-477A-BAED-AB57FBB51E67}" srcId="{62669104-FA79-4443-9DF0-6FAFE6A42170}" destId="{87CC3A71-A215-42DD-9C6B-87E9029B36F3}" srcOrd="0" destOrd="0" parTransId="{E9763286-A337-4DE3-9423-8F2D53546258}" sibTransId="{44076452-339D-4488-86D4-89135FF4743A}"/>
    <dgm:cxn modelId="{E0810A6E-CCFC-4A89-8AFB-56ED59805942}" type="presOf" srcId="{9D320497-A2A7-4997-AF44-8B984C84E7C8}" destId="{68C5E7A2-84A0-4003-806F-F32986CE5259}" srcOrd="0" destOrd="0" presId="urn:microsoft.com/office/officeart/2005/8/layout/radial1#2"/>
    <dgm:cxn modelId="{2E67516F-F4BE-481E-AC16-7AEAC1867C24}" type="presOf" srcId="{E9763286-A337-4DE3-9423-8F2D53546258}" destId="{A5AECC20-E1AE-45DA-BD19-22C4411512D8}" srcOrd="0" destOrd="0" presId="urn:microsoft.com/office/officeart/2005/8/layout/radial1#2"/>
    <dgm:cxn modelId="{59BB0050-A719-4FEB-8034-9984C97F2C4D}" type="presOf" srcId="{7515804F-7DB2-4AAF-AF8A-3A9D14CB5F6F}" destId="{2C9A5FD1-BAFB-4F16-8DF4-4C2015BFD2C2}" srcOrd="1" destOrd="0" presId="urn:microsoft.com/office/officeart/2005/8/layout/radial1#2"/>
    <dgm:cxn modelId="{D87C2354-AFA1-47CB-9C3D-97B0B8E30DBF}" srcId="{62669104-FA79-4443-9DF0-6FAFE6A42170}" destId="{0123C22A-68F8-4A6F-B006-B7B037754E67}" srcOrd="2" destOrd="0" parTransId="{12542B65-760F-4C3E-B8D1-A8CA1C976AA9}" sibTransId="{D30B0214-8E77-432E-A238-11E4AC319151}"/>
    <dgm:cxn modelId="{03F52F8E-ED14-4005-844C-9D0870E4FB2B}" type="presOf" srcId="{9D320497-A2A7-4997-AF44-8B984C84E7C8}" destId="{C6689A14-609F-4183-981E-80C0389876F3}" srcOrd="1" destOrd="0" presId="urn:microsoft.com/office/officeart/2005/8/layout/radial1#2"/>
    <dgm:cxn modelId="{ED0C6FAD-FB34-4760-AC3D-A94F73B25822}" type="presOf" srcId="{E9763286-A337-4DE3-9423-8F2D53546258}" destId="{F8704A35-947E-4F17-9FA3-AF14457B39C2}" srcOrd="1" destOrd="0" presId="urn:microsoft.com/office/officeart/2005/8/layout/radial1#2"/>
    <dgm:cxn modelId="{E052BAB1-FD8C-4597-8BE9-232A0AFFA1A7}" srcId="{62669104-FA79-4443-9DF0-6FAFE6A42170}" destId="{82A7CD6E-E9C9-469F-9510-1C5130D6D805}" srcOrd="3" destOrd="0" parTransId="{7515804F-7DB2-4AAF-AF8A-3A9D14CB5F6F}" sibTransId="{D1AD5CC2-5F47-400E-99F0-EAB9DBED4205}"/>
    <dgm:cxn modelId="{5432C7B5-1DB0-4825-B25C-FEE0AEA30136}" type="presOf" srcId="{4B36F311-88AB-4DD4-9BDB-1B31FE9A3595}" destId="{34B5A07E-E22B-4DE0-AE79-AC9310A4EF3E}" srcOrd="0" destOrd="0" presId="urn:microsoft.com/office/officeart/2005/8/layout/radial1#2"/>
    <dgm:cxn modelId="{9FACB6C2-9B7C-4A19-9664-5B6AE85275EB}" type="presOf" srcId="{62669104-FA79-4443-9DF0-6FAFE6A42170}" destId="{99D20C90-3CB8-4387-B3B6-2955703E528F}" srcOrd="0" destOrd="0" presId="urn:microsoft.com/office/officeart/2005/8/layout/radial1#2"/>
    <dgm:cxn modelId="{DC507DC9-78CF-4DD6-A736-AA014F5CE3CF}" type="presOf" srcId="{82A7CD6E-E9C9-469F-9510-1C5130D6D805}" destId="{96EA2C1A-66A5-4AC4-9FA2-A38940D573BC}" srcOrd="0" destOrd="0" presId="urn:microsoft.com/office/officeart/2005/8/layout/radial1#2"/>
    <dgm:cxn modelId="{049F77D9-5D87-4387-872B-78E7451D240F}" type="presOf" srcId="{4F51BC66-4B66-4E21-9270-7230D9A3440C}" destId="{333CFF49-C126-4278-A265-609409C7DAE0}" srcOrd="0" destOrd="0" presId="urn:microsoft.com/office/officeart/2005/8/layout/radial1#2"/>
    <dgm:cxn modelId="{8B36D3F2-C2A5-4818-A11D-8D2C01035FB3}" srcId="{4F51BC66-4B66-4E21-9270-7230D9A3440C}" destId="{62669104-FA79-4443-9DF0-6FAFE6A42170}" srcOrd="0" destOrd="0" parTransId="{909B1DA1-8C0D-439A-B256-48F13045EE94}" sibTransId="{CEB58386-DA18-43E3-AED9-30FDDEF915D3}"/>
    <dgm:cxn modelId="{A52010F5-3DC1-41A3-AA1E-DBC2F0E2B66E}" type="presOf" srcId="{12542B65-760F-4C3E-B8D1-A8CA1C976AA9}" destId="{B7110B3F-19A0-4E1D-96CD-3BF918823AAC}" srcOrd="1" destOrd="0" presId="urn:microsoft.com/office/officeart/2005/8/layout/radial1#2"/>
    <dgm:cxn modelId="{5D93E9F9-6D84-418B-84F0-F9CF090C4418}" type="presOf" srcId="{7515804F-7DB2-4AAF-AF8A-3A9D14CB5F6F}" destId="{F3923A2D-F4C5-446D-A6BE-E54EEB57EC93}" srcOrd="0" destOrd="0" presId="urn:microsoft.com/office/officeart/2005/8/layout/radial1#2"/>
    <dgm:cxn modelId="{88C6C9D1-00AD-498B-9718-4D8995D62969}" type="presParOf" srcId="{333CFF49-C126-4278-A265-609409C7DAE0}" destId="{99D20C90-3CB8-4387-B3B6-2955703E528F}" srcOrd="0" destOrd="0" presId="urn:microsoft.com/office/officeart/2005/8/layout/radial1#2"/>
    <dgm:cxn modelId="{1BD35E08-8156-4175-B016-D8D1B16AFB17}" type="presParOf" srcId="{333CFF49-C126-4278-A265-609409C7DAE0}" destId="{A5AECC20-E1AE-45DA-BD19-22C4411512D8}" srcOrd="1" destOrd="0" presId="urn:microsoft.com/office/officeart/2005/8/layout/radial1#2"/>
    <dgm:cxn modelId="{928FB76A-BC48-4467-BC80-B36C856F20C5}" type="presParOf" srcId="{A5AECC20-E1AE-45DA-BD19-22C4411512D8}" destId="{F8704A35-947E-4F17-9FA3-AF14457B39C2}" srcOrd="0" destOrd="0" presId="urn:microsoft.com/office/officeart/2005/8/layout/radial1#2"/>
    <dgm:cxn modelId="{5F27F17D-BCFE-4879-984E-F8872567FEB1}" type="presParOf" srcId="{333CFF49-C126-4278-A265-609409C7DAE0}" destId="{CE625F3A-C20C-4664-B3A8-BF9563FB0761}" srcOrd="2" destOrd="0" presId="urn:microsoft.com/office/officeart/2005/8/layout/radial1#2"/>
    <dgm:cxn modelId="{459A9816-EF49-46CF-AFA7-AE3FF41DC5CE}" type="presParOf" srcId="{333CFF49-C126-4278-A265-609409C7DAE0}" destId="{68C5E7A2-84A0-4003-806F-F32986CE5259}" srcOrd="3" destOrd="0" presId="urn:microsoft.com/office/officeart/2005/8/layout/radial1#2"/>
    <dgm:cxn modelId="{C0694CEE-F213-4156-8561-0EC5A2DE5EE8}" type="presParOf" srcId="{68C5E7A2-84A0-4003-806F-F32986CE5259}" destId="{C6689A14-609F-4183-981E-80C0389876F3}" srcOrd="0" destOrd="0" presId="urn:microsoft.com/office/officeart/2005/8/layout/radial1#2"/>
    <dgm:cxn modelId="{CC484FDE-81DE-4813-856B-92B85C5DCE4F}" type="presParOf" srcId="{333CFF49-C126-4278-A265-609409C7DAE0}" destId="{34B5A07E-E22B-4DE0-AE79-AC9310A4EF3E}" srcOrd="4" destOrd="0" presId="urn:microsoft.com/office/officeart/2005/8/layout/radial1#2"/>
    <dgm:cxn modelId="{5A90773E-E591-48DC-AF22-0CAD30225D2D}" type="presParOf" srcId="{333CFF49-C126-4278-A265-609409C7DAE0}" destId="{A03668CD-7DAE-46E8-986D-185B38BF7771}" srcOrd="5" destOrd="0" presId="urn:microsoft.com/office/officeart/2005/8/layout/radial1#2"/>
    <dgm:cxn modelId="{23E77A69-FFAA-4B42-A861-0AF8967328A5}" type="presParOf" srcId="{A03668CD-7DAE-46E8-986D-185B38BF7771}" destId="{B7110B3F-19A0-4E1D-96CD-3BF918823AAC}" srcOrd="0" destOrd="0" presId="urn:microsoft.com/office/officeart/2005/8/layout/radial1#2"/>
    <dgm:cxn modelId="{EDB913B0-4DBC-456B-B57A-5B2D21D4A51C}" type="presParOf" srcId="{333CFF49-C126-4278-A265-609409C7DAE0}" destId="{393C895F-F0B7-4DFF-95EC-E59C7F6E6C91}" srcOrd="6" destOrd="0" presId="urn:microsoft.com/office/officeart/2005/8/layout/radial1#2"/>
    <dgm:cxn modelId="{7FEF8772-09FD-4659-B4B5-C46D3928C9E4}" type="presParOf" srcId="{333CFF49-C126-4278-A265-609409C7DAE0}" destId="{F3923A2D-F4C5-446D-A6BE-E54EEB57EC93}" srcOrd="7" destOrd="0" presId="urn:microsoft.com/office/officeart/2005/8/layout/radial1#2"/>
    <dgm:cxn modelId="{4423CC39-3AB2-4911-8CFB-F606A90B3A48}" type="presParOf" srcId="{F3923A2D-F4C5-446D-A6BE-E54EEB57EC93}" destId="{2C9A5FD1-BAFB-4F16-8DF4-4C2015BFD2C2}" srcOrd="0" destOrd="0" presId="urn:microsoft.com/office/officeart/2005/8/layout/radial1#2"/>
    <dgm:cxn modelId="{42C7D83A-B42E-4F15-BD21-9022523702A2}" type="presParOf" srcId="{333CFF49-C126-4278-A265-609409C7DAE0}" destId="{96EA2C1A-66A5-4AC4-9FA2-A38940D573BC}" srcOrd="8" destOrd="0" presId="urn:microsoft.com/office/officeart/2005/8/layout/radial1#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A09E9-DE50-4549-B569-5A1D2D12D409}">
      <dsp:nvSpPr>
        <dsp:cNvPr id="0" name=""/>
        <dsp:cNvSpPr/>
      </dsp:nvSpPr>
      <dsp:spPr>
        <a:xfrm>
          <a:off x="0" y="0"/>
          <a:ext cx="4158814" cy="856226"/>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zh-TW" altLang="en-US" sz="1800" kern="1200">
              <a:solidFill>
                <a:schemeClr val="tx1"/>
              </a:solidFill>
              <a:latin typeface="微軟正黑體" panose="020B0604030504040204" pitchFamily="34" charset="-120"/>
              <a:ea typeface="微軟正黑體" panose="020B0604030504040204" pitchFamily="34" charset="-120"/>
            </a:rPr>
            <a:t>利用</a:t>
          </a:r>
          <a:r>
            <a:rPr lang="zh-TW" altLang="en-US" sz="1800" i="1" u="sng" kern="1200">
              <a:solidFill>
                <a:srgbClr val="C00000"/>
              </a:solidFill>
              <a:latin typeface="微軟正黑體" panose="020B0604030504040204" pitchFamily="34" charset="-120"/>
              <a:ea typeface="微軟正黑體" panose="020B0604030504040204" pitchFamily="34" charset="-120"/>
            </a:rPr>
            <a:t>创新</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i="1" u="sng" kern="1200">
              <a:solidFill>
                <a:srgbClr val="C00000"/>
              </a:solidFill>
              <a:latin typeface="微軟正黑體" panose="020B0604030504040204" pitchFamily="34" charset="-120"/>
              <a:ea typeface="微軟正黑體" panose="020B0604030504040204" pitchFamily="34" charset="-120"/>
            </a:rPr>
            <a:t>科技</a:t>
          </a:r>
          <a:r>
            <a:rPr lang="zh-TW" altLang="en-US" sz="1800" kern="1200">
              <a:solidFill>
                <a:schemeClr val="tx1"/>
              </a:solidFill>
              <a:latin typeface="微軟正黑體" panose="020B0604030504040204" pitchFamily="34" charset="-120"/>
              <a:ea typeface="微軟正黑體" panose="020B0604030504040204" pitchFamily="34" charset="-120"/>
            </a:rPr>
            <a:t>的发展</a:t>
          </a:r>
        </a:p>
      </dsp:txBody>
      <dsp:txXfrm>
        <a:off x="25078" y="25078"/>
        <a:ext cx="3234879" cy="806070"/>
      </dsp:txXfrm>
    </dsp:sp>
    <dsp:sp modelId="{4576FC65-01C9-415D-BAE2-81C1380D1BE3}">
      <dsp:nvSpPr>
        <dsp:cNvPr id="0" name=""/>
        <dsp:cNvSpPr/>
      </dsp:nvSpPr>
      <dsp:spPr>
        <a:xfrm>
          <a:off x="366954" y="998930"/>
          <a:ext cx="4158814" cy="856226"/>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zh-TW" altLang="en-US" sz="1800" kern="1200">
              <a:solidFill>
                <a:schemeClr val="tx1"/>
              </a:solidFill>
              <a:latin typeface="微軟正黑體" panose="020B0604030504040204" pitchFamily="34" charset="-120"/>
              <a:ea typeface="微軟正黑體" panose="020B0604030504040204" pitchFamily="34" charset="-120"/>
            </a:rPr>
            <a:t>改善和提升本身的系统、整体运作及其提供的服务</a:t>
          </a:r>
        </a:p>
      </dsp:txBody>
      <dsp:txXfrm>
        <a:off x="392032" y="1024008"/>
        <a:ext cx="3185157" cy="806070"/>
      </dsp:txXfrm>
    </dsp:sp>
    <dsp:sp modelId="{08C1B322-D5BD-444F-9B20-15435834FE3C}">
      <dsp:nvSpPr>
        <dsp:cNvPr id="0" name=""/>
        <dsp:cNvSpPr/>
      </dsp:nvSpPr>
      <dsp:spPr>
        <a:xfrm>
          <a:off x="733908" y="1997861"/>
          <a:ext cx="4158814" cy="85622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zh-TW" altLang="en-US" sz="1800" kern="1200">
              <a:solidFill>
                <a:schemeClr val="tx1"/>
              </a:solidFill>
              <a:latin typeface="微軟正黑體" panose="020B0604030504040204" pitchFamily="34" charset="-120"/>
              <a:ea typeface="微軟正黑體" panose="020B0604030504040204" pitchFamily="34" charset="-120"/>
            </a:rPr>
            <a:t>改善市民的</a:t>
          </a:r>
          <a:r>
            <a:rPr lang="zh-TW" altLang="en-US" sz="1800" i="1" u="sng" kern="1200">
              <a:solidFill>
                <a:srgbClr val="C00000"/>
              </a:solidFill>
              <a:latin typeface="微軟正黑體" panose="020B0604030504040204" pitchFamily="34" charset="-120"/>
              <a:ea typeface="微軟正黑體" panose="020B0604030504040204" pitchFamily="34" charset="-120"/>
            </a:rPr>
            <a:t>生活</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b="0" i="1" u="sng" kern="1200">
              <a:solidFill>
                <a:srgbClr val="C00000"/>
              </a:solidFill>
              <a:latin typeface="微軟正黑體" panose="020B0604030504040204" pitchFamily="34" charset="-120"/>
              <a:ea typeface="微軟正黑體" panose="020B0604030504040204" pitchFamily="34" charset="-120"/>
            </a:rPr>
            <a:t>环境</a:t>
          </a:r>
        </a:p>
      </dsp:txBody>
      <dsp:txXfrm>
        <a:off x="758986" y="2022939"/>
        <a:ext cx="3185157" cy="806070"/>
      </dsp:txXfrm>
    </dsp:sp>
    <dsp:sp modelId="{C097C11A-E624-4189-AB17-3CC49E4DD7A9}">
      <dsp:nvSpPr>
        <dsp:cNvPr id="0" name=""/>
        <dsp:cNvSpPr/>
      </dsp:nvSpPr>
      <dsp:spPr>
        <a:xfrm>
          <a:off x="3602267" y="649305"/>
          <a:ext cx="556547" cy="55654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zh-TW" altLang="en-US" sz="2500" kern="1200"/>
        </a:p>
      </dsp:txBody>
      <dsp:txXfrm>
        <a:off x="3727490" y="649305"/>
        <a:ext cx="306101" cy="418802"/>
      </dsp:txXfrm>
    </dsp:sp>
    <dsp:sp modelId="{349051AA-2458-472A-BC9F-F5A5FBDF571A}">
      <dsp:nvSpPr>
        <dsp:cNvPr id="0" name=""/>
        <dsp:cNvSpPr/>
      </dsp:nvSpPr>
      <dsp:spPr>
        <a:xfrm>
          <a:off x="3969221" y="1642527"/>
          <a:ext cx="556547" cy="556547"/>
        </a:xfrm>
        <a:prstGeom prst="downArrow">
          <a:avLst>
            <a:gd name="adj1" fmla="val 55000"/>
            <a:gd name="adj2" fmla="val 45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zh-TW" altLang="en-US" sz="2500" kern="1200"/>
        </a:p>
      </dsp:txBody>
      <dsp:txXfrm>
        <a:off x="4094444" y="1642527"/>
        <a:ext cx="306101" cy="418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20C90-3CB8-4387-B3B6-2955703E528F}">
      <dsp:nvSpPr>
        <dsp:cNvPr id="0" name=""/>
        <dsp:cNvSpPr/>
      </dsp:nvSpPr>
      <dsp:spPr>
        <a:xfrm>
          <a:off x="2039537" y="1145978"/>
          <a:ext cx="1437829" cy="1334806"/>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流动应用程式</a:t>
          </a:r>
          <a:br>
            <a:rPr lang="en-US" altLang="zh-TW" sz="1200" b="1" kern="1200">
              <a:latin typeface="微軟正黑體" panose="020B0604030504040204" pitchFamily="34" charset="-120"/>
              <a:ea typeface="微軟正黑體" panose="020B0604030504040204" pitchFamily="34" charset="-120"/>
            </a:rPr>
          </a:br>
          <a:r>
            <a:rPr lang="zh-TW" altLang="en-US" sz="1200" b="1" kern="1200">
              <a:latin typeface="微軟正黑體" panose="020B0604030504040204" pitchFamily="34" charset="-120"/>
              <a:ea typeface="微軟正黑體" panose="020B0604030504040204" pitchFamily="34" charset="-120"/>
            </a:rPr>
            <a:t>名称：</a:t>
          </a: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dsp:txBody>
      <dsp:txXfrm>
        <a:off x="2250102" y="1341456"/>
        <a:ext cx="1016699" cy="943850"/>
      </dsp:txXfrm>
    </dsp:sp>
    <dsp:sp modelId="{A5AECC20-E1AE-45DA-BD19-22C4411512D8}">
      <dsp:nvSpPr>
        <dsp:cNvPr id="0" name=""/>
        <dsp:cNvSpPr/>
      </dsp:nvSpPr>
      <dsp:spPr>
        <a:xfrm rot="12342736">
          <a:off x="1540177" y="1353237"/>
          <a:ext cx="610317" cy="40898"/>
        </a:xfrm>
        <a:custGeom>
          <a:avLst/>
          <a:gdLst/>
          <a:ahLst/>
          <a:cxnLst/>
          <a:rect l="0" t="0" r="0" b="0"/>
          <a:pathLst>
            <a:path>
              <a:moveTo>
                <a:pt x="0" y="20449"/>
              </a:moveTo>
              <a:lnTo>
                <a:pt x="61031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rot="10800000">
        <a:off x="1830078" y="1358429"/>
        <a:ext cx="30515" cy="30515"/>
      </dsp:txXfrm>
    </dsp:sp>
    <dsp:sp modelId="{CE625F3A-C20C-4664-B3A8-BF9563FB0761}">
      <dsp:nvSpPr>
        <dsp:cNvPr id="0" name=""/>
        <dsp:cNvSpPr/>
      </dsp:nvSpPr>
      <dsp:spPr>
        <a:xfrm>
          <a:off x="187996" y="257078"/>
          <a:ext cx="1466631" cy="1343325"/>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主要功能</a:t>
          </a:r>
          <a:r>
            <a:rPr lang="zh-CN" altLang="zh-TW" sz="1200" b="1" kern="1200">
              <a:latin typeface="微軟正黑體" panose="020B0604030504040204" pitchFamily="34" charset="-120"/>
              <a:ea typeface="微軟正黑體" panose="020B0604030504040204" pitchFamily="34" charset="-120"/>
            </a:rPr>
            <a:t>︰</a:t>
          </a: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dsp:txBody>
      <dsp:txXfrm>
        <a:off x="253572" y="322654"/>
        <a:ext cx="1335479" cy="1212173"/>
      </dsp:txXfrm>
    </dsp:sp>
    <dsp:sp modelId="{68C5E7A2-84A0-4003-806F-F32986CE5259}">
      <dsp:nvSpPr>
        <dsp:cNvPr id="0" name=""/>
        <dsp:cNvSpPr/>
      </dsp:nvSpPr>
      <dsp:spPr>
        <a:xfrm rot="18770185">
          <a:off x="3134969" y="1075242"/>
          <a:ext cx="577837" cy="40898"/>
        </a:xfrm>
        <a:custGeom>
          <a:avLst/>
          <a:gdLst/>
          <a:ahLst/>
          <a:cxnLst/>
          <a:rect l="0" t="0" r="0" b="0"/>
          <a:pathLst>
            <a:path>
              <a:moveTo>
                <a:pt x="0" y="20449"/>
              </a:moveTo>
              <a:lnTo>
                <a:pt x="57783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3409442" y="1081245"/>
        <a:ext cx="28891" cy="28891"/>
      </dsp:txXfrm>
    </dsp:sp>
    <dsp:sp modelId="{34B5A07E-E22B-4DE0-AE79-AC9310A4EF3E}">
      <dsp:nvSpPr>
        <dsp:cNvPr id="0" name=""/>
        <dsp:cNvSpPr/>
      </dsp:nvSpPr>
      <dsp:spPr>
        <a:xfrm>
          <a:off x="3317316" y="47772"/>
          <a:ext cx="1314824" cy="90764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r>
            <a:rPr lang="zh-TW" altLang="en-US"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服务对象：</a:t>
          </a: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sp:txBody>
      <dsp:txXfrm>
        <a:off x="3361624" y="92080"/>
        <a:ext cx="1226208" cy="819030"/>
      </dsp:txXfrm>
    </dsp:sp>
    <dsp:sp modelId="{A03668CD-7DAE-46E8-986D-185B38BF7771}">
      <dsp:nvSpPr>
        <dsp:cNvPr id="0" name=""/>
        <dsp:cNvSpPr/>
      </dsp:nvSpPr>
      <dsp:spPr>
        <a:xfrm rot="619724">
          <a:off x="3459971" y="1964981"/>
          <a:ext cx="485036" cy="40898"/>
        </a:xfrm>
        <a:custGeom>
          <a:avLst/>
          <a:gdLst/>
          <a:ahLst/>
          <a:cxnLst/>
          <a:rect l="0" t="0" r="0" b="0"/>
          <a:pathLst>
            <a:path>
              <a:moveTo>
                <a:pt x="0" y="20449"/>
              </a:moveTo>
              <a:lnTo>
                <a:pt x="485036"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3690363" y="1973305"/>
        <a:ext cx="24251" cy="24251"/>
      </dsp:txXfrm>
    </dsp:sp>
    <dsp:sp modelId="{393C895F-F0B7-4DFF-95EC-E59C7F6E6C91}">
      <dsp:nvSpPr>
        <dsp:cNvPr id="0" name=""/>
        <dsp:cNvSpPr/>
      </dsp:nvSpPr>
      <dsp:spPr>
        <a:xfrm>
          <a:off x="3928176" y="1562281"/>
          <a:ext cx="1295022" cy="116457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类似的传统产品／服务</a:t>
          </a:r>
          <a:r>
            <a:rPr lang="zh-CN" altLang="zh-TW" sz="1200" b="1" kern="1200">
              <a:latin typeface="微軟正黑體" panose="020B0604030504040204" pitchFamily="34" charset="-120"/>
              <a:ea typeface="微軟正黑體" panose="020B0604030504040204" pitchFamily="34" charset="-120"/>
            </a:rPr>
            <a:t>︰</a:t>
          </a: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dsp:txBody>
      <dsp:txXfrm>
        <a:off x="3985026" y="1619131"/>
        <a:ext cx="1181322" cy="1050879"/>
      </dsp:txXfrm>
    </dsp:sp>
    <dsp:sp modelId="{F3923A2D-F4C5-446D-A6BE-E54EEB57EC93}">
      <dsp:nvSpPr>
        <dsp:cNvPr id="0" name=""/>
        <dsp:cNvSpPr/>
      </dsp:nvSpPr>
      <dsp:spPr>
        <a:xfrm rot="6786064">
          <a:off x="2183405" y="2618481"/>
          <a:ext cx="445803" cy="40898"/>
        </a:xfrm>
        <a:custGeom>
          <a:avLst/>
          <a:gdLst/>
          <a:ahLst/>
          <a:cxnLst/>
          <a:rect l="0" t="0" r="0" b="0"/>
          <a:pathLst>
            <a:path>
              <a:moveTo>
                <a:pt x="0" y="20449"/>
              </a:moveTo>
              <a:lnTo>
                <a:pt x="445803"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rot="10800000">
        <a:off x="2395162" y="2627786"/>
        <a:ext cx="22290" cy="22290"/>
      </dsp:txXfrm>
    </dsp:sp>
    <dsp:sp modelId="{96EA2C1A-66A5-4AC4-9FA2-A38940D573BC}">
      <dsp:nvSpPr>
        <dsp:cNvPr id="0" name=""/>
        <dsp:cNvSpPr/>
      </dsp:nvSpPr>
      <dsp:spPr>
        <a:xfrm>
          <a:off x="96838" y="2833788"/>
          <a:ext cx="3816095" cy="1492428"/>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与传统产品／服务相比的优势</a:t>
          </a:r>
          <a:r>
            <a:rPr lang="zh-CN" altLang="zh-TW" sz="1200" b="1" kern="1200">
              <a:latin typeface="微軟正黑體" panose="020B0604030504040204" pitchFamily="34" charset="-120"/>
              <a:ea typeface="微軟正黑體" panose="020B0604030504040204" pitchFamily="34" charset="-120"/>
            </a:rPr>
            <a:t>︰</a:t>
          </a: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l" defTabSz="533400">
            <a:lnSpc>
              <a:spcPct val="90000"/>
            </a:lnSpc>
            <a:spcBef>
              <a:spcPct val="0"/>
            </a:spcBef>
            <a:spcAft>
              <a:spcPct val="35000"/>
            </a:spcAft>
            <a:buNone/>
          </a:pPr>
          <a:endParaRPr lang="zh-TW" altLang="en-US" sz="1200" i="1" kern="1200">
            <a:solidFill>
              <a:srgbClr val="C00000"/>
            </a:solidFill>
            <a:latin typeface="+mn-ea"/>
            <a:ea typeface="+mn-ea"/>
          </a:endParaRPr>
        </a:p>
      </dsp:txBody>
      <dsp:txXfrm>
        <a:off x="169692" y="2906642"/>
        <a:ext cx="3670387" cy="13467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9" ma:contentTypeDescription="Create a new document." ma:contentTypeScope="" ma:versionID="4f15ead097bae09c6f7e198fd5605cb5">
  <xsd:schema xmlns:xsd="http://www.w3.org/2001/XMLSchema" xmlns:xs="http://www.w3.org/2001/XMLSchema" xmlns:p="http://schemas.microsoft.com/office/2006/metadata/properties" xmlns:ns3="9f33ae4f-6043-461a-b872-bcd549b2011b" targetNamespace="http://schemas.microsoft.com/office/2006/metadata/properties" ma:root="true" ma:fieldsID="3e11cedbe269dbfee89c44838473811f" ns3:_="">
    <xsd:import namespace="9f33ae4f-6043-461a-b872-bcd549b201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9DC5E-C88A-4BC8-98BB-CF371B8CD7C3}">
  <ds:schemaRefs>
    <ds:schemaRef ds:uri="http://schemas.microsoft.com/sharepoint/v3/contenttype/forms"/>
  </ds:schemaRefs>
</ds:datastoreItem>
</file>

<file path=customXml/itemProps2.xml><?xml version="1.0" encoding="utf-8"?>
<ds:datastoreItem xmlns:ds="http://schemas.openxmlformats.org/officeDocument/2006/customXml" ds:itemID="{9F3099C1-A9DF-4DAD-B15F-886F029EA223}">
  <ds:schemaRefs>
    <ds:schemaRef ds:uri="http://schemas.openxmlformats.org/officeDocument/2006/bibliography"/>
  </ds:schemaRefs>
</ds:datastoreItem>
</file>

<file path=customXml/itemProps3.xml><?xml version="1.0" encoding="utf-8"?>
<ds:datastoreItem xmlns:ds="http://schemas.openxmlformats.org/officeDocument/2006/customXml" ds:itemID="{E816F644-AFCE-4561-9F65-854A4662F9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93B70C-9BF1-4737-9D98-029549BFC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46</Pages>
  <Words>3629</Words>
  <Characters>20691</Characters>
  <Application>Microsoft Office Word</Application>
  <DocSecurity>0</DocSecurity>
  <Lines>172</Lines>
  <Paragraphs>48</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
      <vt:lpstr>补充学与教资源：「智慧城市」作为未来社会的发展方向</vt:lpstr>
    </vt:vector>
  </TitlesOfParts>
  <Company>HP</Company>
  <LinksUpToDate>false</LinksUpToDate>
  <CharactersWithSpaces>24272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Pui Man Yuen (DSE)</dc:creator>
  <cp:lastModifiedBy>HO, Wai-han</cp:lastModifiedBy>
  <cp:revision>4</cp:revision>
  <cp:lastPrinted>2023-09-20T04:16:00Z</cp:lastPrinted>
  <dcterms:created xsi:type="dcterms:W3CDTF">2026-01-06T06:54:00Z</dcterms:created>
  <dcterms:modified xsi:type="dcterms:W3CDTF">2026-01-06T08:05:00Z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